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B9BA89" w14:textId="07C8CE7A" w:rsidR="00427CFF" w:rsidRPr="00642752" w:rsidRDefault="00B50E77" w:rsidP="0090190A">
      <w:pPr>
        <w:spacing w:after="120"/>
        <w:jc w:val="center"/>
        <w:rPr>
          <w:rFonts w:ascii="Times New Roman" w:hAnsi="Times New Roman" w:cs="Times New Roman"/>
          <w:b/>
          <w:sz w:val="28"/>
          <w:szCs w:val="24"/>
          <w:lang w:val="en-US"/>
        </w:rPr>
      </w:pPr>
      <w:bookmarkStart w:id="0" w:name="_GoBack"/>
      <w:bookmarkEnd w:id="0"/>
      <w:r w:rsidRPr="00642752">
        <w:rPr>
          <w:rFonts w:ascii="Times New Roman" w:hAnsi="Times New Roman" w:cs="Times New Roman"/>
          <w:b/>
          <w:sz w:val="28"/>
          <w:szCs w:val="24"/>
          <w:lang w:val="en-US"/>
        </w:rPr>
        <w:t xml:space="preserve">A </w:t>
      </w:r>
      <w:r w:rsidR="008915DB" w:rsidRPr="00642752">
        <w:rPr>
          <w:rFonts w:ascii="Times New Roman" w:hAnsi="Times New Roman" w:cs="Times New Roman"/>
          <w:b/>
          <w:sz w:val="28"/>
          <w:szCs w:val="24"/>
          <w:lang w:val="en-US"/>
        </w:rPr>
        <w:t>c</w:t>
      </w:r>
      <w:r w:rsidRPr="00642752">
        <w:rPr>
          <w:rFonts w:ascii="Times New Roman" w:hAnsi="Times New Roman" w:cs="Times New Roman"/>
          <w:b/>
          <w:sz w:val="28"/>
          <w:szCs w:val="24"/>
          <w:lang w:val="en-US"/>
        </w:rPr>
        <w:t xml:space="preserve">omparative </w:t>
      </w:r>
      <w:r w:rsidR="0047103B" w:rsidRPr="00642752">
        <w:rPr>
          <w:rFonts w:ascii="Times New Roman" w:hAnsi="Times New Roman" w:cs="Times New Roman"/>
          <w:b/>
          <w:sz w:val="28"/>
          <w:szCs w:val="24"/>
          <w:lang w:val="en-US"/>
        </w:rPr>
        <w:t>a</w:t>
      </w:r>
      <w:r w:rsidRPr="00642752">
        <w:rPr>
          <w:rFonts w:ascii="Times New Roman" w:hAnsi="Times New Roman" w:cs="Times New Roman"/>
          <w:b/>
          <w:sz w:val="28"/>
          <w:szCs w:val="24"/>
          <w:lang w:val="en-US"/>
        </w:rPr>
        <w:t>nalysis of</w:t>
      </w:r>
      <w:r w:rsidR="0047103B" w:rsidRPr="00642752">
        <w:rPr>
          <w:rFonts w:ascii="Times New Roman" w:hAnsi="Times New Roman" w:cs="Times New Roman"/>
          <w:b/>
          <w:sz w:val="28"/>
          <w:szCs w:val="24"/>
          <w:lang w:val="en-US"/>
        </w:rPr>
        <w:t xml:space="preserve"> </w:t>
      </w:r>
      <w:r w:rsidR="0017117C" w:rsidRPr="00642752">
        <w:rPr>
          <w:rFonts w:ascii="Times New Roman" w:hAnsi="Times New Roman" w:cs="Times New Roman"/>
          <w:b/>
          <w:sz w:val="28"/>
          <w:szCs w:val="24"/>
          <w:lang w:val="en-US"/>
        </w:rPr>
        <w:t xml:space="preserve">structural and </w:t>
      </w:r>
      <w:r w:rsidR="00673543" w:rsidRPr="00642752">
        <w:rPr>
          <w:rFonts w:ascii="Times New Roman" w:hAnsi="Times New Roman" w:cs="Times New Roman"/>
          <w:b/>
          <w:sz w:val="28"/>
          <w:szCs w:val="24"/>
          <w:lang w:val="en-US"/>
        </w:rPr>
        <w:t xml:space="preserve">luminescent </w:t>
      </w:r>
      <w:r w:rsidRPr="00642752">
        <w:rPr>
          <w:rFonts w:ascii="Times New Roman" w:hAnsi="Times New Roman" w:cs="Times New Roman"/>
          <w:b/>
          <w:sz w:val="28"/>
          <w:szCs w:val="24"/>
          <w:lang w:val="en-US"/>
        </w:rPr>
        <w:t xml:space="preserve">properties of </w:t>
      </w:r>
      <w:r w:rsidR="008915DB" w:rsidRPr="00642752">
        <w:rPr>
          <w:rFonts w:ascii="Times New Roman" w:hAnsi="Times New Roman" w:cs="Times New Roman"/>
          <w:b/>
          <w:sz w:val="28"/>
          <w:szCs w:val="24"/>
          <w:lang w:val="en-US"/>
        </w:rPr>
        <w:t>h</w:t>
      </w:r>
      <w:r w:rsidRPr="00642752">
        <w:rPr>
          <w:rFonts w:ascii="Times New Roman" w:hAnsi="Times New Roman" w:cs="Times New Roman"/>
          <w:b/>
          <w:sz w:val="28"/>
          <w:szCs w:val="24"/>
          <w:lang w:val="en-US"/>
        </w:rPr>
        <w:t>omoepitaxial</w:t>
      </w:r>
      <w:r w:rsidR="00A3011C" w:rsidRPr="00642752">
        <w:rPr>
          <w:rFonts w:ascii="Times New Roman" w:hAnsi="Times New Roman" w:cs="Times New Roman"/>
          <w:b/>
          <w:sz w:val="28"/>
          <w:szCs w:val="24"/>
          <w:lang w:val="en-US"/>
        </w:rPr>
        <w:t>ly</w:t>
      </w:r>
      <w:r w:rsidRPr="00642752">
        <w:rPr>
          <w:rFonts w:ascii="Times New Roman" w:hAnsi="Times New Roman" w:cs="Times New Roman"/>
          <w:b/>
          <w:sz w:val="28"/>
          <w:szCs w:val="24"/>
          <w:lang w:val="en-US"/>
        </w:rPr>
        <w:t xml:space="preserve"> and </w:t>
      </w:r>
      <w:r w:rsidR="008915DB" w:rsidRPr="00642752">
        <w:rPr>
          <w:rFonts w:ascii="Times New Roman" w:hAnsi="Times New Roman" w:cs="Times New Roman"/>
          <w:b/>
          <w:sz w:val="28"/>
          <w:szCs w:val="24"/>
          <w:lang w:val="en-US"/>
        </w:rPr>
        <w:t>q</w:t>
      </w:r>
      <w:r w:rsidRPr="00642752">
        <w:rPr>
          <w:rFonts w:ascii="Times New Roman" w:hAnsi="Times New Roman" w:cs="Times New Roman"/>
          <w:b/>
          <w:sz w:val="28"/>
          <w:szCs w:val="24"/>
          <w:lang w:val="en-US"/>
        </w:rPr>
        <w:t>uasi-</w:t>
      </w:r>
      <w:r w:rsidR="008915DB" w:rsidRPr="00642752">
        <w:rPr>
          <w:rFonts w:ascii="Times New Roman" w:hAnsi="Times New Roman" w:cs="Times New Roman"/>
          <w:b/>
          <w:sz w:val="28"/>
          <w:szCs w:val="24"/>
          <w:lang w:val="en-US"/>
        </w:rPr>
        <w:t>h</w:t>
      </w:r>
      <w:r w:rsidRPr="00642752">
        <w:rPr>
          <w:rFonts w:ascii="Times New Roman" w:hAnsi="Times New Roman" w:cs="Times New Roman"/>
          <w:b/>
          <w:sz w:val="28"/>
          <w:szCs w:val="24"/>
          <w:lang w:val="en-US"/>
        </w:rPr>
        <w:t>omoepitaxial</w:t>
      </w:r>
      <w:r w:rsidR="00A3011C" w:rsidRPr="00642752">
        <w:rPr>
          <w:rFonts w:ascii="Times New Roman" w:hAnsi="Times New Roman" w:cs="Times New Roman"/>
          <w:b/>
          <w:sz w:val="28"/>
          <w:szCs w:val="24"/>
          <w:lang w:val="en-US"/>
        </w:rPr>
        <w:t>ly grown</w:t>
      </w:r>
      <w:r w:rsidRPr="00642752">
        <w:rPr>
          <w:rFonts w:ascii="Times New Roman" w:hAnsi="Times New Roman" w:cs="Times New Roman"/>
          <w:b/>
          <w:sz w:val="28"/>
          <w:szCs w:val="24"/>
          <w:lang w:val="en-US"/>
        </w:rPr>
        <w:t xml:space="preserve"> LuAG:Ce single crystalline films under ambient and high pressure</w:t>
      </w:r>
    </w:p>
    <w:p w14:paraId="5788B08A" w14:textId="77777777" w:rsidR="00E657DE" w:rsidRPr="00642752" w:rsidRDefault="008D0660" w:rsidP="0090190A">
      <w:pPr>
        <w:pStyle w:val="Akapitzlist"/>
        <w:spacing w:after="0"/>
        <w:ind w:left="1077"/>
        <w:jc w:val="center"/>
        <w:rPr>
          <w:rFonts w:ascii="Times New Roman" w:hAnsi="Times New Roman" w:cs="Times New Roman"/>
          <w:sz w:val="24"/>
          <w:szCs w:val="24"/>
          <w:lang w:val="en-US"/>
        </w:rPr>
      </w:pPr>
      <w:r w:rsidRPr="00642752">
        <w:rPr>
          <w:rFonts w:ascii="Times New Roman" w:hAnsi="Times New Roman" w:cs="Times New Roman"/>
          <w:sz w:val="24"/>
          <w:szCs w:val="24"/>
          <w:lang w:val="en-US"/>
        </w:rPr>
        <w:t xml:space="preserve">A. </w:t>
      </w:r>
      <w:r w:rsidR="00B50E77" w:rsidRPr="00642752">
        <w:rPr>
          <w:rFonts w:ascii="Times New Roman" w:hAnsi="Times New Roman" w:cs="Times New Roman"/>
          <w:sz w:val="24"/>
          <w:szCs w:val="24"/>
          <w:lang w:val="en-US"/>
        </w:rPr>
        <w:t>Markovskyi</w:t>
      </w:r>
      <w:r w:rsidR="00B50E77" w:rsidRPr="00642752">
        <w:rPr>
          <w:rFonts w:ascii="Times New Roman" w:hAnsi="Times New Roman" w:cs="Times New Roman"/>
          <w:sz w:val="24"/>
          <w:szCs w:val="24"/>
          <w:vertAlign w:val="superscript"/>
          <w:lang w:val="en-US"/>
        </w:rPr>
        <w:t>a</w:t>
      </w:r>
      <w:r w:rsidR="00B50E77" w:rsidRPr="00642752">
        <w:rPr>
          <w:rFonts w:ascii="Times New Roman" w:hAnsi="Times New Roman" w:cs="Times New Roman"/>
          <w:sz w:val="24"/>
          <w:szCs w:val="24"/>
          <w:lang w:val="en-US"/>
        </w:rPr>
        <w:t>*,</w:t>
      </w:r>
      <w:r w:rsidR="00DF5FCB" w:rsidRPr="00642752">
        <w:rPr>
          <w:rFonts w:ascii="Times New Roman" w:hAnsi="Times New Roman" w:cs="Times New Roman"/>
          <w:sz w:val="24"/>
          <w:szCs w:val="24"/>
          <w:lang w:val="en-US"/>
        </w:rPr>
        <w:t xml:space="preserve"> Yu. Syrotych</w:t>
      </w:r>
      <w:r w:rsidR="00B1388E" w:rsidRPr="00642752">
        <w:rPr>
          <w:rFonts w:ascii="Times New Roman" w:hAnsi="Times New Roman" w:cs="Times New Roman"/>
          <w:sz w:val="24"/>
          <w:szCs w:val="24"/>
          <w:vertAlign w:val="superscript"/>
          <w:lang w:val="en-US"/>
        </w:rPr>
        <w:t>a</w:t>
      </w:r>
      <w:r w:rsidR="00DF5FCB" w:rsidRPr="00642752">
        <w:rPr>
          <w:rFonts w:ascii="Times New Roman" w:hAnsi="Times New Roman" w:cs="Times New Roman"/>
          <w:sz w:val="24"/>
          <w:szCs w:val="24"/>
          <w:lang w:val="en-US"/>
        </w:rPr>
        <w:t>,</w:t>
      </w:r>
      <w:r w:rsidR="00B50E77" w:rsidRPr="00642752">
        <w:rPr>
          <w:rFonts w:ascii="Times New Roman" w:hAnsi="Times New Roman" w:cs="Times New Roman"/>
          <w:sz w:val="24"/>
          <w:szCs w:val="24"/>
          <w:lang w:val="en-US"/>
        </w:rPr>
        <w:t xml:space="preserve"> N.</w:t>
      </w:r>
      <w:r w:rsidR="004C3098" w:rsidRPr="00642752">
        <w:rPr>
          <w:rFonts w:ascii="Times New Roman" w:hAnsi="Times New Roman" w:cs="Times New Roman"/>
          <w:sz w:val="24"/>
          <w:szCs w:val="24"/>
          <w:lang w:val="uk-UA"/>
        </w:rPr>
        <w:t xml:space="preserve"> </w:t>
      </w:r>
      <w:r w:rsidR="00B50E77" w:rsidRPr="00642752">
        <w:rPr>
          <w:rFonts w:ascii="Times New Roman" w:hAnsi="Times New Roman" w:cs="Times New Roman"/>
          <w:sz w:val="24"/>
          <w:szCs w:val="24"/>
          <w:lang w:val="en-US"/>
        </w:rPr>
        <w:t>Majewska</w:t>
      </w:r>
      <w:r w:rsidR="00E066D1" w:rsidRPr="00642752">
        <w:rPr>
          <w:rFonts w:ascii="Times New Roman" w:hAnsi="Times New Roman" w:cs="Times New Roman"/>
          <w:sz w:val="24"/>
          <w:szCs w:val="24"/>
          <w:vertAlign w:val="superscript"/>
          <w:lang w:val="en-US"/>
        </w:rPr>
        <w:t>b</w:t>
      </w:r>
      <w:r w:rsidR="00B50E77" w:rsidRPr="00642752">
        <w:rPr>
          <w:rFonts w:ascii="Times New Roman" w:hAnsi="Times New Roman" w:cs="Times New Roman"/>
          <w:sz w:val="24"/>
          <w:szCs w:val="24"/>
          <w:lang w:val="en-US"/>
        </w:rPr>
        <w:t>, M.</w:t>
      </w:r>
      <w:r w:rsidR="004C3098" w:rsidRPr="00642752">
        <w:rPr>
          <w:rFonts w:ascii="Times New Roman" w:hAnsi="Times New Roman" w:cs="Times New Roman"/>
          <w:sz w:val="24"/>
          <w:szCs w:val="24"/>
          <w:lang w:val="uk-UA"/>
        </w:rPr>
        <w:t xml:space="preserve"> </w:t>
      </w:r>
      <w:r w:rsidR="00B34726" w:rsidRPr="00642752">
        <w:rPr>
          <w:rFonts w:ascii="Times New Roman" w:hAnsi="Times New Roman" w:cs="Times New Roman"/>
          <w:sz w:val="24"/>
          <w:szCs w:val="24"/>
          <w:lang w:val="en-US"/>
        </w:rPr>
        <w:t>Kamiński</w:t>
      </w:r>
      <w:r w:rsidR="00B34726" w:rsidRPr="00642752">
        <w:rPr>
          <w:rFonts w:ascii="Times New Roman" w:hAnsi="Times New Roman" w:cs="Times New Roman"/>
          <w:sz w:val="24"/>
          <w:szCs w:val="24"/>
          <w:vertAlign w:val="superscript"/>
          <w:lang w:val="en-US"/>
        </w:rPr>
        <w:t>b</w:t>
      </w:r>
      <w:r w:rsidR="00B50E77" w:rsidRPr="00642752">
        <w:rPr>
          <w:rFonts w:ascii="Times New Roman" w:hAnsi="Times New Roman" w:cs="Times New Roman"/>
          <w:sz w:val="24"/>
          <w:szCs w:val="24"/>
          <w:lang w:val="en-US"/>
        </w:rPr>
        <w:t>, V. Gorbenko</w:t>
      </w:r>
      <w:r w:rsidR="00B50E77" w:rsidRPr="00642752">
        <w:rPr>
          <w:rFonts w:ascii="Times New Roman" w:hAnsi="Times New Roman" w:cs="Times New Roman"/>
          <w:sz w:val="24"/>
          <w:szCs w:val="24"/>
          <w:vertAlign w:val="superscript"/>
          <w:lang w:val="en-US"/>
        </w:rPr>
        <w:t>a</w:t>
      </w:r>
      <w:r w:rsidR="00B50E77" w:rsidRPr="00642752">
        <w:rPr>
          <w:rFonts w:ascii="Times New Roman" w:hAnsi="Times New Roman" w:cs="Times New Roman"/>
          <w:sz w:val="24"/>
          <w:szCs w:val="24"/>
          <w:lang w:val="en-US"/>
        </w:rPr>
        <w:t xml:space="preserve">, </w:t>
      </w:r>
    </w:p>
    <w:p w14:paraId="0950822B" w14:textId="053474B4" w:rsidR="00B50E77" w:rsidRPr="00642752" w:rsidRDefault="006731CA" w:rsidP="0090190A">
      <w:pPr>
        <w:pStyle w:val="Akapitzlist"/>
        <w:spacing w:after="0"/>
        <w:ind w:left="1077"/>
        <w:jc w:val="center"/>
        <w:rPr>
          <w:rFonts w:ascii="Times New Roman" w:hAnsi="Times New Roman" w:cs="Times New Roman"/>
          <w:sz w:val="24"/>
          <w:szCs w:val="24"/>
          <w:vertAlign w:val="superscript"/>
          <w:lang w:val="pl-PL"/>
        </w:rPr>
      </w:pPr>
      <w:r w:rsidRPr="00642752">
        <w:rPr>
          <w:rFonts w:ascii="Times New Roman" w:hAnsi="Times New Roman" w:cs="Times New Roman"/>
          <w:sz w:val="24"/>
          <w:szCs w:val="24"/>
          <w:lang w:val="pl-PL"/>
        </w:rPr>
        <w:t>T. Zorenko</w:t>
      </w:r>
      <w:r w:rsidRPr="00642752">
        <w:rPr>
          <w:rFonts w:ascii="Times New Roman" w:hAnsi="Times New Roman" w:cs="Times New Roman"/>
          <w:sz w:val="24"/>
          <w:szCs w:val="24"/>
          <w:vertAlign w:val="superscript"/>
          <w:lang w:val="pl-PL"/>
        </w:rPr>
        <w:t>a</w:t>
      </w:r>
      <w:r w:rsidRPr="00642752">
        <w:rPr>
          <w:rFonts w:ascii="Times New Roman" w:hAnsi="Times New Roman" w:cs="Times New Roman"/>
          <w:sz w:val="24"/>
          <w:szCs w:val="24"/>
          <w:lang w:val="pl-PL"/>
        </w:rPr>
        <w:t xml:space="preserve">, </w:t>
      </w:r>
      <w:r w:rsidR="00B50E77" w:rsidRPr="00642752">
        <w:rPr>
          <w:rFonts w:ascii="Times New Roman" w:hAnsi="Times New Roman" w:cs="Times New Roman"/>
          <w:sz w:val="24"/>
          <w:szCs w:val="24"/>
          <w:lang w:val="pl-PL"/>
        </w:rPr>
        <w:t>A. Wierzbicka</w:t>
      </w:r>
      <w:r w:rsidR="00E066D1" w:rsidRPr="00642752">
        <w:rPr>
          <w:rFonts w:ascii="Times New Roman" w:hAnsi="Times New Roman" w:cs="Times New Roman"/>
          <w:sz w:val="24"/>
          <w:szCs w:val="24"/>
          <w:vertAlign w:val="superscript"/>
          <w:lang w:val="pl-PL"/>
        </w:rPr>
        <w:t>c</w:t>
      </w:r>
      <w:r w:rsidR="00B50E77" w:rsidRPr="00642752">
        <w:rPr>
          <w:rFonts w:ascii="Times New Roman" w:hAnsi="Times New Roman" w:cs="Times New Roman"/>
          <w:sz w:val="24"/>
          <w:szCs w:val="24"/>
          <w:lang w:val="pl-PL"/>
        </w:rPr>
        <w:t>, A. Suchocki</w:t>
      </w:r>
      <w:r w:rsidR="00E066D1" w:rsidRPr="00642752">
        <w:rPr>
          <w:rFonts w:ascii="Times New Roman" w:hAnsi="Times New Roman" w:cs="Times New Roman"/>
          <w:sz w:val="24"/>
          <w:szCs w:val="24"/>
          <w:vertAlign w:val="superscript"/>
          <w:lang w:val="pl-PL"/>
        </w:rPr>
        <w:t>c</w:t>
      </w:r>
      <w:r w:rsidR="00B50E77" w:rsidRPr="00642752">
        <w:rPr>
          <w:rFonts w:ascii="Times New Roman" w:hAnsi="Times New Roman" w:cs="Times New Roman"/>
          <w:sz w:val="24"/>
          <w:szCs w:val="24"/>
          <w:lang w:val="pl-PL"/>
        </w:rPr>
        <w:t>, S. Mahlik</w:t>
      </w:r>
      <w:r w:rsidR="00E066D1" w:rsidRPr="00642752">
        <w:rPr>
          <w:rFonts w:ascii="Times New Roman" w:hAnsi="Times New Roman" w:cs="Times New Roman"/>
          <w:sz w:val="24"/>
          <w:szCs w:val="24"/>
          <w:vertAlign w:val="superscript"/>
          <w:lang w:val="pl-PL"/>
        </w:rPr>
        <w:t>b</w:t>
      </w:r>
      <w:r w:rsidR="00B50E77" w:rsidRPr="00642752">
        <w:rPr>
          <w:rFonts w:ascii="Times New Roman" w:hAnsi="Times New Roman" w:cs="Times New Roman"/>
          <w:sz w:val="24"/>
          <w:szCs w:val="24"/>
          <w:lang w:val="pl-PL"/>
        </w:rPr>
        <w:t>, Yu. Zorenko</w:t>
      </w:r>
      <w:r w:rsidR="00B50E77" w:rsidRPr="00642752">
        <w:rPr>
          <w:rFonts w:ascii="Times New Roman" w:hAnsi="Times New Roman" w:cs="Times New Roman"/>
          <w:sz w:val="24"/>
          <w:szCs w:val="24"/>
          <w:vertAlign w:val="superscript"/>
          <w:lang w:val="pl-PL"/>
        </w:rPr>
        <w:t>a*</w:t>
      </w:r>
    </w:p>
    <w:p w14:paraId="7548D914" w14:textId="77777777" w:rsidR="006D6DD6" w:rsidRPr="00642752" w:rsidRDefault="006D6DD6" w:rsidP="006D6DD6">
      <w:pPr>
        <w:pStyle w:val="Akapitzlist"/>
        <w:spacing w:after="0"/>
        <w:ind w:left="1080"/>
        <w:jc w:val="center"/>
        <w:rPr>
          <w:rFonts w:ascii="Times New Roman" w:hAnsi="Times New Roman" w:cs="Times New Roman"/>
          <w:sz w:val="12"/>
          <w:szCs w:val="12"/>
          <w:lang w:val="pl-PL"/>
        </w:rPr>
      </w:pPr>
    </w:p>
    <w:p w14:paraId="61B0A622" w14:textId="13D50CF7" w:rsidR="00B50E77" w:rsidRPr="00642752" w:rsidRDefault="00E066D1" w:rsidP="0090190A">
      <w:pPr>
        <w:spacing w:after="0"/>
        <w:jc w:val="center"/>
        <w:rPr>
          <w:rFonts w:ascii="Times New Roman" w:hAnsi="Times New Roman" w:cs="Times New Roman"/>
          <w:spacing w:val="-2"/>
          <w:sz w:val="24"/>
          <w:szCs w:val="24"/>
          <w:lang w:val="pl-PL"/>
        </w:rPr>
      </w:pPr>
      <w:r w:rsidRPr="00642752">
        <w:rPr>
          <w:rFonts w:ascii="Times New Roman" w:hAnsi="Times New Roman" w:cs="Times New Roman"/>
          <w:spacing w:val="-2"/>
          <w:sz w:val="24"/>
          <w:szCs w:val="24"/>
          <w:vertAlign w:val="superscript"/>
          <w:lang w:val="pl-PL"/>
        </w:rPr>
        <w:t>a</w:t>
      </w:r>
      <w:r w:rsidR="00436A17" w:rsidRPr="00642752">
        <w:rPr>
          <w:rFonts w:ascii="Times New Roman" w:hAnsi="Times New Roman" w:cs="Times New Roman"/>
          <w:spacing w:val="-2"/>
          <w:sz w:val="24"/>
          <w:szCs w:val="24"/>
          <w:vertAlign w:val="superscript"/>
          <w:lang w:val="pl-PL"/>
        </w:rPr>
        <w:t xml:space="preserve"> </w:t>
      </w:r>
      <w:r w:rsidRPr="00642752">
        <w:rPr>
          <w:rFonts w:ascii="Times New Roman" w:hAnsi="Times New Roman" w:cs="Times New Roman"/>
          <w:spacing w:val="-2"/>
          <w:sz w:val="24"/>
          <w:szCs w:val="24"/>
          <w:lang w:val="pl-PL"/>
        </w:rPr>
        <w:t>Faculty of Physics, Kazimierz Wielki University in Bydgoszcz, Powstańców Wielkopolskich str., 2, 85090 Bydgoszcz, Poland</w:t>
      </w:r>
    </w:p>
    <w:p w14:paraId="78B5F018" w14:textId="6E8B1532" w:rsidR="00436A17" w:rsidRPr="00642752" w:rsidRDefault="00436A17" w:rsidP="0090190A">
      <w:pPr>
        <w:spacing w:after="0"/>
        <w:jc w:val="center"/>
        <w:rPr>
          <w:rFonts w:ascii="Times New Roman" w:hAnsi="Times New Roman" w:cs="Times New Roman"/>
          <w:spacing w:val="-2"/>
          <w:sz w:val="24"/>
          <w:szCs w:val="24"/>
          <w:lang w:val="en-US"/>
        </w:rPr>
      </w:pPr>
      <w:r w:rsidRPr="00642752">
        <w:rPr>
          <w:rFonts w:ascii="Times New Roman" w:hAnsi="Times New Roman" w:cs="Times New Roman"/>
          <w:spacing w:val="-2"/>
          <w:sz w:val="24"/>
          <w:szCs w:val="24"/>
          <w:vertAlign w:val="superscript"/>
          <w:lang w:val="en-US"/>
        </w:rPr>
        <w:t xml:space="preserve">b </w:t>
      </w:r>
      <w:r w:rsidRPr="00642752">
        <w:rPr>
          <w:rFonts w:ascii="Times New Roman" w:hAnsi="Times New Roman" w:cs="Times New Roman"/>
          <w:spacing w:val="-2"/>
          <w:sz w:val="24"/>
          <w:szCs w:val="24"/>
          <w:lang w:val="en-US"/>
        </w:rPr>
        <w:t>Institute of Experimental Physics, Faculty of Mathematics, Physics and Informatics, University of Gdansk, Wita Stwosza 57, 80-308 Gdansk, Poland</w:t>
      </w:r>
    </w:p>
    <w:p w14:paraId="52BF773A" w14:textId="00A0601C" w:rsidR="00436A17" w:rsidRPr="00642752" w:rsidRDefault="00436A17" w:rsidP="0090190A">
      <w:pPr>
        <w:spacing w:after="0"/>
        <w:jc w:val="center"/>
        <w:rPr>
          <w:rFonts w:ascii="Times New Roman" w:hAnsi="Times New Roman" w:cs="Times New Roman"/>
          <w:spacing w:val="-2"/>
          <w:sz w:val="24"/>
          <w:szCs w:val="24"/>
          <w:lang w:val="en-US"/>
        </w:rPr>
      </w:pPr>
      <w:r w:rsidRPr="00642752">
        <w:rPr>
          <w:rFonts w:ascii="Times New Roman" w:hAnsi="Times New Roman" w:cs="Times New Roman"/>
          <w:iCs/>
          <w:spacing w:val="-2"/>
          <w:sz w:val="24"/>
          <w:szCs w:val="24"/>
          <w:vertAlign w:val="superscript"/>
          <w:lang w:val="en-US"/>
        </w:rPr>
        <w:t>c</w:t>
      </w:r>
      <w:r w:rsidRPr="00642752">
        <w:rPr>
          <w:rFonts w:ascii="Times New Roman" w:hAnsi="Times New Roman" w:cs="Times New Roman"/>
          <w:i/>
          <w:iCs/>
          <w:spacing w:val="-2"/>
          <w:sz w:val="24"/>
          <w:szCs w:val="24"/>
          <w:vertAlign w:val="superscript"/>
          <w:lang w:val="en-US"/>
        </w:rPr>
        <w:t xml:space="preserve"> </w:t>
      </w:r>
      <w:r w:rsidRPr="00642752">
        <w:rPr>
          <w:rFonts w:ascii="Times New Roman" w:hAnsi="Times New Roman" w:cs="Times New Roman"/>
          <w:spacing w:val="-2"/>
          <w:sz w:val="24"/>
          <w:szCs w:val="24"/>
          <w:lang w:val="en-US"/>
        </w:rPr>
        <w:t>Institute of Physics, Polish Academy of Sciences, al. Lotnikow 32/46, 02-668 Warsaw, Poland</w:t>
      </w:r>
    </w:p>
    <w:p w14:paraId="1322D873" w14:textId="75EBA65C" w:rsidR="0052243B" w:rsidRPr="00642752" w:rsidRDefault="004F3F79" w:rsidP="0090190A">
      <w:pPr>
        <w:spacing w:before="120" w:after="120"/>
        <w:jc w:val="both"/>
        <w:rPr>
          <w:rFonts w:ascii="Times New Roman" w:hAnsi="Times New Roman" w:cs="Times New Roman"/>
          <w:b/>
          <w:spacing w:val="-2"/>
          <w:sz w:val="24"/>
          <w:szCs w:val="24"/>
          <w:lang w:val="en-US"/>
        </w:rPr>
      </w:pPr>
      <w:r w:rsidRPr="00642752">
        <w:rPr>
          <w:rFonts w:ascii="Times New Roman" w:hAnsi="Times New Roman" w:cs="Times New Roman"/>
          <w:b/>
          <w:spacing w:val="-2"/>
          <w:sz w:val="24"/>
          <w:szCs w:val="24"/>
          <w:lang w:val="en-US"/>
        </w:rPr>
        <w:t>Abstract</w:t>
      </w:r>
    </w:p>
    <w:p w14:paraId="043AE5E1" w14:textId="0CFA1318" w:rsidR="00D30276" w:rsidRPr="00642752" w:rsidRDefault="00DB3E92" w:rsidP="0090190A">
      <w:pPr>
        <w:widowControl w:val="0"/>
        <w:spacing w:after="0"/>
        <w:ind w:firstLine="567"/>
        <w:jc w:val="both"/>
        <w:rPr>
          <w:rFonts w:ascii="Times New Roman" w:hAnsi="Times New Roman" w:cs="Times New Roman"/>
          <w:spacing w:val="-2"/>
          <w:sz w:val="24"/>
          <w:szCs w:val="24"/>
          <w:lang w:val="en-US"/>
        </w:rPr>
      </w:pPr>
      <w:r w:rsidRPr="00642752">
        <w:rPr>
          <w:rFonts w:ascii="Times New Roman" w:hAnsi="Times New Roman" w:cs="Times New Roman"/>
          <w:spacing w:val="-2"/>
          <w:sz w:val="24"/>
          <w:szCs w:val="24"/>
          <w:lang w:val="en-US"/>
        </w:rPr>
        <w:t xml:space="preserve">This </w:t>
      </w:r>
      <w:r w:rsidR="002E4AB3" w:rsidRPr="00642752">
        <w:rPr>
          <w:rFonts w:ascii="Times New Roman" w:hAnsi="Times New Roman" w:cs="Times New Roman"/>
          <w:spacing w:val="-2"/>
          <w:sz w:val="24"/>
          <w:szCs w:val="24"/>
          <w:lang w:val="en-US"/>
        </w:rPr>
        <w:t xml:space="preserve">work is dedicated to </w:t>
      </w:r>
      <w:r w:rsidR="008527E7" w:rsidRPr="00642752">
        <w:rPr>
          <w:rFonts w:ascii="Times New Roman" w:hAnsi="Times New Roman" w:cs="Times New Roman"/>
          <w:spacing w:val="-2"/>
          <w:sz w:val="24"/>
          <w:szCs w:val="24"/>
          <w:lang w:val="en-US"/>
        </w:rPr>
        <w:t>investigating</w:t>
      </w:r>
      <w:r w:rsidR="002E4AB3" w:rsidRPr="00642752">
        <w:rPr>
          <w:rFonts w:ascii="Times New Roman" w:hAnsi="Times New Roman" w:cs="Times New Roman"/>
          <w:spacing w:val="-2"/>
          <w:sz w:val="24"/>
          <w:szCs w:val="24"/>
          <w:lang w:val="en-US"/>
        </w:rPr>
        <w:t xml:space="preserve"> the </w:t>
      </w:r>
      <w:r w:rsidRPr="00642752">
        <w:rPr>
          <w:rFonts w:ascii="Times New Roman" w:hAnsi="Times New Roman" w:cs="Times New Roman"/>
          <w:spacing w:val="-2"/>
          <w:sz w:val="24"/>
          <w:szCs w:val="24"/>
          <w:lang w:val="en-US"/>
        </w:rPr>
        <w:t>structural</w:t>
      </w:r>
      <w:r w:rsidR="00E907B6" w:rsidRPr="00642752">
        <w:rPr>
          <w:rFonts w:ascii="Times New Roman" w:hAnsi="Times New Roman" w:cs="Times New Roman"/>
          <w:spacing w:val="-2"/>
          <w:sz w:val="24"/>
          <w:szCs w:val="24"/>
          <w:lang w:val="en-US"/>
        </w:rPr>
        <w:t>,</w:t>
      </w:r>
      <w:r w:rsidRPr="00642752">
        <w:rPr>
          <w:rFonts w:ascii="Times New Roman" w:hAnsi="Times New Roman" w:cs="Times New Roman"/>
          <w:spacing w:val="-2"/>
          <w:sz w:val="24"/>
          <w:szCs w:val="24"/>
          <w:lang w:val="en-US"/>
        </w:rPr>
        <w:t xml:space="preserve"> luminescence </w:t>
      </w:r>
      <w:r w:rsidR="00E907B6" w:rsidRPr="00642752">
        <w:rPr>
          <w:rFonts w:ascii="Times New Roman" w:hAnsi="Times New Roman" w:cs="Times New Roman"/>
          <w:spacing w:val="-2"/>
          <w:sz w:val="24"/>
          <w:szCs w:val="24"/>
          <w:lang w:val="en-US"/>
        </w:rPr>
        <w:t xml:space="preserve">and photocurrent </w:t>
      </w:r>
      <w:r w:rsidRPr="00642752">
        <w:rPr>
          <w:rFonts w:ascii="Times New Roman" w:hAnsi="Times New Roman" w:cs="Times New Roman"/>
          <w:spacing w:val="-2"/>
          <w:sz w:val="24"/>
          <w:szCs w:val="24"/>
          <w:lang w:val="en-US"/>
        </w:rPr>
        <w:t>characteristics of LuAG:Ce single crystalline films (SCF</w:t>
      </w:r>
      <w:r w:rsidR="00673543" w:rsidRPr="00642752">
        <w:rPr>
          <w:rFonts w:ascii="Times New Roman" w:hAnsi="Times New Roman" w:cs="Times New Roman"/>
          <w:spacing w:val="-2"/>
          <w:sz w:val="24"/>
          <w:szCs w:val="24"/>
          <w:lang w:val="en-US"/>
        </w:rPr>
        <w:t>s</w:t>
      </w:r>
      <w:r w:rsidRPr="00642752">
        <w:rPr>
          <w:rFonts w:ascii="Times New Roman" w:hAnsi="Times New Roman" w:cs="Times New Roman"/>
          <w:spacing w:val="-2"/>
          <w:sz w:val="24"/>
          <w:szCs w:val="24"/>
          <w:lang w:val="en-US"/>
        </w:rPr>
        <w:t xml:space="preserve">) </w:t>
      </w:r>
      <w:r w:rsidR="00BD497F" w:rsidRPr="00642752">
        <w:rPr>
          <w:rFonts w:ascii="Times New Roman" w:hAnsi="Times New Roman" w:cs="Times New Roman"/>
          <w:spacing w:val="-2"/>
          <w:sz w:val="24"/>
          <w:szCs w:val="24"/>
          <w:lang w:val="en-US"/>
        </w:rPr>
        <w:t xml:space="preserve">grown using </w:t>
      </w:r>
      <w:r w:rsidRPr="00642752">
        <w:rPr>
          <w:rFonts w:ascii="Times New Roman" w:hAnsi="Times New Roman" w:cs="Times New Roman"/>
          <w:spacing w:val="-2"/>
          <w:sz w:val="24"/>
          <w:szCs w:val="24"/>
          <w:lang w:val="en-US"/>
        </w:rPr>
        <w:t xml:space="preserve">the Liquid Phase Epitaxy method on both LuAG and YAG substrates. The primary objective is to analyze the influence of different growth modes, namely </w:t>
      </w:r>
      <w:r w:rsidRPr="00642752">
        <w:rPr>
          <w:rFonts w:ascii="Times New Roman" w:hAnsi="Times New Roman" w:cs="Times New Roman"/>
          <w:i/>
          <w:iCs/>
          <w:spacing w:val="-2"/>
          <w:sz w:val="24"/>
          <w:szCs w:val="24"/>
          <w:lang w:val="en-US"/>
        </w:rPr>
        <w:t>homoepitaxial</w:t>
      </w:r>
      <w:r w:rsidRPr="00642752">
        <w:rPr>
          <w:rFonts w:ascii="Times New Roman" w:hAnsi="Times New Roman" w:cs="Times New Roman"/>
          <w:spacing w:val="-2"/>
          <w:sz w:val="24"/>
          <w:szCs w:val="24"/>
          <w:lang w:val="en-US"/>
        </w:rPr>
        <w:t xml:space="preserve"> </w:t>
      </w:r>
      <w:r w:rsidR="00BD497F" w:rsidRPr="00642752">
        <w:rPr>
          <w:rFonts w:ascii="Times New Roman" w:hAnsi="Times New Roman" w:cs="Times New Roman"/>
          <w:i/>
          <w:iCs/>
          <w:spacing w:val="-2"/>
          <w:sz w:val="24"/>
          <w:szCs w:val="24"/>
          <w:lang w:val="en-US"/>
        </w:rPr>
        <w:t>(HE)</w:t>
      </w:r>
      <w:r w:rsidR="00BD497F" w:rsidRPr="00642752">
        <w:rPr>
          <w:rFonts w:ascii="Times New Roman" w:hAnsi="Times New Roman" w:cs="Times New Roman"/>
          <w:spacing w:val="-2"/>
          <w:sz w:val="24"/>
          <w:szCs w:val="24"/>
          <w:lang w:val="en-US"/>
        </w:rPr>
        <w:t xml:space="preserve"> </w:t>
      </w:r>
      <w:r w:rsidRPr="00642752">
        <w:rPr>
          <w:rFonts w:ascii="Times New Roman" w:hAnsi="Times New Roman" w:cs="Times New Roman"/>
          <w:spacing w:val="-2"/>
          <w:sz w:val="24"/>
          <w:szCs w:val="24"/>
          <w:lang w:val="en-US"/>
        </w:rPr>
        <w:t xml:space="preserve">and </w:t>
      </w:r>
      <w:r w:rsidRPr="00642752">
        <w:rPr>
          <w:rFonts w:ascii="Times New Roman" w:hAnsi="Times New Roman" w:cs="Times New Roman"/>
          <w:i/>
          <w:iCs/>
          <w:spacing w:val="-2"/>
          <w:sz w:val="24"/>
          <w:szCs w:val="24"/>
          <w:lang w:val="en-US"/>
        </w:rPr>
        <w:t>quasi-homoepitaxial</w:t>
      </w:r>
      <w:r w:rsidR="00BD497F" w:rsidRPr="00642752">
        <w:rPr>
          <w:rFonts w:ascii="Times New Roman" w:hAnsi="Times New Roman" w:cs="Times New Roman"/>
          <w:i/>
          <w:iCs/>
          <w:spacing w:val="-2"/>
          <w:sz w:val="24"/>
          <w:szCs w:val="24"/>
          <w:lang w:val="en-US"/>
        </w:rPr>
        <w:t xml:space="preserve"> (QHE)</w:t>
      </w:r>
      <w:r w:rsidRPr="00642752">
        <w:rPr>
          <w:rFonts w:ascii="Times New Roman" w:hAnsi="Times New Roman" w:cs="Times New Roman"/>
          <w:spacing w:val="-2"/>
          <w:sz w:val="24"/>
          <w:szCs w:val="24"/>
          <w:lang w:val="en-US"/>
        </w:rPr>
        <w:t xml:space="preserve">, on the </w:t>
      </w:r>
      <w:r w:rsidR="00012063" w:rsidRPr="00642752">
        <w:rPr>
          <w:rFonts w:ascii="Times New Roman" w:hAnsi="Times New Roman" w:cs="Times New Roman"/>
          <w:spacing w:val="-2"/>
          <w:sz w:val="24"/>
          <w:szCs w:val="24"/>
          <w:lang w:val="en-US"/>
        </w:rPr>
        <w:t xml:space="preserve">structural and </w:t>
      </w:r>
      <w:r w:rsidR="00673543" w:rsidRPr="00642752">
        <w:rPr>
          <w:rFonts w:ascii="Times New Roman" w:hAnsi="Times New Roman" w:cs="Times New Roman"/>
          <w:spacing w:val="-2"/>
          <w:sz w:val="24"/>
          <w:szCs w:val="24"/>
          <w:lang w:val="en-US"/>
        </w:rPr>
        <w:t xml:space="preserve">luminescent </w:t>
      </w:r>
      <w:r w:rsidR="00293BFF" w:rsidRPr="00642752">
        <w:rPr>
          <w:rFonts w:ascii="Times New Roman" w:hAnsi="Times New Roman" w:cs="Times New Roman"/>
          <w:spacing w:val="-2"/>
          <w:sz w:val="24"/>
          <w:szCs w:val="24"/>
          <w:lang w:val="en-US"/>
        </w:rPr>
        <w:t xml:space="preserve">properties </w:t>
      </w:r>
      <w:r w:rsidRPr="00642752">
        <w:rPr>
          <w:rFonts w:ascii="Times New Roman" w:hAnsi="Times New Roman" w:cs="Times New Roman"/>
          <w:spacing w:val="-2"/>
          <w:sz w:val="24"/>
          <w:szCs w:val="24"/>
          <w:lang w:val="en-US"/>
        </w:rPr>
        <w:t>of Ce</w:t>
      </w:r>
      <w:r w:rsidRPr="00642752">
        <w:rPr>
          <w:rFonts w:ascii="Times New Roman" w:hAnsi="Times New Roman" w:cs="Times New Roman"/>
          <w:spacing w:val="-2"/>
          <w:sz w:val="24"/>
          <w:szCs w:val="24"/>
          <w:vertAlign w:val="superscript"/>
          <w:lang w:val="en-US"/>
        </w:rPr>
        <w:t>3+</w:t>
      </w:r>
      <w:r w:rsidRPr="00642752">
        <w:rPr>
          <w:rFonts w:ascii="Times New Roman" w:hAnsi="Times New Roman" w:cs="Times New Roman"/>
          <w:spacing w:val="-2"/>
          <w:sz w:val="24"/>
          <w:szCs w:val="24"/>
          <w:lang w:val="en-US"/>
        </w:rPr>
        <w:t xml:space="preserve"> ions under ambient and high-pressure conditions. </w:t>
      </w:r>
      <w:r w:rsidR="00BD497F" w:rsidRPr="00642752">
        <w:rPr>
          <w:rFonts w:ascii="Times New Roman" w:hAnsi="Times New Roman" w:cs="Times New Roman"/>
          <w:bCs/>
          <w:spacing w:val="-2"/>
          <w:sz w:val="24"/>
          <w:szCs w:val="24"/>
          <w:lang w:val="en-US"/>
        </w:rPr>
        <w:t xml:space="preserve">Based on the results of XRD measurements, we can conclude that both epitaxial structures </w:t>
      </w:r>
      <w:r w:rsidR="00BD497F" w:rsidRPr="00642752">
        <w:rPr>
          <w:rFonts w:ascii="Times New Roman" w:hAnsi="Times New Roman" w:cs="Times New Roman"/>
          <w:bCs/>
          <w:i/>
          <w:iCs/>
          <w:spacing w:val="-2"/>
          <w:sz w:val="24"/>
          <w:szCs w:val="24"/>
          <w:lang w:val="en-US"/>
        </w:rPr>
        <w:t>are fully relaxed</w:t>
      </w:r>
      <w:r w:rsidR="00BD497F" w:rsidRPr="00642752">
        <w:rPr>
          <w:rFonts w:ascii="Times New Roman" w:hAnsi="Times New Roman" w:cs="Times New Roman"/>
          <w:bCs/>
          <w:spacing w:val="-2"/>
          <w:sz w:val="24"/>
          <w:szCs w:val="24"/>
          <w:lang w:val="en-US"/>
        </w:rPr>
        <w:t xml:space="preserve">. However, a slight deformation of the garnet lattices is observed, manifesting the inequality of the </w:t>
      </w:r>
      <w:r w:rsidR="00BD497F" w:rsidRPr="00642752">
        <w:rPr>
          <w:rFonts w:ascii="Times New Roman" w:hAnsi="Times New Roman" w:cs="Times New Roman"/>
          <w:bCs/>
          <w:i/>
          <w:iCs/>
          <w:spacing w:val="-2"/>
          <w:sz w:val="24"/>
          <w:szCs w:val="24"/>
          <w:lang w:val="en-US"/>
        </w:rPr>
        <w:t>in-plane</w:t>
      </w:r>
      <w:r w:rsidR="00BD497F" w:rsidRPr="00642752">
        <w:rPr>
          <w:rFonts w:ascii="Times New Roman" w:hAnsi="Times New Roman" w:cs="Times New Roman"/>
          <w:bCs/>
          <w:spacing w:val="-2"/>
          <w:sz w:val="24"/>
          <w:szCs w:val="24"/>
          <w:lang w:val="en-US"/>
        </w:rPr>
        <w:t xml:space="preserve"> and</w:t>
      </w:r>
      <w:r w:rsidR="00BD497F" w:rsidRPr="00642752">
        <w:rPr>
          <w:rFonts w:ascii="Times New Roman" w:hAnsi="Times New Roman" w:cs="Times New Roman"/>
          <w:bCs/>
          <w:i/>
          <w:iCs/>
          <w:spacing w:val="-2"/>
          <w:sz w:val="24"/>
          <w:szCs w:val="24"/>
          <w:lang w:val="en-US"/>
        </w:rPr>
        <w:t xml:space="preserve"> out-of-plane</w:t>
      </w:r>
      <w:r w:rsidR="00BD497F" w:rsidRPr="00642752">
        <w:rPr>
          <w:rFonts w:ascii="Times New Roman" w:hAnsi="Times New Roman" w:cs="Times New Roman"/>
          <w:bCs/>
          <w:spacing w:val="-2"/>
          <w:sz w:val="24"/>
          <w:szCs w:val="24"/>
          <w:lang w:val="en-US"/>
        </w:rPr>
        <w:t xml:space="preserve"> lattice constants of substrates and films. </w:t>
      </w:r>
      <w:r w:rsidR="00246E7C" w:rsidRPr="00642752">
        <w:rPr>
          <w:rFonts w:ascii="Times New Roman" w:hAnsi="Times New Roman" w:cs="Times New Roman"/>
          <w:bCs/>
          <w:spacing w:val="-2"/>
          <w:sz w:val="24"/>
          <w:szCs w:val="24"/>
          <w:lang w:val="en-US"/>
        </w:rPr>
        <w:t>The di</w:t>
      </w:r>
      <w:r w:rsidR="003E0085" w:rsidRPr="00642752">
        <w:rPr>
          <w:rFonts w:ascii="Times New Roman" w:hAnsi="Times New Roman" w:cs="Times New Roman"/>
          <w:bCs/>
          <w:spacing w:val="-2"/>
          <w:sz w:val="24"/>
          <w:szCs w:val="24"/>
          <w:lang w:val="en-US"/>
        </w:rPr>
        <w:t>f</w:t>
      </w:r>
      <w:r w:rsidR="00246E7C" w:rsidRPr="00642752">
        <w:rPr>
          <w:rFonts w:ascii="Times New Roman" w:hAnsi="Times New Roman" w:cs="Times New Roman"/>
          <w:bCs/>
          <w:spacing w:val="-2"/>
          <w:sz w:val="24"/>
          <w:szCs w:val="24"/>
          <w:lang w:val="en-US"/>
        </w:rPr>
        <w:t>ference in the energy gap value</w:t>
      </w:r>
      <w:r w:rsidR="00894738" w:rsidRPr="00642752">
        <w:rPr>
          <w:rFonts w:ascii="Times New Roman" w:hAnsi="Times New Roman" w:cs="Times New Roman"/>
          <w:bCs/>
          <w:spacing w:val="-2"/>
          <w:sz w:val="24"/>
          <w:szCs w:val="24"/>
          <w:lang w:val="en-US"/>
        </w:rPr>
        <w:t>s</w:t>
      </w:r>
      <w:r w:rsidR="00246E7C" w:rsidRPr="00642752">
        <w:rPr>
          <w:rFonts w:ascii="Times New Roman" w:hAnsi="Times New Roman" w:cs="Times New Roman"/>
          <w:bCs/>
          <w:spacing w:val="-2"/>
          <w:sz w:val="24"/>
          <w:szCs w:val="24"/>
          <w:lang w:val="en-US"/>
        </w:rPr>
        <w:t xml:space="preserve"> between positions of 4f-5d</w:t>
      </w:r>
      <w:r w:rsidR="00246E7C" w:rsidRPr="00642752">
        <w:rPr>
          <w:rFonts w:ascii="Times New Roman" w:hAnsi="Times New Roman" w:cs="Times New Roman"/>
          <w:bCs/>
          <w:spacing w:val="-2"/>
          <w:sz w:val="24"/>
          <w:szCs w:val="24"/>
          <w:vertAlign w:val="subscript"/>
          <w:lang w:val="en-US"/>
        </w:rPr>
        <w:t>1,2</w:t>
      </w:r>
      <w:r w:rsidR="00246E7C" w:rsidRPr="00642752">
        <w:rPr>
          <w:rFonts w:ascii="Times New Roman" w:hAnsi="Times New Roman" w:cs="Times New Roman"/>
          <w:bCs/>
          <w:spacing w:val="-2"/>
          <w:sz w:val="24"/>
          <w:szCs w:val="24"/>
          <w:lang w:val="en-US"/>
        </w:rPr>
        <w:t xml:space="preserve"> Ce</w:t>
      </w:r>
      <w:r w:rsidR="00246E7C" w:rsidRPr="00642752">
        <w:rPr>
          <w:rFonts w:ascii="Times New Roman" w:hAnsi="Times New Roman" w:cs="Times New Roman"/>
          <w:bCs/>
          <w:spacing w:val="-2"/>
          <w:sz w:val="24"/>
          <w:szCs w:val="24"/>
          <w:vertAlign w:val="superscript"/>
          <w:lang w:val="en-US"/>
        </w:rPr>
        <w:t>3+</w:t>
      </w:r>
      <w:r w:rsidR="00246E7C" w:rsidRPr="00642752">
        <w:rPr>
          <w:rFonts w:ascii="Times New Roman" w:hAnsi="Times New Roman" w:cs="Times New Roman"/>
          <w:bCs/>
          <w:spacing w:val="-2"/>
          <w:sz w:val="24"/>
          <w:szCs w:val="24"/>
          <w:lang w:val="en-US"/>
        </w:rPr>
        <w:t xml:space="preserve"> absorption band</w:t>
      </w:r>
      <w:r w:rsidR="00894738" w:rsidRPr="00642752">
        <w:rPr>
          <w:rFonts w:ascii="Times New Roman" w:hAnsi="Times New Roman" w:cs="Times New Roman"/>
          <w:bCs/>
          <w:spacing w:val="-2"/>
          <w:sz w:val="24"/>
          <w:szCs w:val="24"/>
          <w:lang w:val="en-US"/>
        </w:rPr>
        <w:t>s (6-12 meV)</w:t>
      </w:r>
      <w:r w:rsidR="00246E7C" w:rsidRPr="00642752">
        <w:rPr>
          <w:rFonts w:ascii="Times New Roman" w:hAnsi="Times New Roman" w:cs="Times New Roman"/>
          <w:bCs/>
          <w:spacing w:val="-2"/>
          <w:sz w:val="24"/>
          <w:szCs w:val="24"/>
          <w:lang w:val="en-US"/>
        </w:rPr>
        <w:t xml:space="preserve"> </w:t>
      </w:r>
      <w:r w:rsidR="00BD497F" w:rsidRPr="00642752">
        <w:rPr>
          <w:rFonts w:ascii="Times New Roman" w:hAnsi="Times New Roman" w:cs="Times New Roman"/>
          <w:bCs/>
          <w:spacing w:val="-2"/>
          <w:sz w:val="24"/>
          <w:szCs w:val="24"/>
          <w:lang w:val="en-US"/>
        </w:rPr>
        <w:t xml:space="preserve">and the </w:t>
      </w:r>
      <w:r w:rsidR="00894738" w:rsidRPr="00642752">
        <w:rPr>
          <w:rFonts w:ascii="Times New Roman" w:hAnsi="Times New Roman" w:cs="Times New Roman"/>
          <w:bCs/>
          <w:spacing w:val="-2"/>
          <w:sz w:val="24"/>
          <w:szCs w:val="24"/>
          <w:lang w:val="en-US"/>
        </w:rPr>
        <w:t xml:space="preserve">positions of </w:t>
      </w:r>
      <w:r w:rsidR="00BD497F" w:rsidRPr="00642752">
        <w:rPr>
          <w:rFonts w:ascii="Times New Roman" w:hAnsi="Times New Roman" w:cs="Times New Roman"/>
          <w:bCs/>
          <w:spacing w:val="-2"/>
          <w:sz w:val="24"/>
          <w:szCs w:val="24"/>
          <w:lang w:val="en-US"/>
        </w:rPr>
        <w:t>Ce</w:t>
      </w:r>
      <w:r w:rsidR="00BD497F" w:rsidRPr="00642752">
        <w:rPr>
          <w:rFonts w:ascii="Times New Roman" w:hAnsi="Times New Roman" w:cs="Times New Roman"/>
          <w:bCs/>
          <w:spacing w:val="-2"/>
          <w:sz w:val="24"/>
          <w:szCs w:val="24"/>
          <w:vertAlign w:val="superscript"/>
          <w:lang w:val="en-US"/>
        </w:rPr>
        <w:t>3+</w:t>
      </w:r>
      <w:r w:rsidR="00BD497F" w:rsidRPr="00642752">
        <w:rPr>
          <w:rFonts w:ascii="Times New Roman" w:hAnsi="Times New Roman" w:cs="Times New Roman"/>
          <w:bCs/>
          <w:spacing w:val="-2"/>
          <w:sz w:val="24"/>
          <w:szCs w:val="24"/>
          <w:lang w:val="en-US"/>
        </w:rPr>
        <w:t xml:space="preserve"> emission band (6 meV) </w:t>
      </w:r>
      <w:r w:rsidR="00246E7C" w:rsidRPr="00642752">
        <w:rPr>
          <w:rFonts w:ascii="Times New Roman" w:hAnsi="Times New Roman" w:cs="Times New Roman"/>
          <w:bCs/>
          <w:spacing w:val="-2"/>
          <w:sz w:val="24"/>
          <w:szCs w:val="24"/>
          <w:lang w:val="en-US"/>
        </w:rPr>
        <w:t xml:space="preserve">was observed for </w:t>
      </w:r>
      <w:r w:rsidR="006A0DA5" w:rsidRPr="00642752">
        <w:rPr>
          <w:rFonts w:ascii="Times New Roman" w:hAnsi="Times New Roman" w:cs="Times New Roman"/>
          <w:bCs/>
          <w:spacing w:val="-2"/>
          <w:sz w:val="24"/>
          <w:szCs w:val="24"/>
          <w:lang w:val="en-US"/>
        </w:rPr>
        <w:t xml:space="preserve">both </w:t>
      </w:r>
      <w:r w:rsidR="00246E7C" w:rsidRPr="00642752">
        <w:rPr>
          <w:rFonts w:ascii="Times New Roman" w:hAnsi="Times New Roman" w:cs="Times New Roman"/>
          <w:bCs/>
          <w:spacing w:val="-2"/>
          <w:sz w:val="24"/>
          <w:szCs w:val="24"/>
          <w:lang w:val="en-US"/>
        </w:rPr>
        <w:t xml:space="preserve">LuAG:Ce films and </w:t>
      </w:r>
      <w:r w:rsidR="00BD497F" w:rsidRPr="00642752">
        <w:rPr>
          <w:rFonts w:ascii="Times New Roman" w:hAnsi="Times New Roman" w:cs="Times New Roman"/>
          <w:bCs/>
          <w:spacing w:val="-2"/>
          <w:sz w:val="24"/>
          <w:szCs w:val="24"/>
          <w:lang w:val="en-US"/>
        </w:rPr>
        <w:t>caused by the small differences in local perturbations of garnet hosts for epitaxial structures, grown in H</w:t>
      </w:r>
      <w:r w:rsidR="00246E7C" w:rsidRPr="00642752">
        <w:rPr>
          <w:rFonts w:ascii="Times New Roman" w:hAnsi="Times New Roman" w:cs="Times New Roman"/>
          <w:bCs/>
          <w:spacing w:val="-2"/>
          <w:sz w:val="24"/>
          <w:szCs w:val="24"/>
          <w:lang w:val="en-US"/>
        </w:rPr>
        <w:t>E</w:t>
      </w:r>
      <w:r w:rsidR="00BD497F" w:rsidRPr="00642752">
        <w:rPr>
          <w:rFonts w:ascii="Times New Roman" w:hAnsi="Times New Roman" w:cs="Times New Roman"/>
          <w:bCs/>
          <w:spacing w:val="-2"/>
          <w:sz w:val="24"/>
          <w:szCs w:val="24"/>
          <w:lang w:val="en-US"/>
        </w:rPr>
        <w:t xml:space="preserve"> and QH</w:t>
      </w:r>
      <w:r w:rsidR="00246E7C" w:rsidRPr="00642752">
        <w:rPr>
          <w:rFonts w:ascii="Times New Roman" w:hAnsi="Times New Roman" w:cs="Times New Roman"/>
          <w:bCs/>
          <w:spacing w:val="-2"/>
          <w:sz w:val="24"/>
          <w:szCs w:val="24"/>
          <w:lang w:val="en-US"/>
        </w:rPr>
        <w:t>E</w:t>
      </w:r>
      <w:r w:rsidR="00BD497F" w:rsidRPr="00642752">
        <w:rPr>
          <w:rFonts w:ascii="Times New Roman" w:hAnsi="Times New Roman" w:cs="Times New Roman"/>
          <w:bCs/>
          <w:spacing w:val="-2"/>
          <w:sz w:val="24"/>
          <w:szCs w:val="24"/>
          <w:lang w:val="en-US"/>
        </w:rPr>
        <w:t xml:space="preserve"> modes.</w:t>
      </w:r>
      <w:r w:rsidR="00D30276" w:rsidRPr="00642752">
        <w:rPr>
          <w:rFonts w:ascii="Times New Roman" w:hAnsi="Times New Roman" w:cs="Times New Roman"/>
          <w:bCs/>
          <w:spacing w:val="-2"/>
          <w:sz w:val="24"/>
          <w:szCs w:val="24"/>
          <w:lang w:val="en-US"/>
        </w:rPr>
        <w:t xml:space="preserve"> </w:t>
      </w:r>
      <w:r w:rsidR="00D30276" w:rsidRPr="00642752">
        <w:rPr>
          <w:rFonts w:ascii="Times New Roman" w:hAnsi="Times New Roman" w:cs="Times New Roman"/>
          <w:spacing w:val="-2"/>
          <w:sz w:val="24"/>
          <w:szCs w:val="24"/>
          <w:lang w:val="en-US"/>
        </w:rPr>
        <w:t>The Ce</w:t>
      </w:r>
      <w:r w:rsidR="00D30276" w:rsidRPr="00642752">
        <w:rPr>
          <w:rFonts w:ascii="Times New Roman" w:hAnsi="Times New Roman" w:cs="Times New Roman"/>
          <w:spacing w:val="-2"/>
          <w:sz w:val="24"/>
          <w:szCs w:val="24"/>
          <w:vertAlign w:val="superscript"/>
          <w:lang w:val="en-US"/>
        </w:rPr>
        <w:t>3+</w:t>
      </w:r>
      <w:r w:rsidR="00D30276" w:rsidRPr="00642752">
        <w:rPr>
          <w:rFonts w:ascii="Times New Roman" w:hAnsi="Times New Roman" w:cs="Times New Roman"/>
          <w:spacing w:val="-2"/>
          <w:sz w:val="24"/>
          <w:szCs w:val="24"/>
          <w:lang w:val="en-US"/>
        </w:rPr>
        <w:t xml:space="preserve"> emission intensity in LuAG:Ce HE and QHE</w:t>
      </w:r>
      <w:r w:rsidR="006A0DA5" w:rsidRPr="00642752">
        <w:rPr>
          <w:rFonts w:ascii="Times New Roman" w:hAnsi="Times New Roman" w:cs="Times New Roman"/>
          <w:spacing w:val="-2"/>
          <w:sz w:val="24"/>
          <w:szCs w:val="24"/>
          <w:lang w:val="en-US"/>
        </w:rPr>
        <w:t xml:space="preserve"> </w:t>
      </w:r>
      <w:r w:rsidR="00D30276" w:rsidRPr="00642752">
        <w:rPr>
          <w:rFonts w:ascii="Times New Roman" w:hAnsi="Times New Roman" w:cs="Times New Roman"/>
          <w:spacing w:val="-2"/>
          <w:sz w:val="24"/>
          <w:szCs w:val="24"/>
          <w:lang w:val="en-US"/>
        </w:rPr>
        <w:t>films decreases with temperature in the 10-300 K range. The decay time of the Ce</w:t>
      </w:r>
      <w:r w:rsidR="00D30276" w:rsidRPr="00642752">
        <w:rPr>
          <w:rFonts w:ascii="Times New Roman" w:hAnsi="Times New Roman" w:cs="Times New Roman"/>
          <w:spacing w:val="-2"/>
          <w:sz w:val="24"/>
          <w:szCs w:val="24"/>
          <w:vertAlign w:val="superscript"/>
          <w:lang w:val="en-US"/>
        </w:rPr>
        <w:t xml:space="preserve">3+ </w:t>
      </w:r>
      <w:r w:rsidR="00D30276" w:rsidRPr="00642752">
        <w:rPr>
          <w:rFonts w:ascii="Times New Roman" w:hAnsi="Times New Roman" w:cs="Times New Roman"/>
          <w:spacing w:val="-2"/>
          <w:sz w:val="24"/>
          <w:szCs w:val="24"/>
          <w:lang w:val="en-US"/>
        </w:rPr>
        <w:t>luminescence in LuAG:Ce H</w:t>
      </w:r>
      <w:r w:rsidR="006A0DA5" w:rsidRPr="00642752">
        <w:rPr>
          <w:rFonts w:ascii="Times New Roman" w:hAnsi="Times New Roman" w:cs="Times New Roman"/>
          <w:spacing w:val="-2"/>
          <w:sz w:val="24"/>
          <w:szCs w:val="24"/>
          <w:lang w:val="en-US"/>
        </w:rPr>
        <w:t>E</w:t>
      </w:r>
      <w:r w:rsidR="00D30276" w:rsidRPr="00642752">
        <w:rPr>
          <w:rFonts w:ascii="Times New Roman" w:hAnsi="Times New Roman" w:cs="Times New Roman"/>
          <w:spacing w:val="-2"/>
          <w:sz w:val="24"/>
          <w:szCs w:val="24"/>
          <w:lang w:val="en-US"/>
        </w:rPr>
        <w:t xml:space="preserve"> film demonstrates a weak temperature dependence in the </w:t>
      </w:r>
      <w:r w:rsidR="00503B2A" w:rsidRPr="00642752">
        <w:rPr>
          <w:rFonts w:ascii="Times New Roman" w:hAnsi="Times New Roman" w:cs="Times New Roman"/>
          <w:spacing w:val="-2"/>
          <w:sz w:val="24"/>
          <w:szCs w:val="24"/>
          <w:lang w:val="en-US"/>
        </w:rPr>
        <w:t xml:space="preserve">mentioned </w:t>
      </w:r>
      <w:r w:rsidR="00D30276" w:rsidRPr="00642752">
        <w:rPr>
          <w:rFonts w:ascii="Times New Roman" w:hAnsi="Times New Roman" w:cs="Times New Roman"/>
          <w:spacing w:val="-2"/>
          <w:sz w:val="24"/>
          <w:szCs w:val="24"/>
          <w:lang w:val="en-US"/>
        </w:rPr>
        <w:t>range. However, in LuAG:Ce QHE grown film, the decay time of the Ce</w:t>
      </w:r>
      <w:r w:rsidR="00D30276" w:rsidRPr="00642752">
        <w:rPr>
          <w:rFonts w:ascii="Times New Roman" w:hAnsi="Times New Roman" w:cs="Times New Roman"/>
          <w:spacing w:val="-2"/>
          <w:sz w:val="24"/>
          <w:szCs w:val="24"/>
          <w:vertAlign w:val="superscript"/>
          <w:lang w:val="en-US"/>
        </w:rPr>
        <w:t>3+</w:t>
      </w:r>
      <w:r w:rsidR="00D30276" w:rsidRPr="00642752">
        <w:rPr>
          <w:rFonts w:ascii="Times New Roman" w:hAnsi="Times New Roman" w:cs="Times New Roman"/>
          <w:spacing w:val="-2"/>
          <w:sz w:val="24"/>
          <w:szCs w:val="24"/>
          <w:lang w:val="en-US"/>
        </w:rPr>
        <w:t xml:space="preserve"> emission show</w:t>
      </w:r>
      <w:r w:rsidR="003B5152" w:rsidRPr="00642752">
        <w:rPr>
          <w:rFonts w:ascii="Times New Roman" w:hAnsi="Times New Roman" w:cs="Times New Roman"/>
          <w:spacing w:val="-2"/>
          <w:sz w:val="24"/>
          <w:szCs w:val="24"/>
          <w:lang w:val="en-US"/>
        </w:rPr>
        <w:t>s</w:t>
      </w:r>
      <w:r w:rsidR="00D30276" w:rsidRPr="00642752">
        <w:rPr>
          <w:rFonts w:ascii="Times New Roman" w:hAnsi="Times New Roman" w:cs="Times New Roman"/>
          <w:spacing w:val="-2"/>
          <w:sz w:val="24"/>
          <w:szCs w:val="24"/>
          <w:lang w:val="en-US"/>
        </w:rPr>
        <w:t xml:space="preserve"> notable temperature dependences in the </w:t>
      </w:r>
      <w:r w:rsidR="00503B2A" w:rsidRPr="00642752">
        <w:rPr>
          <w:rFonts w:ascii="Times New Roman" w:hAnsi="Times New Roman" w:cs="Times New Roman"/>
          <w:spacing w:val="-2"/>
          <w:sz w:val="24"/>
          <w:szCs w:val="24"/>
          <w:lang w:val="en-US"/>
        </w:rPr>
        <w:t xml:space="preserve">10-300 K </w:t>
      </w:r>
      <w:r w:rsidR="00D30276" w:rsidRPr="00642752">
        <w:rPr>
          <w:rFonts w:ascii="Times New Roman" w:hAnsi="Times New Roman" w:cs="Times New Roman"/>
          <w:spacing w:val="-2"/>
          <w:sz w:val="24"/>
          <w:szCs w:val="24"/>
          <w:lang w:val="en-US"/>
        </w:rPr>
        <w:t>range</w:t>
      </w:r>
      <w:r w:rsidR="003B5152" w:rsidRPr="00642752">
        <w:rPr>
          <w:rFonts w:ascii="Times New Roman" w:hAnsi="Times New Roman" w:cs="Times New Roman"/>
          <w:spacing w:val="-2"/>
          <w:sz w:val="24"/>
          <w:szCs w:val="24"/>
          <w:lang w:val="en-US"/>
        </w:rPr>
        <w:t>,</w:t>
      </w:r>
      <w:r w:rsidR="00D30276" w:rsidRPr="00642752">
        <w:rPr>
          <w:rFonts w:ascii="Times New Roman" w:hAnsi="Times New Roman" w:cs="Times New Roman"/>
          <w:spacing w:val="-2"/>
          <w:sz w:val="24"/>
          <w:szCs w:val="24"/>
          <w:lang w:val="en-US"/>
        </w:rPr>
        <w:t xml:space="preserve"> probably due to </w:t>
      </w:r>
      <w:r w:rsidR="003B5152" w:rsidRPr="00642752">
        <w:rPr>
          <w:rFonts w:ascii="Times New Roman" w:hAnsi="Times New Roman" w:cs="Times New Roman"/>
          <w:spacing w:val="-2"/>
          <w:sz w:val="24"/>
          <w:szCs w:val="24"/>
          <w:lang w:val="en-US"/>
        </w:rPr>
        <w:t xml:space="preserve">the </w:t>
      </w:r>
      <w:r w:rsidR="00D30276" w:rsidRPr="00642752">
        <w:rPr>
          <w:rFonts w:ascii="Times New Roman" w:hAnsi="Times New Roman" w:cs="Times New Roman"/>
          <w:spacing w:val="-2"/>
          <w:sz w:val="24"/>
          <w:szCs w:val="24"/>
          <w:lang w:val="en-US"/>
        </w:rPr>
        <w:t>formation of Ce</w:t>
      </w:r>
      <w:r w:rsidR="006A0DA5" w:rsidRPr="00642752">
        <w:rPr>
          <w:rFonts w:ascii="Times New Roman" w:hAnsi="Times New Roman" w:cs="Times New Roman"/>
          <w:spacing w:val="-2"/>
          <w:sz w:val="24"/>
          <w:szCs w:val="24"/>
          <w:vertAlign w:val="superscript"/>
          <w:lang w:val="en-US"/>
        </w:rPr>
        <w:t>4</w:t>
      </w:r>
      <w:r w:rsidR="00D30276" w:rsidRPr="00642752">
        <w:rPr>
          <w:rFonts w:ascii="Times New Roman" w:hAnsi="Times New Roman" w:cs="Times New Roman"/>
          <w:spacing w:val="-2"/>
          <w:sz w:val="24"/>
          <w:szCs w:val="24"/>
          <w:vertAlign w:val="superscript"/>
          <w:lang w:val="en-US"/>
        </w:rPr>
        <w:t>+</w:t>
      </w:r>
      <w:r w:rsidR="00D30276" w:rsidRPr="00642752">
        <w:rPr>
          <w:rFonts w:ascii="Times New Roman" w:hAnsi="Times New Roman" w:cs="Times New Roman"/>
          <w:spacing w:val="-2"/>
          <w:sz w:val="24"/>
          <w:szCs w:val="24"/>
          <w:lang w:val="en-US"/>
        </w:rPr>
        <w:t>-Pb</w:t>
      </w:r>
      <w:r w:rsidR="00D30276" w:rsidRPr="00642752">
        <w:rPr>
          <w:rFonts w:ascii="Times New Roman" w:hAnsi="Times New Roman" w:cs="Times New Roman"/>
          <w:spacing w:val="-2"/>
          <w:sz w:val="24"/>
          <w:szCs w:val="24"/>
          <w:vertAlign w:val="superscript"/>
          <w:lang w:val="en-US"/>
        </w:rPr>
        <w:t>2+</w:t>
      </w:r>
      <w:r w:rsidR="00D30276" w:rsidRPr="00642752">
        <w:rPr>
          <w:rFonts w:ascii="Times New Roman" w:hAnsi="Times New Roman" w:cs="Times New Roman"/>
          <w:spacing w:val="-2"/>
          <w:sz w:val="24"/>
          <w:szCs w:val="24"/>
          <w:lang w:val="en-US"/>
        </w:rPr>
        <w:t xml:space="preserve"> pair centers. The non-monotonical redshift of the Ce</w:t>
      </w:r>
      <w:r w:rsidR="00D30276" w:rsidRPr="00642752">
        <w:rPr>
          <w:rFonts w:ascii="Times New Roman" w:hAnsi="Times New Roman" w:cs="Times New Roman"/>
          <w:spacing w:val="-2"/>
          <w:sz w:val="24"/>
          <w:szCs w:val="24"/>
          <w:vertAlign w:val="superscript"/>
          <w:lang w:val="en-US"/>
        </w:rPr>
        <w:t>3+</w:t>
      </w:r>
      <w:r w:rsidR="00D30276" w:rsidRPr="00642752">
        <w:rPr>
          <w:rFonts w:ascii="Times New Roman" w:hAnsi="Times New Roman" w:cs="Times New Roman"/>
          <w:spacing w:val="-2"/>
          <w:sz w:val="24"/>
          <w:szCs w:val="24"/>
          <w:lang w:val="en-US"/>
        </w:rPr>
        <w:t xml:space="preserve"> emission band and the </w:t>
      </w:r>
      <w:r w:rsidR="00DF2026" w:rsidRPr="00642752">
        <w:rPr>
          <w:rFonts w:ascii="Times New Roman" w:hAnsi="Times New Roman" w:cs="Times New Roman"/>
          <w:spacing w:val="-2"/>
          <w:sz w:val="24"/>
          <w:szCs w:val="24"/>
          <w:lang w:val="en-US"/>
        </w:rPr>
        <w:t>increse</w:t>
      </w:r>
      <w:r w:rsidR="00D30276" w:rsidRPr="00642752">
        <w:rPr>
          <w:rFonts w:ascii="Times New Roman" w:hAnsi="Times New Roman" w:cs="Times New Roman"/>
          <w:spacing w:val="-2"/>
          <w:sz w:val="24"/>
          <w:szCs w:val="24"/>
          <w:lang w:val="en-US"/>
        </w:rPr>
        <w:t xml:space="preserve"> of the Ce</w:t>
      </w:r>
      <w:r w:rsidR="00D30276" w:rsidRPr="00642752">
        <w:rPr>
          <w:rFonts w:ascii="Times New Roman" w:hAnsi="Times New Roman" w:cs="Times New Roman"/>
          <w:spacing w:val="-2"/>
          <w:sz w:val="24"/>
          <w:szCs w:val="24"/>
          <w:vertAlign w:val="superscript"/>
          <w:lang w:val="en-US"/>
        </w:rPr>
        <w:t>3+</w:t>
      </w:r>
      <w:r w:rsidR="00D30276" w:rsidRPr="00642752">
        <w:rPr>
          <w:rFonts w:ascii="Times New Roman" w:hAnsi="Times New Roman" w:cs="Times New Roman"/>
          <w:spacing w:val="-2"/>
          <w:sz w:val="24"/>
          <w:szCs w:val="24"/>
          <w:lang w:val="en-US"/>
        </w:rPr>
        <w:t xml:space="preserve"> decay time are observed in both LuAG:Ce HE and QHE films under increasing external pressure from ambient to 19 GPa due to the compression and distortion of the crystal lattice. The redshift changes of the Ce</w:t>
      </w:r>
      <w:r w:rsidR="00D30276" w:rsidRPr="00642752">
        <w:rPr>
          <w:rFonts w:ascii="Times New Roman" w:hAnsi="Times New Roman" w:cs="Times New Roman"/>
          <w:spacing w:val="-2"/>
          <w:sz w:val="24"/>
          <w:szCs w:val="24"/>
          <w:vertAlign w:val="superscript"/>
          <w:lang w:val="en-US"/>
        </w:rPr>
        <w:t>3+</w:t>
      </w:r>
      <w:r w:rsidR="00D30276" w:rsidRPr="00642752">
        <w:rPr>
          <w:rFonts w:ascii="Times New Roman" w:hAnsi="Times New Roman" w:cs="Times New Roman"/>
          <w:spacing w:val="-2"/>
          <w:sz w:val="24"/>
          <w:szCs w:val="24"/>
          <w:lang w:val="en-US"/>
        </w:rPr>
        <w:t xml:space="preserve"> emission band on pressure are significantly more complicated for LuAG:Ce </w:t>
      </w:r>
      <w:r w:rsidR="009C6B08" w:rsidRPr="00642752">
        <w:rPr>
          <w:rFonts w:ascii="Times New Roman" w:hAnsi="Times New Roman" w:cs="Times New Roman"/>
          <w:spacing w:val="-2"/>
          <w:sz w:val="24"/>
          <w:szCs w:val="24"/>
          <w:lang w:val="en-US"/>
        </w:rPr>
        <w:t>QHE</w:t>
      </w:r>
      <w:r w:rsidR="009C6B08" w:rsidRPr="00642752">
        <w:rPr>
          <w:rFonts w:ascii="Times New Roman" w:hAnsi="Times New Roman" w:cs="Times New Roman"/>
          <w:i/>
          <w:iCs/>
          <w:spacing w:val="-2"/>
          <w:sz w:val="24"/>
          <w:szCs w:val="24"/>
          <w:lang w:val="en-US"/>
        </w:rPr>
        <w:t>-</w:t>
      </w:r>
      <w:r w:rsidR="00D30276" w:rsidRPr="00642752">
        <w:rPr>
          <w:rFonts w:ascii="Times New Roman" w:hAnsi="Times New Roman" w:cs="Times New Roman"/>
          <w:spacing w:val="-2"/>
          <w:sz w:val="24"/>
          <w:szCs w:val="24"/>
          <w:lang w:val="en-US"/>
        </w:rPr>
        <w:t xml:space="preserve">grown film </w:t>
      </w:r>
      <w:r w:rsidR="009C6B08" w:rsidRPr="00642752">
        <w:rPr>
          <w:rFonts w:ascii="Times New Roman" w:hAnsi="Times New Roman" w:cs="Times New Roman"/>
          <w:spacing w:val="-2"/>
          <w:sz w:val="24"/>
          <w:szCs w:val="24"/>
          <w:lang w:val="en-US"/>
        </w:rPr>
        <w:t>than</w:t>
      </w:r>
      <w:r w:rsidR="00D30276" w:rsidRPr="00642752">
        <w:rPr>
          <w:rFonts w:ascii="Times New Roman" w:hAnsi="Times New Roman" w:cs="Times New Roman"/>
          <w:spacing w:val="-2"/>
          <w:sz w:val="24"/>
          <w:szCs w:val="24"/>
          <w:lang w:val="en-US"/>
        </w:rPr>
        <w:t xml:space="preserve"> their</w:t>
      </w:r>
      <w:r w:rsidR="002E4AB3" w:rsidRPr="00642752">
        <w:rPr>
          <w:rFonts w:ascii="Times New Roman" w:hAnsi="Times New Roman" w:cs="Times New Roman"/>
          <w:spacing w:val="-2"/>
          <w:sz w:val="24"/>
          <w:szCs w:val="24"/>
          <w:lang w:val="en-US"/>
        </w:rPr>
        <w:t xml:space="preserve"> HE counterpart. The outcomes of this study contribute to the fundamental understanding of epitaxial growth processes and their impact on the luminescence characteristics of rare-earth-doped materials in single crystalline film form.</w:t>
      </w:r>
    </w:p>
    <w:p w14:paraId="5062EF4C" w14:textId="62919DDC" w:rsidR="00BD497F" w:rsidRPr="00642752" w:rsidRDefault="00BD497F" w:rsidP="0090190A">
      <w:pPr>
        <w:spacing w:after="0"/>
        <w:ind w:firstLine="567"/>
        <w:jc w:val="both"/>
        <w:rPr>
          <w:rFonts w:ascii="Times New Roman" w:hAnsi="Times New Roman" w:cs="Times New Roman"/>
          <w:bCs/>
          <w:spacing w:val="-2"/>
          <w:sz w:val="6"/>
          <w:szCs w:val="6"/>
          <w:lang w:val="en-US"/>
        </w:rPr>
      </w:pPr>
    </w:p>
    <w:p w14:paraId="11035A49" w14:textId="210080FB" w:rsidR="0052243B" w:rsidRPr="00642752" w:rsidRDefault="004F3F79" w:rsidP="0090190A">
      <w:pPr>
        <w:spacing w:after="0"/>
        <w:jc w:val="both"/>
        <w:rPr>
          <w:rFonts w:ascii="Times New Roman" w:hAnsi="Times New Roman" w:cs="Times New Roman"/>
          <w:b/>
          <w:sz w:val="24"/>
          <w:szCs w:val="24"/>
          <w:vertAlign w:val="subscript"/>
          <w:lang w:val="en-US"/>
        </w:rPr>
      </w:pPr>
      <w:r w:rsidRPr="00642752">
        <w:rPr>
          <w:rFonts w:ascii="Times New Roman" w:hAnsi="Times New Roman" w:cs="Times New Roman"/>
          <w:b/>
          <w:sz w:val="24"/>
          <w:szCs w:val="24"/>
          <w:lang w:val="en-US"/>
        </w:rPr>
        <w:t>K</w:t>
      </w:r>
      <w:r w:rsidR="006D6DD6" w:rsidRPr="00642752">
        <w:rPr>
          <w:rFonts w:ascii="Times New Roman" w:hAnsi="Times New Roman" w:cs="Times New Roman"/>
          <w:b/>
          <w:sz w:val="24"/>
          <w:szCs w:val="24"/>
          <w:lang w:val="en-US"/>
        </w:rPr>
        <w:t>EYWORDS</w:t>
      </w:r>
      <w:r w:rsidR="0052243B" w:rsidRPr="00642752">
        <w:rPr>
          <w:rFonts w:ascii="Times New Roman" w:hAnsi="Times New Roman" w:cs="Times New Roman"/>
          <w:b/>
          <w:sz w:val="24"/>
          <w:szCs w:val="24"/>
          <w:lang w:val="en-US"/>
        </w:rPr>
        <w:t xml:space="preserve">: </w:t>
      </w:r>
      <w:r w:rsidR="0052243B" w:rsidRPr="00642752">
        <w:rPr>
          <w:rStyle w:val="fontstyle01"/>
          <w:rFonts w:ascii="Times New Roman" w:hAnsi="Times New Roman" w:cs="Times New Roman"/>
          <w:sz w:val="24"/>
          <w:szCs w:val="24"/>
          <w:lang w:val="en-US"/>
        </w:rPr>
        <w:t xml:space="preserve">Liquid phase epitaxy, </w:t>
      </w:r>
      <w:r w:rsidR="00503B2A" w:rsidRPr="00642752">
        <w:rPr>
          <w:rStyle w:val="fontstyle01"/>
          <w:rFonts w:ascii="Times New Roman" w:hAnsi="Times New Roman" w:cs="Times New Roman"/>
          <w:sz w:val="24"/>
          <w:szCs w:val="24"/>
          <w:lang w:val="en-US"/>
        </w:rPr>
        <w:t>s</w:t>
      </w:r>
      <w:r w:rsidR="0052243B" w:rsidRPr="00642752">
        <w:rPr>
          <w:rStyle w:val="fontstyle01"/>
          <w:rFonts w:ascii="Times New Roman" w:hAnsi="Times New Roman" w:cs="Times New Roman"/>
          <w:sz w:val="24"/>
          <w:szCs w:val="24"/>
          <w:lang w:val="en-US"/>
        </w:rPr>
        <w:t>ingle crystalline films, Lu</w:t>
      </w:r>
      <w:r w:rsidR="0052243B" w:rsidRPr="00642752">
        <w:rPr>
          <w:rStyle w:val="fontstyle01"/>
          <w:rFonts w:ascii="Times New Roman" w:hAnsi="Times New Roman" w:cs="Times New Roman"/>
          <w:sz w:val="24"/>
          <w:szCs w:val="24"/>
          <w:vertAlign w:val="subscript"/>
          <w:lang w:val="en-US"/>
        </w:rPr>
        <w:t>3</w:t>
      </w:r>
      <w:r w:rsidR="0052243B" w:rsidRPr="00642752">
        <w:rPr>
          <w:rStyle w:val="fontstyle01"/>
          <w:rFonts w:ascii="Times New Roman" w:hAnsi="Times New Roman" w:cs="Times New Roman"/>
          <w:sz w:val="24"/>
          <w:szCs w:val="24"/>
          <w:lang w:val="en-US"/>
        </w:rPr>
        <w:t>Al</w:t>
      </w:r>
      <w:r w:rsidR="0052243B" w:rsidRPr="00642752">
        <w:rPr>
          <w:rStyle w:val="fontstyle01"/>
          <w:rFonts w:ascii="Times New Roman" w:hAnsi="Times New Roman" w:cs="Times New Roman"/>
          <w:sz w:val="24"/>
          <w:szCs w:val="24"/>
          <w:vertAlign w:val="subscript"/>
          <w:lang w:val="en-US"/>
        </w:rPr>
        <w:t>5</w:t>
      </w:r>
      <w:r w:rsidR="0052243B" w:rsidRPr="00642752">
        <w:rPr>
          <w:rStyle w:val="fontstyle01"/>
          <w:rFonts w:ascii="Times New Roman" w:hAnsi="Times New Roman" w:cs="Times New Roman"/>
          <w:sz w:val="24"/>
          <w:szCs w:val="24"/>
          <w:lang w:val="en-US"/>
        </w:rPr>
        <w:t>O</w:t>
      </w:r>
      <w:r w:rsidR="0052243B" w:rsidRPr="00642752">
        <w:rPr>
          <w:rStyle w:val="fontstyle01"/>
          <w:rFonts w:ascii="Times New Roman" w:hAnsi="Times New Roman" w:cs="Times New Roman"/>
          <w:sz w:val="24"/>
          <w:szCs w:val="24"/>
          <w:vertAlign w:val="subscript"/>
          <w:lang w:val="en-US"/>
        </w:rPr>
        <w:t>12</w:t>
      </w:r>
      <w:r w:rsidR="008A00D7" w:rsidRPr="00642752">
        <w:rPr>
          <w:rStyle w:val="fontstyle01"/>
          <w:rFonts w:ascii="Times New Roman" w:hAnsi="Times New Roman" w:cs="Times New Roman"/>
          <w:sz w:val="24"/>
          <w:szCs w:val="24"/>
          <w:lang w:val="en-US"/>
        </w:rPr>
        <w:t>,</w:t>
      </w:r>
      <w:r w:rsidR="0052243B" w:rsidRPr="00642752">
        <w:rPr>
          <w:rStyle w:val="fontstyle01"/>
          <w:rFonts w:ascii="Times New Roman" w:hAnsi="Times New Roman" w:cs="Times New Roman"/>
          <w:sz w:val="24"/>
          <w:szCs w:val="24"/>
          <w:lang w:val="en-US"/>
        </w:rPr>
        <w:t xml:space="preserve"> </w:t>
      </w:r>
      <w:r w:rsidR="008915DB" w:rsidRPr="00642752">
        <w:rPr>
          <w:rStyle w:val="fontstyle01"/>
          <w:rFonts w:ascii="Times New Roman" w:hAnsi="Times New Roman" w:cs="Times New Roman"/>
          <w:sz w:val="24"/>
          <w:szCs w:val="24"/>
          <w:lang w:val="en-US"/>
        </w:rPr>
        <w:t>X-</w:t>
      </w:r>
      <w:r w:rsidR="00E907B6" w:rsidRPr="00642752">
        <w:rPr>
          <w:rStyle w:val="fontstyle01"/>
          <w:rFonts w:ascii="Times New Roman" w:hAnsi="Times New Roman" w:cs="Times New Roman"/>
          <w:sz w:val="24"/>
          <w:szCs w:val="24"/>
          <w:lang w:val="en-US"/>
        </w:rPr>
        <w:t xml:space="preserve">ray diffraction, </w:t>
      </w:r>
      <w:r w:rsidR="0052243B" w:rsidRPr="00642752">
        <w:rPr>
          <w:rStyle w:val="fontstyle01"/>
          <w:rFonts w:ascii="Times New Roman" w:hAnsi="Times New Roman" w:cs="Times New Roman"/>
          <w:sz w:val="24"/>
          <w:szCs w:val="24"/>
          <w:lang w:val="en-US"/>
        </w:rPr>
        <w:t>Ce</w:t>
      </w:r>
      <w:r w:rsidR="0052243B" w:rsidRPr="00642752">
        <w:rPr>
          <w:rStyle w:val="fontstyle01"/>
          <w:rFonts w:ascii="Times New Roman" w:hAnsi="Times New Roman" w:cs="Times New Roman"/>
          <w:sz w:val="24"/>
          <w:szCs w:val="24"/>
          <w:vertAlign w:val="superscript"/>
          <w:lang w:val="en-US"/>
        </w:rPr>
        <w:t>3+</w:t>
      </w:r>
      <w:r w:rsidR="0052243B" w:rsidRPr="00642752">
        <w:rPr>
          <w:rStyle w:val="fontstyle01"/>
          <w:rFonts w:ascii="Times New Roman" w:hAnsi="Times New Roman" w:cs="Times New Roman"/>
          <w:sz w:val="24"/>
          <w:szCs w:val="24"/>
          <w:vertAlign w:val="subscript"/>
          <w:lang w:val="en-US"/>
        </w:rPr>
        <w:t xml:space="preserve"> </w:t>
      </w:r>
      <w:r w:rsidR="0052243B" w:rsidRPr="00642752">
        <w:rPr>
          <w:rStyle w:val="fontstyle01"/>
          <w:rFonts w:ascii="Times New Roman" w:hAnsi="Times New Roman" w:cs="Times New Roman"/>
          <w:sz w:val="24"/>
          <w:szCs w:val="24"/>
          <w:lang w:val="en-US"/>
        </w:rPr>
        <w:t>ions</w:t>
      </w:r>
      <w:r w:rsidR="008A00D7" w:rsidRPr="00642752">
        <w:rPr>
          <w:rStyle w:val="fontstyle01"/>
          <w:rFonts w:ascii="Times New Roman" w:hAnsi="Times New Roman" w:cs="Times New Roman"/>
          <w:sz w:val="24"/>
          <w:szCs w:val="24"/>
          <w:lang w:val="en-US"/>
        </w:rPr>
        <w:t>,</w:t>
      </w:r>
      <w:r w:rsidR="00E907B6" w:rsidRPr="00642752">
        <w:rPr>
          <w:rStyle w:val="fontstyle01"/>
          <w:rFonts w:ascii="Times New Roman" w:hAnsi="Times New Roman" w:cs="Times New Roman"/>
          <w:sz w:val="24"/>
          <w:szCs w:val="24"/>
          <w:lang w:val="en-US"/>
        </w:rPr>
        <w:t xml:space="preserve"> luminescence,</w:t>
      </w:r>
      <w:r w:rsidR="008A00D7" w:rsidRPr="00642752">
        <w:rPr>
          <w:rStyle w:val="fontstyle01"/>
          <w:rFonts w:ascii="Times New Roman" w:hAnsi="Times New Roman" w:cs="Times New Roman"/>
          <w:sz w:val="24"/>
          <w:szCs w:val="24"/>
          <w:lang w:val="en-US"/>
        </w:rPr>
        <w:t xml:space="preserve"> high-pressure</w:t>
      </w:r>
    </w:p>
    <w:p w14:paraId="3280C49C" w14:textId="69B279D8" w:rsidR="0052243B" w:rsidRPr="00642752" w:rsidRDefault="004F3F79" w:rsidP="00CD6D29">
      <w:pPr>
        <w:spacing w:before="120" w:after="60"/>
        <w:jc w:val="both"/>
        <w:rPr>
          <w:rFonts w:ascii="Times New Roman" w:hAnsi="Times New Roman" w:cs="Times New Roman"/>
          <w:b/>
          <w:spacing w:val="-2"/>
          <w:sz w:val="24"/>
          <w:szCs w:val="24"/>
          <w:lang w:val="en-US"/>
        </w:rPr>
      </w:pPr>
      <w:r w:rsidRPr="00642752">
        <w:rPr>
          <w:rFonts w:ascii="Times New Roman" w:hAnsi="Times New Roman" w:cs="Times New Roman"/>
          <w:b/>
          <w:spacing w:val="-2"/>
          <w:sz w:val="24"/>
          <w:szCs w:val="24"/>
          <w:lang w:val="en-US"/>
        </w:rPr>
        <w:t>Introduction</w:t>
      </w:r>
    </w:p>
    <w:p w14:paraId="3E654735" w14:textId="3791C31D" w:rsidR="00647388" w:rsidRPr="00642752" w:rsidRDefault="004B2FE3" w:rsidP="0090190A">
      <w:pPr>
        <w:spacing w:after="0"/>
        <w:ind w:firstLine="567"/>
        <w:jc w:val="both"/>
        <w:rPr>
          <w:rFonts w:ascii="Times New Roman" w:hAnsi="Times New Roman" w:cs="Times New Roman"/>
          <w:spacing w:val="-2"/>
          <w:sz w:val="24"/>
          <w:szCs w:val="24"/>
          <w:lang w:val="en-US"/>
        </w:rPr>
      </w:pPr>
      <w:r w:rsidRPr="00642752">
        <w:rPr>
          <w:rFonts w:ascii="Times New Roman" w:hAnsi="Times New Roman" w:cs="Times New Roman"/>
          <w:spacing w:val="-2"/>
          <w:sz w:val="24"/>
          <w:szCs w:val="24"/>
          <w:lang w:val="en-US"/>
        </w:rPr>
        <w:t xml:space="preserve">In advanced </w:t>
      </w:r>
      <w:r w:rsidR="00A479DC" w:rsidRPr="00642752">
        <w:rPr>
          <w:rFonts w:ascii="Times New Roman" w:hAnsi="Times New Roman" w:cs="Times New Roman"/>
          <w:spacing w:val="-2"/>
          <w:sz w:val="24"/>
          <w:szCs w:val="24"/>
          <w:lang w:val="en-US"/>
        </w:rPr>
        <w:t>optical devices</w:t>
      </w:r>
      <w:r w:rsidRPr="00642752">
        <w:rPr>
          <w:rFonts w:ascii="Times New Roman" w:hAnsi="Times New Roman" w:cs="Times New Roman"/>
          <w:spacing w:val="-2"/>
          <w:sz w:val="24"/>
          <w:szCs w:val="24"/>
          <w:lang w:val="en-US"/>
        </w:rPr>
        <w:t xml:space="preserve">, luminescent </w:t>
      </w:r>
      <w:r w:rsidR="00A479DC" w:rsidRPr="00642752">
        <w:rPr>
          <w:rFonts w:ascii="Times New Roman" w:hAnsi="Times New Roman" w:cs="Times New Roman"/>
          <w:spacing w:val="-2"/>
          <w:sz w:val="24"/>
          <w:szCs w:val="24"/>
          <w:lang w:val="en-US"/>
        </w:rPr>
        <w:t>materials</w:t>
      </w:r>
      <w:r w:rsidRPr="00642752">
        <w:rPr>
          <w:rFonts w:ascii="Times New Roman" w:hAnsi="Times New Roman" w:cs="Times New Roman"/>
          <w:spacing w:val="-2"/>
          <w:sz w:val="24"/>
          <w:szCs w:val="24"/>
          <w:lang w:val="en-US"/>
        </w:rPr>
        <w:t xml:space="preserve"> play a pivotal role in </w:t>
      </w:r>
      <w:r w:rsidR="00B132CB" w:rsidRPr="00642752">
        <w:rPr>
          <w:rFonts w:ascii="Times New Roman" w:hAnsi="Times New Roman" w:cs="Times New Roman"/>
          <w:spacing w:val="-2"/>
          <w:sz w:val="24"/>
          <w:szCs w:val="24"/>
          <w:lang w:val="en-US"/>
        </w:rPr>
        <w:t>various</w:t>
      </w:r>
      <w:r w:rsidRPr="00642752">
        <w:rPr>
          <w:rFonts w:ascii="Times New Roman" w:hAnsi="Times New Roman" w:cs="Times New Roman"/>
          <w:spacing w:val="-2"/>
          <w:sz w:val="24"/>
          <w:szCs w:val="24"/>
          <w:lang w:val="en-US"/>
        </w:rPr>
        <w:t xml:space="preserve"> applications, ranging from scintillation detectors for nuclear physics to high-performance phosphors in solid-state lighting</w:t>
      </w:r>
      <w:r w:rsidR="00A224CE" w:rsidRPr="00642752">
        <w:rPr>
          <w:rFonts w:ascii="Times New Roman" w:hAnsi="Times New Roman" w:cs="Times New Roman"/>
          <w:spacing w:val="-2"/>
          <w:sz w:val="24"/>
          <w:szCs w:val="24"/>
          <w:lang w:val="en-US"/>
        </w:rPr>
        <w:t xml:space="preserve"> </w:t>
      </w:r>
      <w:r w:rsidR="0086528B" w:rsidRPr="00642752">
        <w:rPr>
          <w:rFonts w:ascii="Times New Roman" w:hAnsi="Times New Roman" w:cs="Times New Roman"/>
          <w:spacing w:val="-2"/>
          <w:sz w:val="24"/>
          <w:szCs w:val="24"/>
          <w:lang w:val="en-US"/>
        </w:rPr>
        <w:fldChar w:fldCharType="begin"/>
      </w:r>
      <w:r w:rsidR="0086528B" w:rsidRPr="00642752">
        <w:rPr>
          <w:rFonts w:ascii="Times New Roman" w:hAnsi="Times New Roman" w:cs="Times New Roman"/>
          <w:spacing w:val="-2"/>
          <w:sz w:val="24"/>
          <w:szCs w:val="24"/>
          <w:lang w:val="en-US"/>
        </w:rPr>
        <w:instrText xml:space="preserve"> ADDIN ZOTERO_ITEM CSL_CITATION {"citationID":"Qq4M9jHy","properties":{"formattedCitation":"[1,2]","plainCitation":"[1,2]","noteIndex":0},"citationItems":[{"id":53,"uris":["http://zotero.org/users/local/7vysNEJc/items/JIPARZWJ"],"itemData":{"id":53,"type":"article-journal","container-title":"Progress in Crystal Growth and Characterization of Materials","DOI":"10.1016/j.pcrysgrow.2013.02.001","ISSN":"09608974","issue":"2","journalAbbreviation":"Progress in Crystal Growth and Characterization of Materials","language":"en","page":"47-72","source":"DOI.org (Crossref)","title":"Development of LuAG-based scintillator crystals – A review","volume":"59","author":[{"family":"Nikl","given":"M."},{"family":"Yoshikawa","given":"A."},{"family":"Kamada","given":"K."},{"family":"Nejezchleb","given":"K."},{"family":"Stanek","given":"C.R."},{"family":"Mares","given":"J.A."},{"family":"Blazek","given":"K."}],"issued":{"date-parts":[["2013",6]]}}},{"id":32,"uris":["http://zotero.org/users/local/7vysNEJc/items/KMH5JGDM"],"itemData":{"id":32,"type":"article-journal","abstract":"The luminescence efficiency of Ce\n                3+\n                in garnet phosphors is among the most stable for luminescent materials. Still, it has been observed to be reduced at high incident blue flux (known as droop) due to nonlinear processes caused by the high lumen density inside the materials. Herein, it is shown that in the case of Ce\n                3+\n                ‐doped garnet concentrator rods, the droop can be explained by excited‐state absorption (ESA) of mainly green Ce\n                3+\n                luminescence light that is trapped inside the rods. ESA spectroscopy and thermally stimulated luminescence (TSL) measurements show that electrons are promoted from the 5\n                d\n                1\n                excited state of Ce\n                3+\n                to the conduction band by ESA and may be either captured by traps or may recombine with Ce\n                4+\n                sites to give excited Ce\n                3+\n                ions giving rise to luminescence. Therefore, the droop depends on the concentration of Ce\n                4+\n                ions present, which can be influenced and optimized by varying the processing conditions of the samples. Guided by these results, a model is developed that describes the optical processes. It is used to analyze the observed droop behavior in block‐shaped samples with and without extraction optics.","container-title":"Advanced Photonics Research","DOI":"10.1002/adpr.202100055","ISSN":"2699-9293, 2699-9293","issue":"8","journalAbbreviation":"Advanced Photonics Research","language":"en","page":"2100055","source":"DOI.org (Crossref)","title":"Photosaturation in Luminescent LuAG:Ce Garnet Concentrator Rods","title-short":"Photosaturation in Luminescent LuAG","volume":"2","author":[{"family":"Khanin","given":"Vasilii"},{"family":"Meijerink","given":"Andries"},{"family":"Houtepen","given":"Arjan J."},{"family":"Jagt","given":"Henri J. B."},{"family":"De Boer","given":"Dick K. G."}],"issued":{"date-parts":[["2021",8]]}}}],"schema":"https://github.com/citation-style-language/schema/raw/master/csl-citation.json"} </w:instrText>
      </w:r>
      <w:r w:rsidR="0086528B" w:rsidRPr="00642752">
        <w:rPr>
          <w:rFonts w:ascii="Times New Roman" w:hAnsi="Times New Roman" w:cs="Times New Roman"/>
          <w:spacing w:val="-2"/>
          <w:sz w:val="24"/>
          <w:szCs w:val="24"/>
          <w:lang w:val="en-US"/>
        </w:rPr>
        <w:fldChar w:fldCharType="separate"/>
      </w:r>
      <w:r w:rsidR="0086528B" w:rsidRPr="00642752">
        <w:rPr>
          <w:rFonts w:ascii="Times New Roman" w:hAnsi="Times New Roman" w:cs="Times New Roman"/>
          <w:sz w:val="24"/>
          <w:lang w:val="en-US"/>
        </w:rPr>
        <w:t>[1,</w:t>
      </w:r>
      <w:r w:rsidR="006D6DD6" w:rsidRPr="00642752">
        <w:rPr>
          <w:rFonts w:ascii="Times New Roman" w:hAnsi="Times New Roman" w:cs="Times New Roman"/>
          <w:sz w:val="24"/>
          <w:lang w:val="en-US"/>
        </w:rPr>
        <w:t xml:space="preserve"> </w:t>
      </w:r>
      <w:r w:rsidR="0086528B" w:rsidRPr="00642752">
        <w:rPr>
          <w:rFonts w:ascii="Times New Roman" w:hAnsi="Times New Roman" w:cs="Times New Roman"/>
          <w:sz w:val="24"/>
          <w:lang w:val="en-US"/>
        </w:rPr>
        <w:t>2]</w:t>
      </w:r>
      <w:r w:rsidR="0086528B" w:rsidRPr="00642752">
        <w:rPr>
          <w:rFonts w:ascii="Times New Roman" w:hAnsi="Times New Roman" w:cs="Times New Roman"/>
          <w:spacing w:val="-2"/>
          <w:sz w:val="24"/>
          <w:szCs w:val="24"/>
          <w:lang w:val="en-US"/>
        </w:rPr>
        <w:fldChar w:fldCharType="end"/>
      </w:r>
      <w:r w:rsidRPr="00642752">
        <w:rPr>
          <w:rFonts w:ascii="Times New Roman" w:hAnsi="Times New Roman" w:cs="Times New Roman"/>
          <w:spacing w:val="-2"/>
          <w:sz w:val="24"/>
          <w:szCs w:val="24"/>
          <w:lang w:val="en-US"/>
        </w:rPr>
        <w:t>. Lutetium Aluminum Garnet doped with Cerium</w:t>
      </w:r>
      <w:r w:rsidR="00C41007" w:rsidRPr="00642752">
        <w:rPr>
          <w:rFonts w:ascii="Times New Roman" w:hAnsi="Times New Roman" w:cs="Times New Roman"/>
          <w:spacing w:val="-2"/>
          <w:sz w:val="24"/>
          <w:szCs w:val="24"/>
          <w:lang w:val="en-US"/>
        </w:rPr>
        <w:t xml:space="preserve"> Lu</w:t>
      </w:r>
      <w:r w:rsidR="00C41007" w:rsidRPr="00642752">
        <w:rPr>
          <w:rFonts w:ascii="Times New Roman" w:hAnsi="Times New Roman" w:cs="Times New Roman"/>
          <w:spacing w:val="-2"/>
          <w:sz w:val="24"/>
          <w:szCs w:val="24"/>
          <w:vertAlign w:val="subscript"/>
          <w:lang w:val="en-US"/>
        </w:rPr>
        <w:t>3</w:t>
      </w:r>
      <w:r w:rsidR="00C41007" w:rsidRPr="00642752">
        <w:rPr>
          <w:rFonts w:ascii="Times New Roman" w:hAnsi="Times New Roman" w:cs="Times New Roman"/>
          <w:spacing w:val="-2"/>
          <w:sz w:val="24"/>
          <w:szCs w:val="24"/>
          <w:lang w:val="en-US"/>
        </w:rPr>
        <w:t>Al</w:t>
      </w:r>
      <w:r w:rsidR="00C41007" w:rsidRPr="00642752">
        <w:rPr>
          <w:rFonts w:ascii="Times New Roman" w:hAnsi="Times New Roman" w:cs="Times New Roman"/>
          <w:spacing w:val="-2"/>
          <w:sz w:val="24"/>
          <w:szCs w:val="24"/>
          <w:vertAlign w:val="subscript"/>
          <w:lang w:val="en-US"/>
        </w:rPr>
        <w:t>5</w:t>
      </w:r>
      <w:r w:rsidR="00C41007" w:rsidRPr="00642752">
        <w:rPr>
          <w:rFonts w:ascii="Times New Roman" w:hAnsi="Times New Roman" w:cs="Times New Roman"/>
          <w:spacing w:val="-2"/>
          <w:sz w:val="24"/>
          <w:szCs w:val="24"/>
          <w:lang w:val="en-US"/>
        </w:rPr>
        <w:t>O</w:t>
      </w:r>
      <w:r w:rsidR="00C41007" w:rsidRPr="00642752">
        <w:rPr>
          <w:rFonts w:ascii="Times New Roman" w:hAnsi="Times New Roman" w:cs="Times New Roman"/>
          <w:spacing w:val="-2"/>
          <w:sz w:val="24"/>
          <w:szCs w:val="24"/>
          <w:vertAlign w:val="subscript"/>
          <w:lang w:val="en-US"/>
        </w:rPr>
        <w:t>12</w:t>
      </w:r>
      <w:r w:rsidR="00C41007" w:rsidRPr="00642752">
        <w:rPr>
          <w:rFonts w:ascii="Times New Roman" w:hAnsi="Times New Roman" w:cs="Times New Roman"/>
          <w:spacing w:val="-2"/>
          <w:sz w:val="24"/>
          <w:szCs w:val="24"/>
          <w:lang w:val="en-US"/>
        </w:rPr>
        <w:t>:Ce</w:t>
      </w:r>
      <w:r w:rsidRPr="00642752">
        <w:rPr>
          <w:rFonts w:ascii="Times New Roman" w:hAnsi="Times New Roman" w:cs="Times New Roman"/>
          <w:spacing w:val="-2"/>
          <w:sz w:val="24"/>
          <w:szCs w:val="24"/>
          <w:lang w:val="en-US"/>
        </w:rPr>
        <w:t xml:space="preserve"> (LuAG:Ce) stands as a remarkable representative of these luminescent materials, offering a unique blend of optical, scintillation, and mechanical properties that have spurred significant interest in recent years</w:t>
      </w:r>
      <w:r w:rsidR="00287143" w:rsidRPr="00642752">
        <w:rPr>
          <w:rFonts w:ascii="Times New Roman" w:hAnsi="Times New Roman" w:cs="Times New Roman"/>
          <w:spacing w:val="-2"/>
          <w:sz w:val="24"/>
          <w:szCs w:val="24"/>
          <w:lang w:val="en-US"/>
        </w:rPr>
        <w:t xml:space="preserve"> </w:t>
      </w:r>
      <w:r w:rsidR="0086528B" w:rsidRPr="00642752">
        <w:rPr>
          <w:rFonts w:ascii="Times New Roman" w:hAnsi="Times New Roman" w:cs="Times New Roman"/>
          <w:spacing w:val="-2"/>
          <w:sz w:val="24"/>
          <w:szCs w:val="24"/>
          <w:lang w:val="en-US"/>
        </w:rPr>
        <w:fldChar w:fldCharType="begin"/>
      </w:r>
      <w:r w:rsidR="0086528B" w:rsidRPr="00642752">
        <w:rPr>
          <w:rFonts w:ascii="Times New Roman" w:hAnsi="Times New Roman" w:cs="Times New Roman"/>
          <w:spacing w:val="-2"/>
          <w:sz w:val="24"/>
          <w:szCs w:val="24"/>
          <w:lang w:val="en-US"/>
        </w:rPr>
        <w:instrText xml:space="preserve"> ADDIN ZOTERO_ITEM CSL_CITATION {"citationID":"vlCjxfEm","properties":{"formattedCitation":"[3\\uc0\\u8211{}5]","plainCitation":"[3–5]","noteIndex":0},"citationItems":[{"id":56,"uris":["http://zotero.org/users/local/7vysNEJc/items/77DTKEBF"],"itemData":{"id":56,"type":"article-journal","abstract":"The main objective of this contribution is to point out the potentialities of cerium doped LuAG single crystal as pixels and fibers. We first show that after optimization of growth conditions using Bridgman technology, this composition exhibits very good performances for scintillating applications (up to 26 000 photons/MeV). When grown with the micropulling down technology, fiber shapes can be obtained while the intrinsic performances are preserved. For the future high energy experiments requiring new detector concepts capable of delivering much richer informations about x- or gamma-ray energy deposition, unusual fiber shaped dense materials need to be developed. We demonstrate in this frame that cerium doped LuAG is a serious candidate for the next generation of ionizing radiation calorimeters.","container-title":"Journal of Applied Physics","DOI":"10.1063/1.3452358","ISSN":"0021-8979, 1089-7550","issue":"1","language":"en","page":"013510","source":"DOI.org (Crossref)","title":"LuAG:Ce fibers for high energy calorimetry","title-short":"LuAG","volume":"108","author":[{"family":"Dujardin","given":"C."},{"family":"Mancini","given":"C."},{"family":"Amans","given":"D."},{"family":"Ledoux","given":"G."},{"family":"Abler","given":"D."},{"family":"Auffray","given":"E."},{"family":"Lecoq","given":"P."},{"family":"Perrodin","given":"D."},{"family":"Petrosyan","given":"A."},{"family":"Ovanesyan","given":"K. L."}],"issued":{"date-parts":[["2010",7,1]]}}},{"id":58,"uris":["http://zotero.org/users/local/7vysNEJc/items/J2L2VF4M"],"itemData":{"id":58,"type":"article-journal","language":"en","source":"Zotero","title":"Synthesis and Scintillation of Single Crystal and Polycrystalline Rare-Earth-Activated Lutetium Aluminum Garnet","author":[{"family":"Cutler","given":"Paul A"}]}},{"id":59,"uris":["http://zotero.org/users/local/7vysNEJc/items/Y22KLMXU"],"itemData":{"id":59,"type":"paper-conference","container-title":"IEEE Nuclear Science Symposuim &amp; Medical Imaging Conference","DOI":"10.1109/NSSMIC.2010.5874048","event-place":"Knoxville, TN","event-title":"2010 IEEE Nuclear Science Symposium and Medical Imaging Conference (2010 NSS/MIC)","ISBN":"978-1-4244-9106-3","page":"1612-1614","publisher":"IEEE","publisher-place":"Knoxville, TN","source":"DOI.org (Crossref)","title":"Scintillation properties of LuAG (Ce) ceramic and single crystalline scintillator","URL":"http://ieeexplore.ieee.org/document/5874048/","author":[{"family":"Yanagida","given":"T"},{"family":"Fujimoto","given":"Y"},{"family":"Yokota","given":"Y"},{"family":"Yoshikawa","given":"A"},{"family":"Ishikawa","given":"T"},{"family":"Fujimura","given":"H"},{"family":"Shimizu","given":"H"},{"family":"Yagi","given":"H"},{"family":"Yanagitani","given":"T"}],"accessed":{"date-parts":[["2024",4,3]]},"issued":{"date-parts":[["2010",10]]}}}],"schema":"https://github.com/citation-style-language/schema/raw/master/csl-citation.json"} </w:instrText>
      </w:r>
      <w:r w:rsidR="0086528B" w:rsidRPr="00642752">
        <w:rPr>
          <w:rFonts w:ascii="Times New Roman" w:hAnsi="Times New Roman" w:cs="Times New Roman"/>
          <w:spacing w:val="-2"/>
          <w:sz w:val="24"/>
          <w:szCs w:val="24"/>
          <w:lang w:val="en-US"/>
        </w:rPr>
        <w:fldChar w:fldCharType="separate"/>
      </w:r>
      <w:r w:rsidR="0086528B" w:rsidRPr="00642752">
        <w:rPr>
          <w:rFonts w:ascii="Times New Roman" w:hAnsi="Times New Roman" w:cs="Times New Roman"/>
          <w:sz w:val="24"/>
          <w:szCs w:val="24"/>
          <w:lang w:val="en-US"/>
        </w:rPr>
        <w:t>[3–5]</w:t>
      </w:r>
      <w:r w:rsidR="0086528B" w:rsidRPr="00642752">
        <w:rPr>
          <w:rFonts w:ascii="Times New Roman" w:hAnsi="Times New Roman" w:cs="Times New Roman"/>
          <w:spacing w:val="-2"/>
          <w:sz w:val="24"/>
          <w:szCs w:val="24"/>
          <w:lang w:val="en-US"/>
        </w:rPr>
        <w:fldChar w:fldCharType="end"/>
      </w:r>
      <w:r w:rsidRPr="00642752">
        <w:rPr>
          <w:rFonts w:ascii="Times New Roman" w:hAnsi="Times New Roman" w:cs="Times New Roman"/>
          <w:spacing w:val="-2"/>
          <w:sz w:val="24"/>
          <w:szCs w:val="24"/>
          <w:lang w:val="en-US"/>
        </w:rPr>
        <w:t xml:space="preserve">. </w:t>
      </w:r>
      <w:r w:rsidR="00647388" w:rsidRPr="00642752">
        <w:rPr>
          <w:rFonts w:ascii="Times New Roman" w:hAnsi="Times New Roman" w:cs="Times New Roman"/>
          <w:spacing w:val="-2"/>
          <w:sz w:val="24"/>
          <w:szCs w:val="24"/>
          <w:lang w:val="en-US"/>
        </w:rPr>
        <w:t xml:space="preserve">LuAG:Ce exhibits </w:t>
      </w:r>
      <w:r w:rsidR="00C868C0" w:rsidRPr="00642752">
        <w:rPr>
          <w:rFonts w:ascii="Times New Roman" w:hAnsi="Times New Roman" w:cs="Times New Roman"/>
          <w:spacing w:val="-2"/>
          <w:sz w:val="24"/>
          <w:szCs w:val="24"/>
          <w:lang w:val="en-US"/>
        </w:rPr>
        <w:t xml:space="preserve">substantial </w:t>
      </w:r>
      <w:r w:rsidR="00647388" w:rsidRPr="00642752">
        <w:rPr>
          <w:rFonts w:ascii="Times New Roman" w:hAnsi="Times New Roman" w:cs="Times New Roman"/>
          <w:spacing w:val="-2"/>
          <w:sz w:val="24"/>
          <w:szCs w:val="24"/>
          <w:lang w:val="en-US"/>
        </w:rPr>
        <w:t xml:space="preserve">differences in its </w:t>
      </w:r>
      <w:r w:rsidR="00AA306A" w:rsidRPr="00642752">
        <w:rPr>
          <w:rFonts w:ascii="Times New Roman" w:hAnsi="Times New Roman" w:cs="Times New Roman"/>
          <w:spacing w:val="-2"/>
          <w:sz w:val="24"/>
          <w:szCs w:val="24"/>
          <w:lang w:val="en-US"/>
        </w:rPr>
        <w:t xml:space="preserve">luminescent </w:t>
      </w:r>
      <w:r w:rsidR="00647388" w:rsidRPr="00642752">
        <w:rPr>
          <w:rFonts w:ascii="Times New Roman" w:hAnsi="Times New Roman" w:cs="Times New Roman"/>
          <w:spacing w:val="-2"/>
          <w:sz w:val="24"/>
          <w:szCs w:val="24"/>
          <w:lang w:val="en-US"/>
        </w:rPr>
        <w:t>and scintillating properties depending on its material form, whether</w:t>
      </w:r>
      <w:r w:rsidR="00AA306A" w:rsidRPr="00642752">
        <w:rPr>
          <w:rFonts w:ascii="Times New Roman" w:hAnsi="Times New Roman" w:cs="Times New Roman"/>
          <w:spacing w:val="-2"/>
          <w:sz w:val="24"/>
          <w:szCs w:val="24"/>
          <w:lang w:val="en-US"/>
        </w:rPr>
        <w:t xml:space="preserve"> </w:t>
      </w:r>
      <w:r w:rsidR="00C41007" w:rsidRPr="00642752">
        <w:rPr>
          <w:rFonts w:ascii="Times New Roman" w:hAnsi="Times New Roman" w:cs="Times New Roman"/>
          <w:spacing w:val="-2"/>
          <w:sz w:val="24"/>
          <w:szCs w:val="24"/>
          <w:lang w:val="en-US"/>
        </w:rPr>
        <w:t>it is</w:t>
      </w:r>
      <w:r w:rsidR="00647388" w:rsidRPr="00642752">
        <w:rPr>
          <w:rFonts w:ascii="Times New Roman" w:hAnsi="Times New Roman" w:cs="Times New Roman"/>
          <w:spacing w:val="-2"/>
          <w:sz w:val="24"/>
          <w:szCs w:val="24"/>
          <w:lang w:val="en-US"/>
        </w:rPr>
        <w:t xml:space="preserve"> bulk </w:t>
      </w:r>
      <w:r w:rsidR="00647388" w:rsidRPr="00642752">
        <w:rPr>
          <w:rFonts w:ascii="Times New Roman" w:hAnsi="Times New Roman" w:cs="Times New Roman"/>
          <w:spacing w:val="-2"/>
          <w:sz w:val="24"/>
          <w:szCs w:val="24"/>
          <w:lang w:val="en-US"/>
        </w:rPr>
        <w:lastRenderedPageBreak/>
        <w:t>crystalline, film</w:t>
      </w:r>
      <w:r w:rsidR="00211B07" w:rsidRPr="00642752">
        <w:rPr>
          <w:rFonts w:ascii="Times New Roman" w:hAnsi="Times New Roman" w:cs="Times New Roman"/>
          <w:spacing w:val="-2"/>
          <w:sz w:val="24"/>
          <w:szCs w:val="24"/>
          <w:lang w:val="en-US"/>
        </w:rPr>
        <w:t>,</w:t>
      </w:r>
      <w:r w:rsidR="00647388" w:rsidRPr="00642752">
        <w:rPr>
          <w:rFonts w:ascii="Times New Roman" w:hAnsi="Times New Roman" w:cs="Times New Roman"/>
          <w:spacing w:val="-2"/>
          <w:sz w:val="24"/>
          <w:szCs w:val="24"/>
          <w:lang w:val="en-US"/>
        </w:rPr>
        <w:t xml:space="preserve"> powder</w:t>
      </w:r>
      <w:r w:rsidR="00EF546A" w:rsidRPr="00642752">
        <w:rPr>
          <w:rFonts w:ascii="Times New Roman" w:hAnsi="Times New Roman" w:cs="Times New Roman"/>
          <w:spacing w:val="-2"/>
          <w:sz w:val="24"/>
          <w:szCs w:val="24"/>
          <w:lang w:val="en-US"/>
        </w:rPr>
        <w:t>,</w:t>
      </w:r>
      <w:r w:rsidR="00647388" w:rsidRPr="00642752">
        <w:rPr>
          <w:rFonts w:ascii="Times New Roman" w:hAnsi="Times New Roman" w:cs="Times New Roman"/>
          <w:spacing w:val="-2"/>
          <w:sz w:val="24"/>
          <w:szCs w:val="24"/>
          <w:lang w:val="en-US"/>
        </w:rPr>
        <w:t xml:space="preserve"> </w:t>
      </w:r>
      <w:r w:rsidR="00211B07" w:rsidRPr="00642752">
        <w:rPr>
          <w:rFonts w:ascii="Times New Roman" w:hAnsi="Times New Roman" w:cs="Times New Roman"/>
          <w:spacing w:val="-2"/>
          <w:sz w:val="24"/>
          <w:szCs w:val="24"/>
          <w:lang w:val="en-US"/>
        </w:rPr>
        <w:t>or ceramic</w:t>
      </w:r>
      <w:r w:rsidR="00647388" w:rsidRPr="00642752">
        <w:rPr>
          <w:rFonts w:ascii="Times New Roman" w:hAnsi="Times New Roman" w:cs="Times New Roman"/>
          <w:spacing w:val="-2"/>
          <w:sz w:val="24"/>
          <w:szCs w:val="24"/>
          <w:lang w:val="en-US"/>
        </w:rPr>
        <w:t xml:space="preserve">. These variations arise from </w:t>
      </w:r>
      <w:r w:rsidR="00B132CB" w:rsidRPr="00642752">
        <w:rPr>
          <w:rFonts w:ascii="Times New Roman" w:hAnsi="Times New Roman" w:cs="Times New Roman"/>
          <w:spacing w:val="-2"/>
          <w:sz w:val="24"/>
          <w:szCs w:val="24"/>
          <w:lang w:val="en-US"/>
        </w:rPr>
        <w:t>each form's unique structural and microstructural characteristics</w:t>
      </w:r>
      <w:r w:rsidR="00647388" w:rsidRPr="00642752">
        <w:rPr>
          <w:rFonts w:ascii="Times New Roman" w:hAnsi="Times New Roman" w:cs="Times New Roman"/>
          <w:spacing w:val="-2"/>
          <w:sz w:val="24"/>
          <w:szCs w:val="24"/>
          <w:lang w:val="en-US"/>
        </w:rPr>
        <w:t>, which significantly impact the performance and applications of LuAG:Ce</w:t>
      </w:r>
      <w:r w:rsidR="00211B07" w:rsidRPr="00642752">
        <w:rPr>
          <w:rFonts w:ascii="Times New Roman" w:hAnsi="Times New Roman" w:cs="Times New Roman"/>
          <w:spacing w:val="-2"/>
          <w:sz w:val="24"/>
          <w:szCs w:val="24"/>
          <w:lang w:val="en-US"/>
        </w:rPr>
        <w:t xml:space="preserve"> </w:t>
      </w:r>
      <w:r w:rsidR="0086528B" w:rsidRPr="00642752">
        <w:rPr>
          <w:rFonts w:ascii="Times New Roman" w:hAnsi="Times New Roman" w:cs="Times New Roman"/>
          <w:spacing w:val="-2"/>
          <w:sz w:val="24"/>
          <w:szCs w:val="24"/>
          <w:lang w:val="en-US"/>
        </w:rPr>
        <w:fldChar w:fldCharType="begin"/>
      </w:r>
      <w:r w:rsidR="0086528B" w:rsidRPr="00642752">
        <w:rPr>
          <w:rFonts w:ascii="Times New Roman" w:hAnsi="Times New Roman" w:cs="Times New Roman"/>
          <w:spacing w:val="-2"/>
          <w:sz w:val="24"/>
          <w:szCs w:val="24"/>
          <w:lang w:val="en-US"/>
        </w:rPr>
        <w:instrText xml:space="preserve"> ADDIN ZOTERO_ITEM CSL_CITATION {"citationID":"zHkC0Cr8","properties":{"formattedCitation":"[6\\uc0\\u8211{}8]","plainCitation":"[6–8]","noteIndex":0},"citationItems":[{"id":60,"uris":["http://zotero.org/users/local/7vysNEJc/items/FX8R6MPL"],"itemData":{"id":60,"type":"article-journal","container-title":"Journal of Luminescence","DOI":"10.1016/j.jlumin.2004.12.002","ISSN":"00222313","issue":"2","journalAbbreviation":"Journal of Luminescence","language":"en","license":"https://www.elsevier.com/tdm/userlicense/1.0/","page":"85-94","source":"DOI.org (Crossref)","title":"Single-crystalline films of Ce-doped YAG and LuAG phosphors: advantages over bulk crystals analogues","title-short":"Single-crystalline films of Ce-doped YAG and LuAG phosphors","volume":"114","author":[{"family":"Zorenko","given":"Yu."},{"family":"Gorbenko","given":"V."},{"family":"Konstankevych","given":"I."},{"family":"Voloshinovskii","given":"A."},{"family":"Stryganyuk","given":"G."},{"family":"Mikhailin","given":"V."},{"family":"Kolobanov","given":"V."},{"family":"Spassky","given":"D."}],"issued":{"date-parts":[["2005",8]]}}},{"id":61,"uris":["http://zotero.org/users/local/7vysNEJc/items/CRD2AMGI"],"itemData":{"id":61,"type":"article-journal","container-title":"Optical Materials","DOI":"10.1016/j.optmat.2022.113051","ISSN":"09253467","journalAbbreviation":"Optical Materials","language":"en","page":"113051","source":"DOI.org (Crossref)","title":"Characterization of Ce,Ca:LuAG ceramic scintillators fabricated from co-precipitated powders","title-short":"Characterization of Ce,Ca","volume":"133","author":[{"family":"Cai","given":"Jinling"},{"family":"Zhu","given":"Danyang"},{"family":"Hu","given":"Dianjun"},{"family":"Kučerková","given":"Romana"},{"family":"Beitlerova","given":"Alena"},{"family":"Dai","given":"Zhengfa"},{"family":"Xie","given":"Tengfei"},{"family":"Chewpraditkul","given":"Weerapong"},{"family":"Nikl","given":"Martin"},{"family":"Zhang","given":"Zhijun"},{"family":"Li","given":"Jiang"}],"issued":{"date-parts":[["2022",11]]}}},{"id":62,"uris":["http://zotero.org/users/local/7vysNEJc/items/WHWMKZHW"],"itemData":{"id":62,"type":"article-journal","abstract":"Abstract\n            \n              Lu\n              3\n              Al\n              5\n              O\n              12\n              :Ce (LuAG:Ce) phosphor has been designed and fabricated into various forms of green fluorescent converters and plays a critical role in the field of solid‐state laser lighting. Phosphor in glass (PiG) and phosphor in glass film (PiGF) are expected to be viable strategies for high‐power and high‐brightness laser diode (LD) illumination due to their easy synthesis and low cost. In this study, LuAG:Ce‐PiG with an internal quantum efficiency of 90.5% is prepared by investigating the sintering conditions and combining with a borosilicate glass. It possesses a luminous flux (LF) of 584 lm and luminous efficiency (LE) of 225 lm W\n              −1\n              @ 20 W mm\n              −2\n              . On this basis, LuAG:Ce‐PiG sapphire film (LuAG:Ce‐PiGSF) with high thermal conduction (10.26 W (m K)\n              −1\n              ) is successfully sintered on the sapphire to obtain the LF of 833 lm and LE of 252 lm W\n              −1\n              @ 36.36 W mm\n              −2\n              . The maximum tolerated power density can reach 45.45 W mm\n              −2\n              . In addition, when the color converters are placed in a commercial LD transmission module and continuously light for 24 h at 16.5 W, the relative light intensity only decreases by 14.15% and 12.82%, respectively. Therefore, it is believed that the work has promising applications in laser illumination and accelerating the development of LD lighting.","container-title":"Laser &amp; Photonics Reviews","DOI":"10.1002/lpor.202200909","ISSN":"1863-8880, 1863-8899","issue":"6","journalAbbreviation":"Laser &amp;amp; Photonics Reviews","language":"en","page":"2200909","source":"DOI.org (Crossref)","title":"Ultrahigh Power Density LuAG:Ce Green Converters For High‐Luminance Laser‐Driven Solid State Lighting","title-short":"Ultrahigh Power Density LuAG","volume":"17","author":[{"family":"Wen","given":"Qianxiong"},{"family":"Wang","given":"Yu"},{"family":"Zhao","given":"Cong"},{"family":"Xu","given":"Li"},{"family":"Wang","given":"Xidong"},{"family":"Xu","given":"Yusai"},{"family":"Lin","given":"Sai"},{"family":"Liang","given":"Xiaojuan"},{"family":"Liu","given":"Jianping"},{"family":"Xiang","given":"Weidong"}],"issued":{"date-parts":[["2023",6]]}}}],"schema":"https://github.com/citation-style-language/schema/raw/master/csl-citation.json"} </w:instrText>
      </w:r>
      <w:r w:rsidR="0086528B" w:rsidRPr="00642752">
        <w:rPr>
          <w:rFonts w:ascii="Times New Roman" w:hAnsi="Times New Roman" w:cs="Times New Roman"/>
          <w:spacing w:val="-2"/>
          <w:sz w:val="24"/>
          <w:szCs w:val="24"/>
          <w:lang w:val="en-US"/>
        </w:rPr>
        <w:fldChar w:fldCharType="separate"/>
      </w:r>
      <w:r w:rsidR="0086528B" w:rsidRPr="00642752">
        <w:rPr>
          <w:rFonts w:ascii="Times New Roman" w:hAnsi="Times New Roman" w:cs="Times New Roman"/>
          <w:sz w:val="24"/>
          <w:szCs w:val="24"/>
          <w:lang w:val="en-US"/>
        </w:rPr>
        <w:t>[6–8]</w:t>
      </w:r>
      <w:r w:rsidR="0086528B" w:rsidRPr="00642752">
        <w:rPr>
          <w:rFonts w:ascii="Times New Roman" w:hAnsi="Times New Roman" w:cs="Times New Roman"/>
          <w:spacing w:val="-2"/>
          <w:sz w:val="24"/>
          <w:szCs w:val="24"/>
          <w:lang w:val="en-US"/>
        </w:rPr>
        <w:fldChar w:fldCharType="end"/>
      </w:r>
      <w:r w:rsidR="00647388" w:rsidRPr="00642752">
        <w:rPr>
          <w:rFonts w:ascii="Times New Roman" w:hAnsi="Times New Roman" w:cs="Times New Roman"/>
          <w:spacing w:val="-2"/>
          <w:sz w:val="24"/>
          <w:szCs w:val="24"/>
          <w:lang w:val="en-US"/>
        </w:rPr>
        <w:t>.</w:t>
      </w:r>
      <w:r w:rsidR="008C7997" w:rsidRPr="00642752">
        <w:rPr>
          <w:rFonts w:ascii="Times New Roman" w:hAnsi="Times New Roman" w:cs="Times New Roman"/>
          <w:spacing w:val="-2"/>
          <w:sz w:val="24"/>
          <w:szCs w:val="24"/>
          <w:lang w:val="en-US"/>
        </w:rPr>
        <w:t xml:space="preserve"> Understanding </w:t>
      </w:r>
      <w:r w:rsidR="00A3011C" w:rsidRPr="00642752">
        <w:rPr>
          <w:rFonts w:ascii="Times New Roman" w:hAnsi="Times New Roman" w:cs="Times New Roman"/>
          <w:spacing w:val="-2"/>
          <w:sz w:val="24"/>
          <w:szCs w:val="24"/>
          <w:lang w:val="en-US"/>
        </w:rPr>
        <w:t xml:space="preserve">of </w:t>
      </w:r>
      <w:r w:rsidR="008C7997" w:rsidRPr="00642752">
        <w:rPr>
          <w:rFonts w:ascii="Times New Roman" w:hAnsi="Times New Roman" w:cs="Times New Roman"/>
          <w:spacing w:val="-2"/>
          <w:sz w:val="24"/>
          <w:szCs w:val="24"/>
          <w:lang w:val="en-US"/>
        </w:rPr>
        <w:t>the differences in material forms is essential for tailoring LuAG:Ce to specific applications, optimizing its performance, and harnessing its full potential in the fields of scintillation detectors, radiation imaging, and optoelectronics.</w:t>
      </w:r>
    </w:p>
    <w:p w14:paraId="7EF95371" w14:textId="3FAA8B99" w:rsidR="00287143" w:rsidRPr="00642752" w:rsidRDefault="0083271A" w:rsidP="0090190A">
      <w:pPr>
        <w:widowControl w:val="0"/>
        <w:spacing w:after="0"/>
        <w:ind w:firstLine="567"/>
        <w:jc w:val="both"/>
        <w:rPr>
          <w:rFonts w:ascii="Times New Roman" w:hAnsi="Times New Roman" w:cs="Times New Roman"/>
          <w:sz w:val="24"/>
          <w:szCs w:val="24"/>
          <w:lang w:val="en-US"/>
        </w:rPr>
      </w:pPr>
      <w:r w:rsidRPr="00642752">
        <w:rPr>
          <w:rFonts w:ascii="Times New Roman" w:hAnsi="Times New Roman" w:cs="Times New Roman"/>
          <w:sz w:val="24"/>
          <w:szCs w:val="24"/>
          <w:lang w:val="en-US"/>
        </w:rPr>
        <w:t>Systematic studies of the structural and optical properties of single crystalline films (SCF) garnet compounds have been carried out since the 1980s and 1990s when the first Ce</w:t>
      </w:r>
      <w:r w:rsidRPr="00642752">
        <w:rPr>
          <w:rFonts w:ascii="Times New Roman" w:hAnsi="Times New Roman" w:cs="Times New Roman"/>
          <w:sz w:val="24"/>
          <w:szCs w:val="24"/>
          <w:vertAlign w:val="superscript"/>
          <w:lang w:val="en-US"/>
        </w:rPr>
        <w:t>3+</w:t>
      </w:r>
      <w:r w:rsidRPr="00642752">
        <w:rPr>
          <w:rFonts w:ascii="Times New Roman" w:hAnsi="Times New Roman" w:cs="Times New Roman"/>
          <w:sz w:val="24"/>
          <w:szCs w:val="24"/>
          <w:lang w:val="en-US"/>
        </w:rPr>
        <w:t xml:space="preserve"> doped Y</w:t>
      </w:r>
      <w:r w:rsidRPr="00642752">
        <w:rPr>
          <w:rFonts w:ascii="Times New Roman" w:hAnsi="Times New Roman" w:cs="Times New Roman"/>
          <w:sz w:val="24"/>
          <w:szCs w:val="24"/>
          <w:vertAlign w:val="subscript"/>
          <w:lang w:val="en-US"/>
        </w:rPr>
        <w:t>3</w:t>
      </w:r>
      <w:r w:rsidRPr="00642752">
        <w:rPr>
          <w:rFonts w:ascii="Times New Roman" w:hAnsi="Times New Roman" w:cs="Times New Roman"/>
          <w:sz w:val="24"/>
          <w:szCs w:val="24"/>
          <w:lang w:val="en-US"/>
        </w:rPr>
        <w:t>Al</w:t>
      </w:r>
      <w:r w:rsidRPr="00642752">
        <w:rPr>
          <w:rFonts w:ascii="Times New Roman" w:hAnsi="Times New Roman" w:cs="Times New Roman"/>
          <w:sz w:val="24"/>
          <w:szCs w:val="24"/>
          <w:vertAlign w:val="subscript"/>
          <w:lang w:val="en-US"/>
        </w:rPr>
        <w:t>5</w:t>
      </w:r>
      <w:r w:rsidRPr="00642752">
        <w:rPr>
          <w:rFonts w:ascii="Times New Roman" w:hAnsi="Times New Roman" w:cs="Times New Roman"/>
          <w:sz w:val="24"/>
          <w:szCs w:val="24"/>
          <w:lang w:val="en-US"/>
        </w:rPr>
        <w:t>O</w:t>
      </w:r>
      <w:r w:rsidRPr="00642752">
        <w:rPr>
          <w:rFonts w:ascii="Times New Roman" w:hAnsi="Times New Roman" w:cs="Times New Roman"/>
          <w:sz w:val="24"/>
          <w:szCs w:val="24"/>
          <w:vertAlign w:val="subscript"/>
          <w:lang w:val="en-US"/>
        </w:rPr>
        <w:t>12</w:t>
      </w:r>
      <w:r w:rsidRPr="00642752">
        <w:rPr>
          <w:rFonts w:ascii="Times New Roman" w:hAnsi="Times New Roman" w:cs="Times New Roman"/>
          <w:sz w:val="24"/>
          <w:szCs w:val="24"/>
          <w:lang w:val="en-US"/>
        </w:rPr>
        <w:t xml:space="preserve"> (YAG:Ce) and LuAG:Ce SCFs were crystallized for different optoelectronic ap</w:t>
      </w:r>
      <w:r w:rsidR="006A0DA5" w:rsidRPr="00642752">
        <w:rPr>
          <w:rFonts w:ascii="Times New Roman" w:hAnsi="Times New Roman" w:cs="Times New Roman"/>
          <w:sz w:val="24"/>
          <w:szCs w:val="24"/>
          <w:lang w:val="en-US"/>
        </w:rPr>
        <w:t>p</w:t>
      </w:r>
      <w:r w:rsidRPr="00642752">
        <w:rPr>
          <w:rFonts w:ascii="Times New Roman" w:hAnsi="Times New Roman" w:cs="Times New Roman"/>
          <w:sz w:val="24"/>
          <w:szCs w:val="24"/>
          <w:lang w:val="en-US"/>
        </w:rPr>
        <w:t>lications using the liquid phase epitaxy (LPE) growth method [</w:t>
      </w:r>
      <w:r w:rsidR="001A1C4E" w:rsidRPr="00642752">
        <w:rPr>
          <w:rFonts w:ascii="Times New Roman" w:hAnsi="Times New Roman" w:cs="Times New Roman"/>
          <w:sz w:val="24"/>
          <w:szCs w:val="24"/>
          <w:lang w:val="en-US"/>
        </w:rPr>
        <w:t>9-14</w:t>
      </w:r>
      <w:r w:rsidRPr="00642752">
        <w:rPr>
          <w:rFonts w:ascii="Times New Roman" w:hAnsi="Times New Roman" w:cs="Times New Roman"/>
          <w:sz w:val="24"/>
          <w:szCs w:val="24"/>
          <w:lang w:val="en-US"/>
        </w:rPr>
        <w:t xml:space="preserve">]. </w:t>
      </w:r>
      <w:r w:rsidR="00EF2C6C" w:rsidRPr="00642752">
        <w:rPr>
          <w:rFonts w:ascii="Times New Roman" w:hAnsi="Times New Roman" w:cs="Times New Roman"/>
          <w:sz w:val="24"/>
          <w:szCs w:val="24"/>
          <w:lang w:val="en-US"/>
        </w:rPr>
        <w:t>Namely, e</w:t>
      </w:r>
      <w:r w:rsidR="00924475" w:rsidRPr="00642752">
        <w:rPr>
          <w:rFonts w:ascii="Times New Roman" w:hAnsi="Times New Roman" w:cs="Times New Roman"/>
          <w:sz w:val="24"/>
          <w:szCs w:val="24"/>
          <w:lang w:val="en-US"/>
        </w:rPr>
        <w:t>pitaxial</w:t>
      </w:r>
      <w:r w:rsidR="004B53DB" w:rsidRPr="00642752">
        <w:rPr>
          <w:rFonts w:ascii="Times New Roman" w:hAnsi="Times New Roman" w:cs="Times New Roman"/>
          <w:sz w:val="24"/>
          <w:szCs w:val="24"/>
          <w:lang w:val="en-US"/>
        </w:rPr>
        <w:t>ly grown SCF</w:t>
      </w:r>
      <w:r w:rsidR="00A3011C" w:rsidRPr="00642752">
        <w:rPr>
          <w:rFonts w:ascii="Times New Roman" w:hAnsi="Times New Roman" w:cs="Times New Roman"/>
          <w:sz w:val="24"/>
          <w:szCs w:val="24"/>
          <w:lang w:val="en-US"/>
        </w:rPr>
        <w:t>s</w:t>
      </w:r>
      <w:r w:rsidR="004B53DB" w:rsidRPr="00642752">
        <w:rPr>
          <w:rFonts w:ascii="Times New Roman" w:hAnsi="Times New Roman" w:cs="Times New Roman"/>
          <w:sz w:val="24"/>
          <w:szCs w:val="24"/>
          <w:lang w:val="en-US"/>
        </w:rPr>
        <w:t xml:space="preserve"> </w:t>
      </w:r>
      <w:r w:rsidR="006A0807" w:rsidRPr="00642752">
        <w:rPr>
          <w:rFonts w:ascii="Times New Roman" w:hAnsi="Times New Roman" w:cs="Times New Roman"/>
          <w:sz w:val="24"/>
          <w:szCs w:val="24"/>
          <w:lang w:val="en-US"/>
        </w:rPr>
        <w:t xml:space="preserve">of garnet compounds </w:t>
      </w:r>
      <w:r w:rsidR="00924475" w:rsidRPr="00642752">
        <w:rPr>
          <w:rFonts w:ascii="Times New Roman" w:hAnsi="Times New Roman" w:cs="Times New Roman"/>
          <w:sz w:val="24"/>
          <w:szCs w:val="24"/>
          <w:lang w:val="en-US"/>
        </w:rPr>
        <w:t>doped with Ce</w:t>
      </w:r>
      <w:r w:rsidR="00924475" w:rsidRPr="00642752">
        <w:rPr>
          <w:rFonts w:ascii="Times New Roman" w:hAnsi="Times New Roman" w:cs="Times New Roman"/>
          <w:sz w:val="24"/>
          <w:szCs w:val="24"/>
          <w:vertAlign w:val="superscript"/>
          <w:lang w:val="en-US"/>
        </w:rPr>
        <w:t>3+</w:t>
      </w:r>
      <w:r w:rsidR="00924475" w:rsidRPr="00642752">
        <w:rPr>
          <w:rFonts w:ascii="Times New Roman" w:hAnsi="Times New Roman" w:cs="Times New Roman"/>
          <w:sz w:val="24"/>
          <w:szCs w:val="24"/>
          <w:lang w:val="en-US"/>
        </w:rPr>
        <w:t xml:space="preserve"> ions show significant promise as a replacement for polished thin plates of single crystals in the context of 2D scintillation imaging screens with submicrometer</w:t>
      </w:r>
      <w:r w:rsidR="006A0807" w:rsidRPr="00642752">
        <w:rPr>
          <w:rFonts w:ascii="Times New Roman" w:hAnsi="Times New Roman" w:cs="Times New Roman"/>
          <w:sz w:val="24"/>
          <w:szCs w:val="24"/>
          <w:lang w:val="en-US"/>
        </w:rPr>
        <w:t xml:space="preserve"> spatial</w:t>
      </w:r>
      <w:r w:rsidR="00924475" w:rsidRPr="00642752">
        <w:rPr>
          <w:rFonts w:ascii="Times New Roman" w:hAnsi="Times New Roman" w:cs="Times New Roman"/>
          <w:sz w:val="24"/>
          <w:szCs w:val="24"/>
          <w:lang w:val="en-US"/>
        </w:rPr>
        <w:t xml:space="preserve"> resolution </w:t>
      </w:r>
      <w:r w:rsidR="006A0807" w:rsidRPr="00642752">
        <w:rPr>
          <w:rFonts w:ascii="Times New Roman" w:hAnsi="Times New Roman" w:cs="Times New Roman"/>
          <w:sz w:val="24"/>
          <w:szCs w:val="24"/>
          <w:lang w:val="en-US"/>
        </w:rPr>
        <w:t>and</w:t>
      </w:r>
      <w:r w:rsidR="00DB05C2" w:rsidRPr="00642752">
        <w:rPr>
          <w:rFonts w:ascii="Times New Roman" w:hAnsi="Times New Roman" w:cs="Times New Roman"/>
          <w:sz w:val="24"/>
          <w:szCs w:val="24"/>
          <w:lang w:val="en-US"/>
        </w:rPr>
        <w:t xml:space="preserve"> photoconverters for WLEDs</w:t>
      </w:r>
      <w:r w:rsidR="008C7997" w:rsidRPr="00642752">
        <w:rPr>
          <w:rFonts w:ascii="Times New Roman" w:hAnsi="Times New Roman" w:cs="Times New Roman"/>
          <w:sz w:val="24"/>
          <w:szCs w:val="24"/>
          <w:lang w:val="en-US"/>
        </w:rPr>
        <w:t xml:space="preserve"> </w:t>
      </w:r>
      <w:r w:rsidR="0086528B" w:rsidRPr="00642752">
        <w:rPr>
          <w:rFonts w:ascii="Times New Roman" w:hAnsi="Times New Roman" w:cs="Times New Roman"/>
          <w:sz w:val="24"/>
          <w:szCs w:val="24"/>
          <w:lang w:val="en-US"/>
        </w:rPr>
        <w:fldChar w:fldCharType="begin"/>
      </w:r>
      <w:r w:rsidR="0086528B" w:rsidRPr="00642752">
        <w:rPr>
          <w:rFonts w:ascii="Times New Roman" w:hAnsi="Times New Roman" w:cs="Times New Roman"/>
          <w:sz w:val="24"/>
          <w:szCs w:val="24"/>
          <w:lang w:val="en-US"/>
        </w:rPr>
        <w:instrText xml:space="preserve"> ADDIN ZOTERO_ITEM CSL_CITATION {"citationID":"JmwHIljp","properties":{"formattedCitation":"[9\\uc0\\u8211{}11]","plainCitation":"[9–11]","noteIndex":0},"citationItems":[{"id":63,"uris":["http://zotero.org/users/local/7vysNEJc/items/4Z7PZW2D"],"itemData":{"id":63,"type":"article-journal","container-title":"Journal of Crystal Growth","DOI":"10.1016/j.jcrysgro.2010.01.023","ISSN":"00220248","issue":"9","journalAbbreviation":"Journal of Crystal Growth","language":"en","license":"https://www.elsevier.com/tdm/userlicense/1.0/","page":"1538-1545","source":"DOI.org (Crossref)","title":"Growth and characterization of YAG and LuAG epitaxial films for scintillation applications","volume":"312","author":[{"family":"Kučera","given":"M."},{"family":"Nitsch","given":"K."},{"family":"Nikl","given":"M."},{"family":"Hanuš","given":"M."},{"family":"Daniš","given":"S."}],"issued":{"date-parts":[["2010",4]]}}},{"id":29,"uris":["http://zotero.org/users/local/7vysNEJc/items/3LT3WTW8"],"itemData":{"id":29,"type":"patent","authority":"United States","call-number":"US13982667","language":"en","number":"US8937332B2","title":"Wavelength converter for an LED and LED containing same","URL":"https://patents.google.com/patent/US8937332B2/en?oq=8937332%2c+2015","author":[{"family":"Kundaliya","given":"Darshan"},{"family":"Raukas","given":"Madis"},{"family":"Scotch","given":"Adam M."},{"family":"Hamby","given":"David"},{"family":"Mishra","given":"Kailash"},{"family":"Stough","given":"Matthew"}],"accessed":{"date-parts":[["2024",3,11]]},"issued":{"date-parts":[["2015",1,20]]},"submitted":{"date-parts":[["2012",1,31]]}}},{"id":66,"uris":["http://zotero.org/users/local/7vysNEJc/items/XH3R5SBN"],"itemData":{"id":66,"type":"article-journal","container-title":"Journal of Alloys and Compounds","DOI":"10.1016/j.jallcom.2022.167159","ISSN":"09258388","journalAbbreviation":"Journal of Alloys and Compounds","language":"en","page":"167159","source":"DOI.org (Crossref)","title":"Structural, luminescence and photoconversion properties of Lu3Al5O12:Ce single crystalline film phosphors for WLED application","title-short":"Structural, luminescence and photoconversion properties of Lu3Al5O12","volume":"929","author":[{"family":"Markovskyi","given":"Anton"},{"family":"Gorbenko","given":"Vitalii"},{"family":"Yokosawa","given":"Tadahiro"},{"family":"Will","given":"Johannes"},{"family":"Spiecker","given":"Erdmann"},{"family":"Batentschuk","given":"Miroslaw"},{"family":"Elia","given":"Jack"},{"family":"Fedorov","given":"Alexander"},{"family":"Pakuła","given":"Michał"},{"family":"Kaczmarek","given":"Mariusz"},{"family":"Zorenko","given":"Yuriy"}],"issued":{"date-parts":[["2022",12]]}}}],"schema":"https://github.com/citation-style-language/schema/raw/master/csl-citation.json"} </w:instrText>
      </w:r>
      <w:r w:rsidR="0086528B" w:rsidRPr="00642752">
        <w:rPr>
          <w:rFonts w:ascii="Times New Roman" w:hAnsi="Times New Roman" w:cs="Times New Roman"/>
          <w:sz w:val="24"/>
          <w:szCs w:val="24"/>
          <w:lang w:val="en-US"/>
        </w:rPr>
        <w:fldChar w:fldCharType="separate"/>
      </w:r>
      <w:r w:rsidR="0086528B" w:rsidRPr="00642752">
        <w:rPr>
          <w:rFonts w:ascii="Times New Roman" w:hAnsi="Times New Roman" w:cs="Times New Roman"/>
          <w:sz w:val="24"/>
          <w:szCs w:val="24"/>
          <w:lang w:val="en-US"/>
        </w:rPr>
        <w:t>[</w:t>
      </w:r>
      <w:r w:rsidR="001A1C4E" w:rsidRPr="00642752">
        <w:rPr>
          <w:rFonts w:ascii="Times New Roman" w:hAnsi="Times New Roman" w:cs="Times New Roman"/>
          <w:sz w:val="24"/>
          <w:szCs w:val="24"/>
          <w:lang w:val="en-US"/>
        </w:rPr>
        <w:t>15</w:t>
      </w:r>
      <w:r w:rsidR="0086528B" w:rsidRPr="00642752">
        <w:rPr>
          <w:rFonts w:ascii="Times New Roman" w:hAnsi="Times New Roman" w:cs="Times New Roman"/>
          <w:sz w:val="24"/>
          <w:szCs w:val="24"/>
          <w:lang w:val="en-US"/>
        </w:rPr>
        <w:t>–1</w:t>
      </w:r>
      <w:r w:rsidR="001A1C4E" w:rsidRPr="00642752">
        <w:rPr>
          <w:rFonts w:ascii="Times New Roman" w:hAnsi="Times New Roman" w:cs="Times New Roman"/>
          <w:sz w:val="24"/>
          <w:szCs w:val="24"/>
          <w:lang w:val="en-US"/>
        </w:rPr>
        <w:t>7</w:t>
      </w:r>
      <w:r w:rsidR="0086528B" w:rsidRPr="00642752">
        <w:rPr>
          <w:rFonts w:ascii="Times New Roman" w:hAnsi="Times New Roman" w:cs="Times New Roman"/>
          <w:sz w:val="24"/>
          <w:szCs w:val="24"/>
          <w:lang w:val="en-US"/>
        </w:rPr>
        <w:t>]</w:t>
      </w:r>
      <w:r w:rsidR="0086528B" w:rsidRPr="00642752">
        <w:rPr>
          <w:rFonts w:ascii="Times New Roman" w:hAnsi="Times New Roman" w:cs="Times New Roman"/>
          <w:sz w:val="24"/>
          <w:szCs w:val="24"/>
          <w:lang w:val="en-US"/>
        </w:rPr>
        <w:fldChar w:fldCharType="end"/>
      </w:r>
      <w:r w:rsidR="00924475" w:rsidRPr="00642752">
        <w:rPr>
          <w:rFonts w:ascii="Times New Roman" w:hAnsi="Times New Roman" w:cs="Times New Roman"/>
          <w:sz w:val="24"/>
          <w:szCs w:val="24"/>
          <w:lang w:val="en-US"/>
        </w:rPr>
        <w:t>. They offer several advantages compared to single crystals</w:t>
      </w:r>
      <w:r w:rsidR="004B53DB" w:rsidRPr="00642752">
        <w:rPr>
          <w:rFonts w:ascii="Times New Roman" w:hAnsi="Times New Roman" w:cs="Times New Roman"/>
          <w:sz w:val="24"/>
          <w:szCs w:val="24"/>
          <w:lang w:val="en-US"/>
        </w:rPr>
        <w:t xml:space="preserve"> (SC</w:t>
      </w:r>
      <w:r w:rsidR="004540A3" w:rsidRPr="00642752">
        <w:rPr>
          <w:rFonts w:ascii="Times New Roman" w:hAnsi="Times New Roman" w:cs="Times New Roman"/>
          <w:sz w:val="24"/>
          <w:szCs w:val="24"/>
          <w:lang w:val="en-US"/>
        </w:rPr>
        <w:t>s</w:t>
      </w:r>
      <w:r w:rsidR="004B53DB" w:rsidRPr="00642752">
        <w:rPr>
          <w:rFonts w:ascii="Times New Roman" w:hAnsi="Times New Roman" w:cs="Times New Roman"/>
          <w:sz w:val="24"/>
          <w:szCs w:val="24"/>
          <w:lang w:val="en-US"/>
        </w:rPr>
        <w:t>)</w:t>
      </w:r>
      <w:r w:rsidR="00924475" w:rsidRPr="00642752">
        <w:rPr>
          <w:rFonts w:ascii="Times New Roman" w:hAnsi="Times New Roman" w:cs="Times New Roman"/>
          <w:sz w:val="24"/>
          <w:szCs w:val="24"/>
          <w:lang w:val="en-US"/>
        </w:rPr>
        <w:t xml:space="preserve"> grown using the Czochralski (Cz) method. T</w:t>
      </w:r>
      <w:r w:rsidR="006A0DA5" w:rsidRPr="00642752">
        <w:rPr>
          <w:rFonts w:ascii="Times New Roman" w:hAnsi="Times New Roman" w:cs="Times New Roman"/>
          <w:sz w:val="24"/>
          <w:szCs w:val="24"/>
          <w:lang w:val="en-US"/>
        </w:rPr>
        <w:t>he</w:t>
      </w:r>
      <w:r w:rsidR="00A3011C" w:rsidRPr="00642752">
        <w:rPr>
          <w:rFonts w:ascii="Times New Roman" w:hAnsi="Times New Roman" w:cs="Times New Roman"/>
          <w:sz w:val="24"/>
          <w:szCs w:val="24"/>
          <w:lang w:val="en-US"/>
        </w:rPr>
        <w:t xml:space="preserve"> </w:t>
      </w:r>
      <w:r w:rsidR="00EB00A9" w:rsidRPr="00642752">
        <w:rPr>
          <w:rFonts w:ascii="Times New Roman" w:hAnsi="Times New Roman" w:cs="Times New Roman"/>
          <w:sz w:val="24"/>
          <w:szCs w:val="24"/>
          <w:lang w:val="en-US"/>
        </w:rPr>
        <w:t xml:space="preserve">liquid phase </w:t>
      </w:r>
      <w:r w:rsidR="00924475" w:rsidRPr="00642752">
        <w:rPr>
          <w:rFonts w:ascii="Times New Roman" w:hAnsi="Times New Roman" w:cs="Times New Roman"/>
          <w:sz w:val="24"/>
          <w:szCs w:val="24"/>
          <w:lang w:val="en-US"/>
        </w:rPr>
        <w:t>epitaxial</w:t>
      </w:r>
      <w:r w:rsidR="00EB00A9" w:rsidRPr="00642752">
        <w:rPr>
          <w:rFonts w:ascii="Times New Roman" w:hAnsi="Times New Roman" w:cs="Times New Roman"/>
          <w:sz w:val="24"/>
          <w:szCs w:val="24"/>
          <w:lang w:val="en-US"/>
        </w:rPr>
        <w:t xml:space="preserve"> (LPE)</w:t>
      </w:r>
      <w:r w:rsidR="004B53DB" w:rsidRPr="00642752">
        <w:rPr>
          <w:rFonts w:ascii="Times New Roman" w:hAnsi="Times New Roman" w:cs="Times New Roman"/>
          <w:sz w:val="24"/>
          <w:szCs w:val="24"/>
          <w:lang w:val="en-US"/>
        </w:rPr>
        <w:t xml:space="preserve"> </w:t>
      </w:r>
      <w:r w:rsidR="00924475" w:rsidRPr="00642752">
        <w:rPr>
          <w:rFonts w:ascii="Times New Roman" w:hAnsi="Times New Roman" w:cs="Times New Roman"/>
          <w:sz w:val="24"/>
          <w:szCs w:val="24"/>
          <w:lang w:val="en-US"/>
        </w:rPr>
        <w:t xml:space="preserve">garnet films are </w:t>
      </w:r>
      <w:r w:rsidR="00EB00A9" w:rsidRPr="00642752">
        <w:rPr>
          <w:rFonts w:ascii="Times New Roman" w:hAnsi="Times New Roman" w:cs="Times New Roman"/>
          <w:sz w:val="24"/>
          <w:szCs w:val="24"/>
          <w:lang w:val="en-US"/>
        </w:rPr>
        <w:t>grown</w:t>
      </w:r>
      <w:r w:rsidR="00924475" w:rsidRPr="00642752">
        <w:rPr>
          <w:rFonts w:ascii="Times New Roman" w:hAnsi="Times New Roman" w:cs="Times New Roman"/>
          <w:sz w:val="24"/>
          <w:szCs w:val="24"/>
          <w:lang w:val="en-US"/>
        </w:rPr>
        <w:t xml:space="preserve"> from a flux near 1000°C, whereas the growth temperatures of Cz garnet crystals can reach as high as 2000°C. As a result, this lower growth temperature results in reduced structural disorder and fewer intrinsic crystal defects</w:t>
      </w:r>
      <w:r w:rsidR="00C868C0" w:rsidRPr="00642752">
        <w:rPr>
          <w:rFonts w:ascii="Times New Roman" w:hAnsi="Times New Roman" w:cs="Times New Roman"/>
          <w:sz w:val="24"/>
          <w:szCs w:val="24"/>
          <w:lang w:val="en-US"/>
        </w:rPr>
        <w:t xml:space="preserve">, such as antisite defects and oxygen vacancies, in </w:t>
      </w:r>
      <w:r w:rsidR="00A3011C" w:rsidRPr="00642752">
        <w:rPr>
          <w:rFonts w:ascii="Times New Roman" w:hAnsi="Times New Roman" w:cs="Times New Roman"/>
          <w:sz w:val="24"/>
          <w:szCs w:val="24"/>
          <w:lang w:val="en-US"/>
        </w:rPr>
        <w:t xml:space="preserve">the </w:t>
      </w:r>
      <w:r w:rsidR="00C868C0" w:rsidRPr="00642752">
        <w:rPr>
          <w:rFonts w:ascii="Times New Roman" w:hAnsi="Times New Roman" w:cs="Times New Roman"/>
          <w:sz w:val="24"/>
          <w:szCs w:val="24"/>
          <w:lang w:val="en-US"/>
        </w:rPr>
        <w:t>epitaxially grown film</w:t>
      </w:r>
      <w:r w:rsidR="00924475" w:rsidRPr="00642752">
        <w:rPr>
          <w:rFonts w:ascii="Times New Roman" w:hAnsi="Times New Roman" w:cs="Times New Roman"/>
          <w:sz w:val="24"/>
          <w:szCs w:val="24"/>
          <w:lang w:val="en-US"/>
        </w:rPr>
        <w:t>s</w:t>
      </w:r>
      <w:r w:rsidR="0093253B" w:rsidRPr="00642752">
        <w:rPr>
          <w:rFonts w:ascii="Times New Roman" w:hAnsi="Times New Roman" w:cs="Times New Roman"/>
          <w:sz w:val="24"/>
          <w:szCs w:val="24"/>
          <w:lang w:val="en-US"/>
        </w:rPr>
        <w:t xml:space="preserve"> </w:t>
      </w:r>
      <w:r w:rsidR="0093253B" w:rsidRPr="00642752">
        <w:rPr>
          <w:rFonts w:ascii="Times New Roman" w:hAnsi="Times New Roman" w:cs="Times New Roman"/>
          <w:sz w:val="24"/>
          <w:szCs w:val="24"/>
          <w:lang w:val="en-US"/>
        </w:rPr>
        <w:fldChar w:fldCharType="begin"/>
      </w:r>
      <w:r w:rsidR="0093253B" w:rsidRPr="00642752">
        <w:rPr>
          <w:rFonts w:ascii="Times New Roman" w:hAnsi="Times New Roman" w:cs="Times New Roman"/>
          <w:sz w:val="24"/>
          <w:szCs w:val="24"/>
          <w:lang w:val="en-US"/>
        </w:rPr>
        <w:instrText xml:space="preserve"> ADDIN ZOTERO_ITEM CSL_CITATION {"citationID":"4cKLXw8A","properties":{"formattedCitation":"[12\\uc0\\u8211{}14]","plainCitation":"[12–14]","noteIndex":0},"citationItems":[{"id":67,"uris":["http://zotero.org/users/local/7vysNEJc/items/X6YQ5VNC"],"itemData":{"id":67,"type":"article-journal","abstract":"Abstract\n            \n              RE\n              3\n              Al\n              5\n              O\n              12\n              garnets (where RE represents rare earth atoms Lu–Gd and Y) are technologically important, particularly for optical applications. However, the performance of these materials suffers from the existence of point defects, which are responsible for both delayed and reduced light output in Ce:Y\n              3\n              Al\n              5\n              O\n              12\n              (Ce:YAG) scintillators. The complex garnet crystal structure prevents a straightforward description of the defects responsible for decreased performance. In this paper, we employ atomistic simulation techniques to reveal nonintuitive features of the extrinsic defect structure. Specifically: Me\n              2+\n              dopants (ranging in ionic size from Mg\n              2+\n              –Ba\n              2+\n              ) are predicted to reside on RE sites with oxygen vacancies as charge compensating defects and Me\n              4+\n              dopants (from Ti\n              4+\n              –Pb\n              4+\n              ) reside on both RE and Al sites and are predicted to be charge compensated by RE vacancies. These results predict the defects resulting from common Me\n              2+\n              impurities, as well as explain why Me\n              4+\n              doping is not effective in improving RE\n              3\n              Al\n              5\n              O\n              12\n              scintillator performance.\n            \n            \n              \n                \n                  magnified image\n                \n              \n            \n            \n              The predicted extrinsic defects in RE\n              3\n              Al\n              5\n              O\n              12\n              associated with Me\n              2+\n              (bottom left) and Me\n              4+\n              (upper right) doping. Small and large grey atoms represent Al and RE lattice atoms respectively. Oxygen atoms are not shown. (© 2006 WILEY‐VCH Verlag GmbH &amp; Co. KGaA, Weinheim)","container-title":"physica status solidi (b)","DOI":"10.1002/pssb.200642355","ISSN":"0370-1972, 1521-3951","issue":"11","journalAbbreviation":"Physica Status Solidi (b)","language":"en","license":"http://onlinelibrary.wiley.com/termsAndConditions#vor","source":"DOI.org (Crossref)","title":"Extrinsic defect structure of RE &lt;sub&gt;3&lt;/sub&gt; Al &lt;sub&gt;5&lt;/sub&gt; O &lt;sub&gt;12&lt;/sub&gt; garnets","URL":"https://onlinelibrary.wiley.com/doi/10.1002/pssb.200642355","volume":"243","author":[{"family":"Stanek","given":"C. R."},{"family":"McClellan","given":"K. J."},{"family":"Levy","given":"M. R."},{"family":"Grimes","given":"R. W."}],"accessed":{"date-parts":[["2024",4,3]]},"issued":{"date-parts":[["2006",9]]}}},{"id":68,"uris":["http://zotero.org/users/local/7vysNEJc/items/WFEW96RW"],"itemData":{"id":68,"type":"article-journal","abstract":"Abstract\n            \n              Absorption, radioluminescence and thermoluminescence spectra were measured for a set of Lu\n              3\n              Al\n              5\n              O\n              12\n              :Ce samples consisting of a bulk single crystal and Liquid Phase Epitaxy‐grown films prepared from the same raw materials. The triple peak structure within 120–200 K distinguished in thermolu‐  minescence glow curves of the bulk crystals was ascribed to an electron trap arising due to the Lu\n              Al\n              antisite defect. The depth of the trap associated with the dominant peak at 142 K was evaluated using the initial rise method. (© 2005 WILEY‐VCH Verlag GmbH &amp; Co. KGaA, Weinheim)","container-title":"physica status solidi (b)","DOI":"10.1002/pssb.200541225","ISSN":"0370-1972, 1521-3951","issue":"14","journalAbbreviation":"Physica Status Solidi (b)","language":"en","license":"http://onlinelibrary.wiley.com/termsAndConditions#vor","source":"DOI.org (Crossref)","title":"The antisite Lu &lt;sub&gt;Al&lt;/sub&gt; defect‐related trap in Lu &lt;sub&gt;3&lt;/sub&gt; Al &lt;sub&gt;5&lt;/sub&gt; O &lt;sub&gt;12&lt;/sub&gt; :Ce single crystal","title-short":"The antisite Lu &lt;sub&gt;Al&lt;/sub&gt; defect‐related trap in Lu &lt;sub&gt;3&lt;/sub&gt; Al &lt;sub&gt;5&lt;/sub&gt; O &lt;sub&gt;12&lt;/sub&gt;","URL":"https://onlinelibrary.wiley.com/doi/10.1002/pssb.200541225","volume":"242","author":[{"family":"Nikl","given":"M."},{"family":"Mihokova","given":"E."},{"family":"Pejchal","given":"J."},{"family":"Vedda","given":"A."},{"family":"Zorenko","given":"Yu."},{"family":"Nejezchleb","given":"K."}],"accessed":{"date-parts":[["2024",4,3]]},"issued":{"date-parts":[["2005",11]]}}},{"id":69,"uris":["http://zotero.org/users/local/7vysNEJc/items/6GWVBY9Y"],"itemData":{"id":69,"type":"article-journal","abstract":"Abstract\n            \n              Intrinsic emission of complex oxides with garnet structure was studied by means of the analyses of the time‐resolved luminescence spectra and decay kinetic for single crystals (SC) and single‐crystalline films (SCF) of Y\n              3\n              Al\n              5\n              O\n              12\n              (YAG) and Lu\n              3\n              Al\n              5\n              O\n              12\n              (LuAG) garnets under excitation by the pulse X‐ray and synchrotron radiation at 8–300 K. YAG and LuAG SC and SCF are characterized by significantly different concentration of the Y\n              Al\n              and Lu\n              Al\n              antisite defects (AD) due to the substantial difference in the conditions of their crystallization. For this reason, LuAG and YAG SC and SCF are very useful model objects for the study of nature of the intrinsic emission of these oxides, consisting of the excitons and AD luminescence. (© 2007 WILEY‐VCH Verlag GmbH &amp; Co. KGaA, Weinheim)","container-title":"physica status solidi (b)","DOI":"10.1002/pssb.200642431","ISSN":"0370-1972, 1521-3951","issue":"6","journalAbbreviation":"Physica Status Solidi (b)","language":"en","license":"http://onlinelibrary.wiley.com/termsAndConditions#vor","page":"2180-2189","source":"DOI.org (Crossref)","title":"Exciton and antisite defect‐related luminescence in Lu &lt;sub&gt;3&lt;/sub&gt; Al &lt;sub&gt;5&lt;/sub&gt; O &lt;sub&gt;12&lt;/sub&gt; and Y &lt;sub&gt;3&lt;/sub&gt; Al &lt;sub&gt;5&lt;/sub&gt; O &lt;sub&gt;12&lt;/sub&gt; garnets","volume":"244","author":[{"family":"Zorenko","given":"Yu."},{"family":"Voloshinovskii","given":"A."},{"family":"Savchyn","given":"V."},{"family":"Voznyak","given":"T."},{"family":"Nikl","given":"M."},{"family":"Nejezchleb","given":"K."},{"family":"Mikhailin","given":"V."},{"family":"Kolobanov","given":"V."},{"family":"Spassky","given":"D."}],"issued":{"date-parts":[["2007",6]]}}}],"schema":"https://github.com/citation-style-language/schema/raw/master/csl-citation.json"} </w:instrText>
      </w:r>
      <w:r w:rsidR="0093253B" w:rsidRPr="00642752">
        <w:rPr>
          <w:rFonts w:ascii="Times New Roman" w:hAnsi="Times New Roman" w:cs="Times New Roman"/>
          <w:sz w:val="24"/>
          <w:szCs w:val="24"/>
          <w:lang w:val="en-US"/>
        </w:rPr>
        <w:fldChar w:fldCharType="separate"/>
      </w:r>
      <w:r w:rsidR="0093253B" w:rsidRPr="00642752">
        <w:rPr>
          <w:rFonts w:ascii="Times New Roman" w:hAnsi="Times New Roman" w:cs="Times New Roman"/>
          <w:sz w:val="24"/>
          <w:szCs w:val="24"/>
          <w:lang w:val="en-US"/>
        </w:rPr>
        <w:t>[1</w:t>
      </w:r>
      <w:r w:rsidR="001A1C4E" w:rsidRPr="00642752">
        <w:rPr>
          <w:rFonts w:ascii="Times New Roman" w:hAnsi="Times New Roman" w:cs="Times New Roman"/>
          <w:sz w:val="24"/>
          <w:szCs w:val="24"/>
          <w:lang w:val="en-US"/>
        </w:rPr>
        <w:t>8</w:t>
      </w:r>
      <w:r w:rsidR="0093253B" w:rsidRPr="00642752">
        <w:rPr>
          <w:rFonts w:ascii="Times New Roman" w:hAnsi="Times New Roman" w:cs="Times New Roman"/>
          <w:sz w:val="24"/>
          <w:szCs w:val="24"/>
          <w:lang w:val="en-US"/>
        </w:rPr>
        <w:t>–</w:t>
      </w:r>
      <w:r w:rsidR="001A1C4E" w:rsidRPr="00642752">
        <w:rPr>
          <w:rFonts w:ascii="Times New Roman" w:hAnsi="Times New Roman" w:cs="Times New Roman"/>
          <w:sz w:val="24"/>
          <w:szCs w:val="24"/>
          <w:lang w:val="en-US"/>
        </w:rPr>
        <w:t>20</w:t>
      </w:r>
      <w:r w:rsidR="0093253B" w:rsidRPr="00642752">
        <w:rPr>
          <w:rFonts w:ascii="Times New Roman" w:hAnsi="Times New Roman" w:cs="Times New Roman"/>
          <w:sz w:val="24"/>
          <w:szCs w:val="24"/>
          <w:lang w:val="en-US"/>
        </w:rPr>
        <w:t>]</w:t>
      </w:r>
      <w:r w:rsidR="0093253B" w:rsidRPr="00642752">
        <w:rPr>
          <w:rFonts w:ascii="Times New Roman" w:hAnsi="Times New Roman" w:cs="Times New Roman"/>
          <w:sz w:val="24"/>
          <w:szCs w:val="24"/>
          <w:lang w:val="en-US"/>
        </w:rPr>
        <w:fldChar w:fldCharType="end"/>
      </w:r>
      <w:r w:rsidR="00924475" w:rsidRPr="00642752">
        <w:rPr>
          <w:rFonts w:ascii="Times New Roman" w:hAnsi="Times New Roman" w:cs="Times New Roman"/>
          <w:sz w:val="24"/>
          <w:szCs w:val="24"/>
          <w:lang w:val="en-US"/>
        </w:rPr>
        <w:t>.</w:t>
      </w:r>
    </w:p>
    <w:p w14:paraId="49B580EE" w14:textId="2B58FDEB" w:rsidR="00520A7C" w:rsidRPr="00642752" w:rsidRDefault="00520A7C" w:rsidP="0090190A">
      <w:pPr>
        <w:spacing w:after="0"/>
        <w:ind w:firstLine="567"/>
        <w:jc w:val="both"/>
        <w:rPr>
          <w:rFonts w:ascii="Times New Roman" w:hAnsi="Times New Roman" w:cs="Times New Roman"/>
          <w:spacing w:val="-2"/>
          <w:sz w:val="24"/>
          <w:szCs w:val="24"/>
          <w:lang w:val="en-US"/>
        </w:rPr>
      </w:pPr>
      <w:r w:rsidRPr="00642752">
        <w:rPr>
          <w:rFonts w:ascii="Times New Roman" w:hAnsi="Times New Roman" w:cs="Times New Roman"/>
          <w:spacing w:val="-2"/>
          <w:sz w:val="24"/>
          <w:szCs w:val="24"/>
          <w:lang w:val="en-US"/>
        </w:rPr>
        <w:t>Conversely, the crystal lattice may experience the introduction of diverse impurities from the flux, and distinct defects specific to the LPE</w:t>
      </w:r>
      <w:r w:rsidR="008F585E" w:rsidRPr="00642752">
        <w:rPr>
          <w:rFonts w:ascii="Times New Roman" w:hAnsi="Times New Roman" w:cs="Times New Roman"/>
          <w:spacing w:val="-2"/>
          <w:sz w:val="24"/>
          <w:szCs w:val="24"/>
          <w:lang w:val="en-US"/>
        </w:rPr>
        <w:t xml:space="preserve"> </w:t>
      </w:r>
      <w:r w:rsidRPr="00642752">
        <w:rPr>
          <w:rFonts w:ascii="Times New Roman" w:hAnsi="Times New Roman" w:cs="Times New Roman"/>
          <w:spacing w:val="-2"/>
          <w:sz w:val="24"/>
          <w:szCs w:val="24"/>
          <w:lang w:val="en-US"/>
        </w:rPr>
        <w:t xml:space="preserve">technology can </w:t>
      </w:r>
      <w:r w:rsidR="00F374A3" w:rsidRPr="00642752">
        <w:rPr>
          <w:rFonts w:ascii="Times New Roman" w:hAnsi="Times New Roman" w:cs="Times New Roman"/>
          <w:spacing w:val="-2"/>
          <w:sz w:val="24"/>
          <w:szCs w:val="24"/>
          <w:lang w:val="en-US"/>
        </w:rPr>
        <w:t>emerge</w:t>
      </w:r>
      <w:r w:rsidR="006A0DA5" w:rsidRPr="00642752">
        <w:rPr>
          <w:rFonts w:ascii="Times New Roman" w:hAnsi="Times New Roman" w:cs="Times New Roman"/>
          <w:spacing w:val="-2"/>
          <w:sz w:val="24"/>
          <w:szCs w:val="24"/>
          <w:lang w:val="en-US"/>
        </w:rPr>
        <w:t xml:space="preserve"> during</w:t>
      </w:r>
      <w:r w:rsidRPr="00642752">
        <w:rPr>
          <w:rFonts w:ascii="Times New Roman" w:hAnsi="Times New Roman" w:cs="Times New Roman"/>
          <w:spacing w:val="-2"/>
          <w:sz w:val="24"/>
          <w:szCs w:val="24"/>
          <w:lang w:val="en-US"/>
        </w:rPr>
        <w:t xml:space="preserve"> the growth process. Additionally, factors such as flux properties (composition, viscosity), growth conditions (temperature, supercooling, growth rate), and substrate properties (lattice match between layers and substrates, presence of defects) </w:t>
      </w:r>
      <w:r w:rsidR="004540A3" w:rsidRPr="00642752">
        <w:rPr>
          <w:rFonts w:ascii="Times New Roman" w:hAnsi="Times New Roman" w:cs="Times New Roman"/>
          <w:spacing w:val="-2"/>
          <w:sz w:val="24"/>
          <w:szCs w:val="24"/>
          <w:lang w:val="en-US"/>
        </w:rPr>
        <w:t xml:space="preserve">can </w:t>
      </w:r>
      <w:r w:rsidRPr="00642752">
        <w:rPr>
          <w:rFonts w:ascii="Times New Roman" w:hAnsi="Times New Roman" w:cs="Times New Roman"/>
          <w:spacing w:val="-2"/>
          <w:sz w:val="24"/>
          <w:szCs w:val="24"/>
          <w:lang w:val="en-US"/>
        </w:rPr>
        <w:t xml:space="preserve">influence the quality of epitaxial layers and, consequently, impact their </w:t>
      </w:r>
      <w:r w:rsidR="004540A3" w:rsidRPr="00642752">
        <w:rPr>
          <w:rFonts w:ascii="Times New Roman" w:hAnsi="Times New Roman" w:cs="Times New Roman"/>
          <w:spacing w:val="-2"/>
          <w:sz w:val="24"/>
          <w:szCs w:val="24"/>
          <w:lang w:val="en-US"/>
        </w:rPr>
        <w:t xml:space="preserve">luminescent </w:t>
      </w:r>
      <w:r w:rsidRPr="00642752">
        <w:rPr>
          <w:rFonts w:ascii="Times New Roman" w:hAnsi="Times New Roman" w:cs="Times New Roman"/>
          <w:spacing w:val="-2"/>
          <w:sz w:val="24"/>
          <w:szCs w:val="24"/>
          <w:lang w:val="en-US"/>
        </w:rPr>
        <w:t xml:space="preserve">properties. </w:t>
      </w:r>
    </w:p>
    <w:p w14:paraId="5D251BAC" w14:textId="1ABED20E" w:rsidR="00520A7C" w:rsidRPr="00642752" w:rsidRDefault="00520A7C" w:rsidP="0090190A">
      <w:pPr>
        <w:spacing w:after="0"/>
        <w:ind w:firstLine="567"/>
        <w:jc w:val="both"/>
        <w:rPr>
          <w:rFonts w:ascii="Times New Roman" w:hAnsi="Times New Roman" w:cs="Times New Roman"/>
          <w:spacing w:val="-2"/>
          <w:sz w:val="24"/>
          <w:szCs w:val="24"/>
          <w:lang w:val="en-US"/>
        </w:rPr>
      </w:pPr>
      <w:r w:rsidRPr="00642752">
        <w:rPr>
          <w:rFonts w:ascii="Times New Roman" w:hAnsi="Times New Roman" w:cs="Times New Roman"/>
          <w:spacing w:val="-2"/>
          <w:sz w:val="24"/>
          <w:szCs w:val="24"/>
          <w:lang w:val="en-US"/>
        </w:rPr>
        <w:t>Th</w:t>
      </w:r>
      <w:r w:rsidR="00F374A3" w:rsidRPr="00642752">
        <w:rPr>
          <w:rFonts w:ascii="Times New Roman" w:hAnsi="Times New Roman" w:cs="Times New Roman"/>
          <w:spacing w:val="-2"/>
          <w:sz w:val="24"/>
          <w:szCs w:val="24"/>
          <w:lang w:val="en-US"/>
        </w:rPr>
        <w:t>is study aim</w:t>
      </w:r>
      <w:r w:rsidRPr="00642752">
        <w:rPr>
          <w:rFonts w:ascii="Times New Roman" w:hAnsi="Times New Roman" w:cs="Times New Roman"/>
          <w:spacing w:val="-2"/>
          <w:sz w:val="24"/>
          <w:szCs w:val="24"/>
          <w:lang w:val="en-US"/>
        </w:rPr>
        <w:t xml:space="preserve">s to delve into the structural and luminescence characteristics of LuAG:Ce </w:t>
      </w:r>
      <w:r w:rsidR="00A3011C" w:rsidRPr="00642752">
        <w:rPr>
          <w:rFonts w:ascii="Times New Roman" w:hAnsi="Times New Roman" w:cs="Times New Roman"/>
          <w:spacing w:val="-2"/>
          <w:sz w:val="24"/>
          <w:szCs w:val="24"/>
          <w:lang w:val="en-US"/>
        </w:rPr>
        <w:t xml:space="preserve"> </w:t>
      </w:r>
      <w:r w:rsidR="006A0807" w:rsidRPr="00642752">
        <w:rPr>
          <w:rFonts w:ascii="Times New Roman" w:hAnsi="Times New Roman" w:cs="Times New Roman"/>
          <w:spacing w:val="-2"/>
          <w:sz w:val="24"/>
          <w:szCs w:val="24"/>
          <w:lang w:val="en-US"/>
        </w:rPr>
        <w:t>SCF</w:t>
      </w:r>
      <w:r w:rsidR="00A3011C" w:rsidRPr="00642752">
        <w:rPr>
          <w:rFonts w:ascii="Times New Roman" w:hAnsi="Times New Roman" w:cs="Times New Roman"/>
          <w:spacing w:val="-2"/>
          <w:sz w:val="24"/>
          <w:szCs w:val="24"/>
          <w:lang w:val="en-US"/>
        </w:rPr>
        <w:t>s</w:t>
      </w:r>
      <w:r w:rsidR="006A0807" w:rsidRPr="00642752">
        <w:rPr>
          <w:rFonts w:ascii="Times New Roman" w:hAnsi="Times New Roman" w:cs="Times New Roman"/>
          <w:spacing w:val="-2"/>
          <w:sz w:val="24"/>
          <w:szCs w:val="24"/>
          <w:lang w:val="en-US"/>
        </w:rPr>
        <w:t xml:space="preserve"> </w:t>
      </w:r>
      <w:r w:rsidR="00246976" w:rsidRPr="00642752">
        <w:rPr>
          <w:rFonts w:ascii="Times New Roman" w:hAnsi="Times New Roman" w:cs="Times New Roman"/>
          <w:spacing w:val="-2"/>
          <w:sz w:val="24"/>
          <w:szCs w:val="24"/>
          <w:lang w:val="en-US"/>
        </w:rPr>
        <w:t>grown</w:t>
      </w:r>
      <w:r w:rsidR="006A0807" w:rsidRPr="00642752">
        <w:rPr>
          <w:rFonts w:ascii="Times New Roman" w:hAnsi="Times New Roman" w:cs="Times New Roman"/>
          <w:spacing w:val="-2"/>
          <w:sz w:val="24"/>
          <w:szCs w:val="24"/>
          <w:lang w:val="en-US"/>
        </w:rPr>
        <w:t xml:space="preserve"> using </w:t>
      </w:r>
      <w:r w:rsidR="007125D9" w:rsidRPr="00642752">
        <w:rPr>
          <w:rFonts w:ascii="Times New Roman" w:hAnsi="Times New Roman" w:cs="Times New Roman"/>
          <w:spacing w:val="-2"/>
          <w:sz w:val="24"/>
          <w:szCs w:val="24"/>
          <w:lang w:val="en-US"/>
        </w:rPr>
        <w:t xml:space="preserve">the </w:t>
      </w:r>
      <w:r w:rsidR="006A0807" w:rsidRPr="00642752">
        <w:rPr>
          <w:rFonts w:ascii="Times New Roman" w:hAnsi="Times New Roman" w:cs="Times New Roman"/>
          <w:spacing w:val="-2"/>
          <w:sz w:val="24"/>
          <w:szCs w:val="24"/>
          <w:lang w:val="en-US"/>
        </w:rPr>
        <w:t>LPE method</w:t>
      </w:r>
      <w:r w:rsidR="00246976" w:rsidRPr="00642752">
        <w:rPr>
          <w:rFonts w:ascii="Times New Roman" w:hAnsi="Times New Roman" w:cs="Times New Roman"/>
          <w:spacing w:val="-2"/>
          <w:sz w:val="24"/>
          <w:szCs w:val="24"/>
          <w:lang w:val="en-US"/>
        </w:rPr>
        <w:t xml:space="preserve"> onto</w:t>
      </w:r>
      <w:r w:rsidRPr="00642752">
        <w:rPr>
          <w:rFonts w:ascii="Times New Roman" w:hAnsi="Times New Roman" w:cs="Times New Roman"/>
          <w:spacing w:val="-2"/>
          <w:sz w:val="24"/>
          <w:szCs w:val="24"/>
          <w:lang w:val="en-US"/>
        </w:rPr>
        <w:t xml:space="preserve"> LuAG and YAG substrates. The primary focus is to examine the</w:t>
      </w:r>
      <w:r w:rsidR="00246976" w:rsidRPr="00642752">
        <w:rPr>
          <w:rFonts w:ascii="Times New Roman" w:hAnsi="Times New Roman" w:cs="Times New Roman"/>
          <w:spacing w:val="-2"/>
          <w:sz w:val="24"/>
          <w:szCs w:val="24"/>
          <w:lang w:val="en-US"/>
        </w:rPr>
        <w:t xml:space="preserve"> impact of</w:t>
      </w:r>
      <w:r w:rsidRPr="00642752">
        <w:rPr>
          <w:rFonts w:ascii="Times New Roman" w:hAnsi="Times New Roman" w:cs="Times New Roman"/>
          <w:spacing w:val="-2"/>
          <w:sz w:val="24"/>
          <w:szCs w:val="24"/>
          <w:lang w:val="en-US"/>
        </w:rPr>
        <w:t xml:space="preserve"> </w:t>
      </w:r>
      <w:r w:rsidR="00246976" w:rsidRPr="00642752">
        <w:rPr>
          <w:rFonts w:ascii="Times New Roman" w:hAnsi="Times New Roman" w:cs="Times New Roman"/>
          <w:spacing w:val="-2"/>
          <w:sz w:val="24"/>
          <w:szCs w:val="24"/>
          <w:lang w:val="en-US"/>
        </w:rPr>
        <w:t xml:space="preserve">homoepitaxial </w:t>
      </w:r>
      <w:r w:rsidR="00E61E0A" w:rsidRPr="00642752">
        <w:rPr>
          <w:rFonts w:ascii="Times New Roman" w:hAnsi="Times New Roman" w:cs="Times New Roman"/>
          <w:spacing w:val="-2"/>
          <w:sz w:val="24"/>
          <w:szCs w:val="24"/>
          <w:lang w:val="en-US"/>
        </w:rPr>
        <w:t>(H</w:t>
      </w:r>
      <w:r w:rsidR="003378A1" w:rsidRPr="00642752">
        <w:rPr>
          <w:rFonts w:ascii="Times New Roman" w:hAnsi="Times New Roman" w:cs="Times New Roman"/>
          <w:spacing w:val="-2"/>
          <w:sz w:val="24"/>
          <w:szCs w:val="24"/>
          <w:lang w:val="en-US"/>
        </w:rPr>
        <w:t>E</w:t>
      </w:r>
      <w:r w:rsidR="00E61E0A" w:rsidRPr="00642752">
        <w:rPr>
          <w:rFonts w:ascii="Times New Roman" w:hAnsi="Times New Roman" w:cs="Times New Roman"/>
          <w:spacing w:val="-2"/>
          <w:sz w:val="24"/>
          <w:szCs w:val="24"/>
          <w:lang w:val="en-US"/>
        </w:rPr>
        <w:t xml:space="preserve">) </w:t>
      </w:r>
      <w:r w:rsidR="00246976" w:rsidRPr="00642752">
        <w:rPr>
          <w:rFonts w:ascii="Times New Roman" w:hAnsi="Times New Roman" w:cs="Times New Roman"/>
          <w:spacing w:val="-2"/>
          <w:sz w:val="24"/>
          <w:szCs w:val="24"/>
          <w:lang w:val="en-US"/>
        </w:rPr>
        <w:t xml:space="preserve">and quasi-homoepitaxial </w:t>
      </w:r>
      <w:r w:rsidR="00E61E0A" w:rsidRPr="00642752">
        <w:rPr>
          <w:rFonts w:ascii="Times New Roman" w:hAnsi="Times New Roman" w:cs="Times New Roman"/>
          <w:spacing w:val="-2"/>
          <w:sz w:val="24"/>
          <w:szCs w:val="24"/>
          <w:lang w:val="en-US"/>
        </w:rPr>
        <w:t>(QH</w:t>
      </w:r>
      <w:r w:rsidR="003378A1" w:rsidRPr="00642752">
        <w:rPr>
          <w:rFonts w:ascii="Times New Roman" w:hAnsi="Times New Roman" w:cs="Times New Roman"/>
          <w:spacing w:val="-2"/>
          <w:sz w:val="24"/>
          <w:szCs w:val="24"/>
          <w:lang w:val="en-US"/>
        </w:rPr>
        <w:t>E</w:t>
      </w:r>
      <w:r w:rsidR="00E61E0A" w:rsidRPr="00642752">
        <w:rPr>
          <w:rFonts w:ascii="Times New Roman" w:hAnsi="Times New Roman" w:cs="Times New Roman"/>
          <w:spacing w:val="-2"/>
          <w:sz w:val="24"/>
          <w:szCs w:val="24"/>
          <w:lang w:val="en-US"/>
        </w:rPr>
        <w:t xml:space="preserve">) </w:t>
      </w:r>
      <w:r w:rsidRPr="00642752">
        <w:rPr>
          <w:rFonts w:ascii="Times New Roman" w:hAnsi="Times New Roman" w:cs="Times New Roman"/>
          <w:spacing w:val="-2"/>
          <w:sz w:val="24"/>
          <w:szCs w:val="24"/>
          <w:lang w:val="en-US"/>
        </w:rPr>
        <w:t>growth modes</w:t>
      </w:r>
      <w:r w:rsidR="00246976" w:rsidRPr="00642752">
        <w:rPr>
          <w:rFonts w:ascii="Times New Roman" w:hAnsi="Times New Roman" w:cs="Times New Roman"/>
          <w:spacing w:val="-2"/>
          <w:sz w:val="24"/>
          <w:szCs w:val="24"/>
          <w:lang w:val="en-US"/>
        </w:rPr>
        <w:t xml:space="preserve"> on</w:t>
      </w:r>
      <w:r w:rsidRPr="00642752">
        <w:rPr>
          <w:rFonts w:ascii="Times New Roman" w:hAnsi="Times New Roman" w:cs="Times New Roman"/>
          <w:spacing w:val="-2"/>
          <w:sz w:val="24"/>
          <w:szCs w:val="24"/>
          <w:lang w:val="en-US"/>
        </w:rPr>
        <w:t xml:space="preserve"> the </w:t>
      </w:r>
      <w:r w:rsidR="004540A3" w:rsidRPr="00642752">
        <w:rPr>
          <w:rFonts w:ascii="Times New Roman" w:hAnsi="Times New Roman" w:cs="Times New Roman"/>
          <w:spacing w:val="-2"/>
          <w:sz w:val="24"/>
          <w:szCs w:val="24"/>
          <w:lang w:val="en-US"/>
        </w:rPr>
        <w:t xml:space="preserve">luminescent </w:t>
      </w:r>
      <w:r w:rsidRPr="00642752">
        <w:rPr>
          <w:rFonts w:ascii="Times New Roman" w:hAnsi="Times New Roman" w:cs="Times New Roman"/>
          <w:spacing w:val="-2"/>
          <w:sz w:val="24"/>
          <w:szCs w:val="24"/>
          <w:lang w:val="en-US"/>
        </w:rPr>
        <w:t>properties of Ce</w:t>
      </w:r>
      <w:r w:rsidRPr="00642752">
        <w:rPr>
          <w:rFonts w:ascii="Times New Roman" w:hAnsi="Times New Roman" w:cs="Times New Roman"/>
          <w:spacing w:val="-2"/>
          <w:sz w:val="24"/>
          <w:szCs w:val="24"/>
          <w:vertAlign w:val="superscript"/>
          <w:lang w:val="en-US"/>
        </w:rPr>
        <w:t>3+</w:t>
      </w:r>
      <w:r w:rsidRPr="00642752">
        <w:rPr>
          <w:rFonts w:ascii="Times New Roman" w:hAnsi="Times New Roman" w:cs="Times New Roman"/>
          <w:spacing w:val="-2"/>
          <w:sz w:val="24"/>
          <w:szCs w:val="24"/>
          <w:lang w:val="en-US"/>
        </w:rPr>
        <w:t xml:space="preserve"> ions </w:t>
      </w:r>
      <w:r w:rsidR="00246976" w:rsidRPr="00642752">
        <w:rPr>
          <w:rFonts w:ascii="Times New Roman" w:hAnsi="Times New Roman" w:cs="Times New Roman"/>
          <w:spacing w:val="-2"/>
          <w:sz w:val="24"/>
          <w:szCs w:val="24"/>
          <w:lang w:val="en-US"/>
        </w:rPr>
        <w:t>in ambient and high pressure.</w:t>
      </w:r>
    </w:p>
    <w:p w14:paraId="1EB50FCD" w14:textId="38658A1F" w:rsidR="004F3F79" w:rsidRPr="00642752" w:rsidRDefault="004F3F79" w:rsidP="0090190A">
      <w:pPr>
        <w:pStyle w:val="Akapitzlist"/>
        <w:numPr>
          <w:ilvl w:val="0"/>
          <w:numId w:val="5"/>
        </w:numPr>
        <w:spacing w:before="120" w:after="120"/>
        <w:ind w:left="714" w:hanging="357"/>
        <w:jc w:val="both"/>
        <w:rPr>
          <w:rFonts w:ascii="Times New Roman" w:hAnsi="Times New Roman" w:cs="Times New Roman"/>
          <w:b/>
          <w:spacing w:val="-2"/>
          <w:sz w:val="24"/>
          <w:szCs w:val="24"/>
          <w:lang w:val="fr-FR"/>
        </w:rPr>
      </w:pPr>
      <w:r w:rsidRPr="00642752">
        <w:rPr>
          <w:rFonts w:ascii="Times New Roman" w:hAnsi="Times New Roman" w:cs="Times New Roman"/>
          <w:b/>
          <w:spacing w:val="-2"/>
          <w:sz w:val="24"/>
          <w:szCs w:val="24"/>
          <w:lang w:val="fr-FR"/>
        </w:rPr>
        <w:t>Sample preparation and experimental methods</w:t>
      </w:r>
    </w:p>
    <w:p w14:paraId="04F790C2" w14:textId="3C85C547" w:rsidR="006A0807" w:rsidRPr="00642752" w:rsidRDefault="002000A5" w:rsidP="0090190A">
      <w:pPr>
        <w:spacing w:after="0"/>
        <w:ind w:firstLine="567"/>
        <w:jc w:val="both"/>
        <w:rPr>
          <w:rFonts w:ascii="Times New Roman" w:hAnsi="Times New Roman" w:cs="Times New Roman"/>
          <w:sz w:val="24"/>
          <w:szCs w:val="24"/>
          <w:lang w:val="en-US"/>
        </w:rPr>
      </w:pPr>
      <w:r w:rsidRPr="00642752">
        <w:rPr>
          <w:rFonts w:ascii="Times New Roman" w:hAnsi="Times New Roman" w:cs="Times New Roman"/>
          <w:sz w:val="24"/>
          <w:szCs w:val="24"/>
          <w:lang w:val="en-US"/>
        </w:rPr>
        <w:t>The LuAG:Ce</w:t>
      </w:r>
      <w:r w:rsidR="006A0807" w:rsidRPr="00642752">
        <w:rPr>
          <w:rFonts w:ascii="Times New Roman" w:hAnsi="Times New Roman" w:cs="Times New Roman"/>
          <w:sz w:val="24"/>
          <w:szCs w:val="24"/>
          <w:lang w:val="en-US"/>
        </w:rPr>
        <w:t xml:space="preserve"> SCFs</w:t>
      </w:r>
      <w:r w:rsidRPr="00642752">
        <w:rPr>
          <w:rFonts w:ascii="Times New Roman" w:hAnsi="Times New Roman" w:cs="Times New Roman"/>
          <w:sz w:val="24"/>
          <w:szCs w:val="24"/>
          <w:lang w:val="en-US"/>
        </w:rPr>
        <w:t xml:space="preserve"> </w:t>
      </w:r>
      <w:r w:rsidR="002C66D6" w:rsidRPr="00642752">
        <w:rPr>
          <w:rFonts w:ascii="Times New Roman" w:hAnsi="Times New Roman" w:cs="Times New Roman"/>
          <w:sz w:val="24"/>
          <w:szCs w:val="24"/>
          <w:lang w:val="en-US"/>
        </w:rPr>
        <w:t>with thickn</w:t>
      </w:r>
      <w:r w:rsidR="00C868C0" w:rsidRPr="00642752">
        <w:rPr>
          <w:rFonts w:ascii="Times New Roman" w:hAnsi="Times New Roman" w:cs="Times New Roman"/>
          <w:sz w:val="24"/>
          <w:szCs w:val="24"/>
          <w:lang w:val="en-US"/>
        </w:rPr>
        <w:t>ess</w:t>
      </w:r>
      <w:r w:rsidR="002C66D6" w:rsidRPr="00642752">
        <w:rPr>
          <w:rFonts w:ascii="Times New Roman" w:hAnsi="Times New Roman" w:cs="Times New Roman"/>
          <w:sz w:val="24"/>
          <w:szCs w:val="24"/>
          <w:lang w:val="en-US"/>
        </w:rPr>
        <w:t xml:space="preserve">es of </w:t>
      </w:r>
      <w:r w:rsidR="00E9052F" w:rsidRPr="00642752">
        <w:rPr>
          <w:rFonts w:ascii="Times New Roman" w:hAnsi="Times New Roman" w:cs="Times New Roman"/>
          <w:sz w:val="24"/>
          <w:szCs w:val="24"/>
          <w:lang w:val="en-US"/>
        </w:rPr>
        <w:t>17</w:t>
      </w:r>
      <w:r w:rsidR="002C66D6" w:rsidRPr="00642752">
        <w:rPr>
          <w:rFonts w:ascii="Times New Roman" w:hAnsi="Times New Roman" w:cs="Times New Roman"/>
          <w:sz w:val="24"/>
          <w:szCs w:val="24"/>
          <w:lang w:val="en-US"/>
        </w:rPr>
        <w:t xml:space="preserve"> μm and </w:t>
      </w:r>
      <w:r w:rsidR="00CF5EB3" w:rsidRPr="00642752">
        <w:rPr>
          <w:rFonts w:ascii="Times New Roman" w:hAnsi="Times New Roman" w:cs="Times New Roman"/>
          <w:sz w:val="24"/>
          <w:szCs w:val="24"/>
          <w:lang w:val="en-US"/>
        </w:rPr>
        <w:t>14</w:t>
      </w:r>
      <w:r w:rsidR="002C66D6" w:rsidRPr="00642752">
        <w:rPr>
          <w:rFonts w:ascii="Times New Roman" w:hAnsi="Times New Roman" w:cs="Times New Roman"/>
          <w:sz w:val="24"/>
          <w:szCs w:val="24"/>
          <w:lang w:val="en-US"/>
        </w:rPr>
        <w:t xml:space="preserve"> μm </w:t>
      </w:r>
      <w:r w:rsidRPr="00642752">
        <w:rPr>
          <w:rFonts w:ascii="Times New Roman" w:hAnsi="Times New Roman" w:cs="Times New Roman"/>
          <w:sz w:val="24"/>
          <w:szCs w:val="24"/>
          <w:lang w:val="en-US"/>
        </w:rPr>
        <w:t xml:space="preserve">were grown </w:t>
      </w:r>
      <w:r w:rsidR="006A0807" w:rsidRPr="00642752">
        <w:rPr>
          <w:rFonts w:ascii="Times New Roman" w:hAnsi="Times New Roman" w:cs="Times New Roman"/>
          <w:sz w:val="24"/>
          <w:szCs w:val="24"/>
          <w:lang w:val="en-US"/>
        </w:rPr>
        <w:t>using</w:t>
      </w:r>
      <w:r w:rsidRPr="00642752">
        <w:rPr>
          <w:rFonts w:ascii="Times New Roman" w:hAnsi="Times New Roman" w:cs="Times New Roman"/>
          <w:sz w:val="24"/>
          <w:szCs w:val="24"/>
          <w:lang w:val="en-US"/>
        </w:rPr>
        <w:t xml:space="preserve"> </w:t>
      </w:r>
      <w:r w:rsidR="00A65AD6" w:rsidRPr="00642752">
        <w:rPr>
          <w:rFonts w:ascii="Times New Roman" w:hAnsi="Times New Roman" w:cs="Times New Roman"/>
          <w:sz w:val="24"/>
          <w:szCs w:val="24"/>
          <w:lang w:val="en-US"/>
        </w:rPr>
        <w:t xml:space="preserve">the </w:t>
      </w:r>
      <w:r w:rsidR="006A0807" w:rsidRPr="00642752">
        <w:rPr>
          <w:rFonts w:ascii="Times New Roman" w:hAnsi="Times New Roman" w:cs="Times New Roman"/>
          <w:sz w:val="24"/>
          <w:szCs w:val="24"/>
          <w:lang w:val="en-US"/>
        </w:rPr>
        <w:t>LPE growth method</w:t>
      </w:r>
      <w:r w:rsidRPr="00642752">
        <w:rPr>
          <w:rFonts w:ascii="Times New Roman" w:hAnsi="Times New Roman" w:cs="Times New Roman"/>
          <w:sz w:val="24"/>
          <w:szCs w:val="24"/>
          <w:lang w:val="en-US"/>
        </w:rPr>
        <w:t xml:space="preserve"> </w:t>
      </w:r>
      <w:r w:rsidR="006A0807" w:rsidRPr="00642752">
        <w:rPr>
          <w:rFonts w:ascii="Times New Roman" w:hAnsi="Times New Roman" w:cs="Times New Roman"/>
          <w:sz w:val="24"/>
          <w:szCs w:val="24"/>
          <w:lang w:val="en-US"/>
        </w:rPr>
        <w:t>from the melt-solutions based on the PbO-B</w:t>
      </w:r>
      <w:r w:rsidR="006A0807" w:rsidRPr="00642752">
        <w:rPr>
          <w:rFonts w:ascii="Times New Roman" w:hAnsi="Times New Roman" w:cs="Times New Roman"/>
          <w:sz w:val="24"/>
          <w:szCs w:val="24"/>
          <w:vertAlign w:val="subscript"/>
          <w:lang w:val="en-US"/>
        </w:rPr>
        <w:t>2</w:t>
      </w:r>
      <w:r w:rsidR="006A0807" w:rsidRPr="00642752">
        <w:rPr>
          <w:rFonts w:ascii="Times New Roman" w:hAnsi="Times New Roman" w:cs="Times New Roman"/>
          <w:sz w:val="24"/>
          <w:szCs w:val="24"/>
          <w:lang w:val="en-US"/>
        </w:rPr>
        <w:t>O</w:t>
      </w:r>
      <w:r w:rsidR="006A0807" w:rsidRPr="00642752">
        <w:rPr>
          <w:rFonts w:ascii="Times New Roman" w:hAnsi="Times New Roman" w:cs="Times New Roman"/>
          <w:sz w:val="24"/>
          <w:szCs w:val="24"/>
          <w:vertAlign w:val="subscript"/>
          <w:lang w:val="en-US"/>
        </w:rPr>
        <w:t>3</w:t>
      </w:r>
      <w:r w:rsidR="006A0807" w:rsidRPr="00642752">
        <w:rPr>
          <w:rFonts w:ascii="Times New Roman" w:hAnsi="Times New Roman" w:cs="Times New Roman"/>
          <w:sz w:val="24"/>
          <w:szCs w:val="24"/>
          <w:lang w:val="en-US"/>
        </w:rPr>
        <w:t xml:space="preserve"> flux </w:t>
      </w:r>
      <w:r w:rsidRPr="00642752">
        <w:rPr>
          <w:rFonts w:ascii="Times New Roman" w:hAnsi="Times New Roman" w:cs="Times New Roman"/>
          <w:sz w:val="24"/>
          <w:szCs w:val="24"/>
          <w:lang w:val="en-US"/>
        </w:rPr>
        <w:t>onto LuAG and YAG substrates</w:t>
      </w:r>
      <w:r w:rsidR="002C66D6" w:rsidRPr="00642752">
        <w:rPr>
          <w:rFonts w:ascii="Times New Roman" w:hAnsi="Times New Roman" w:cs="Times New Roman"/>
          <w:sz w:val="24"/>
          <w:szCs w:val="24"/>
          <w:lang w:val="en-US"/>
        </w:rPr>
        <w:t xml:space="preserve"> </w:t>
      </w:r>
      <w:r w:rsidR="006320E9" w:rsidRPr="00642752">
        <w:rPr>
          <w:rFonts w:ascii="Times New Roman" w:hAnsi="Times New Roman" w:cs="Times New Roman"/>
          <w:sz w:val="24"/>
          <w:szCs w:val="24"/>
          <w:lang w:val="en-US"/>
        </w:rPr>
        <w:t xml:space="preserve">with </w:t>
      </w:r>
      <w:r w:rsidRPr="00642752">
        <w:rPr>
          <w:rFonts w:ascii="Times New Roman" w:hAnsi="Times New Roman" w:cs="Times New Roman"/>
          <w:sz w:val="24"/>
          <w:szCs w:val="24"/>
          <w:lang w:val="en-US"/>
        </w:rPr>
        <w:t>(1</w:t>
      </w:r>
      <w:r w:rsidR="00293BFF" w:rsidRPr="00642752">
        <w:rPr>
          <w:rFonts w:ascii="Times New Roman" w:hAnsi="Times New Roman" w:cs="Times New Roman"/>
          <w:sz w:val="24"/>
          <w:szCs w:val="24"/>
          <w:lang w:val="en-US"/>
        </w:rPr>
        <w:t>0</w:t>
      </w:r>
      <w:r w:rsidRPr="00642752">
        <w:rPr>
          <w:rFonts w:ascii="Times New Roman" w:hAnsi="Times New Roman" w:cs="Times New Roman"/>
          <w:sz w:val="24"/>
          <w:szCs w:val="24"/>
          <w:lang w:val="en-US"/>
        </w:rPr>
        <w:t xml:space="preserve">0) </w:t>
      </w:r>
      <w:r w:rsidR="00293BFF" w:rsidRPr="00642752">
        <w:rPr>
          <w:rFonts w:ascii="Times New Roman" w:hAnsi="Times New Roman" w:cs="Times New Roman"/>
          <w:sz w:val="24"/>
          <w:szCs w:val="24"/>
          <w:lang w:val="en-US"/>
        </w:rPr>
        <w:t xml:space="preserve">and (111) </w:t>
      </w:r>
      <w:r w:rsidRPr="00642752">
        <w:rPr>
          <w:rFonts w:ascii="Times New Roman" w:hAnsi="Times New Roman" w:cs="Times New Roman"/>
          <w:sz w:val="24"/>
          <w:szCs w:val="24"/>
          <w:lang w:val="en-US"/>
        </w:rPr>
        <w:t>crystallographic orientations</w:t>
      </w:r>
      <w:r w:rsidR="00293BFF" w:rsidRPr="00642752">
        <w:rPr>
          <w:rFonts w:ascii="Times New Roman" w:hAnsi="Times New Roman" w:cs="Times New Roman"/>
          <w:sz w:val="24"/>
          <w:szCs w:val="24"/>
          <w:lang w:val="en-US"/>
        </w:rPr>
        <w:t>, respectively</w:t>
      </w:r>
      <w:r w:rsidRPr="00642752">
        <w:rPr>
          <w:rFonts w:ascii="Times New Roman" w:hAnsi="Times New Roman" w:cs="Times New Roman"/>
          <w:sz w:val="24"/>
          <w:szCs w:val="24"/>
          <w:lang w:val="en-US"/>
        </w:rPr>
        <w:t xml:space="preserve"> </w:t>
      </w:r>
      <w:r w:rsidR="009D217C" w:rsidRPr="00642752">
        <w:rPr>
          <w:rFonts w:ascii="Times New Roman" w:hAnsi="Times New Roman" w:cs="Times New Roman"/>
          <w:sz w:val="24"/>
          <w:szCs w:val="24"/>
          <w:lang w:val="en-US"/>
        </w:rPr>
        <w:t>(Fig. 2</w:t>
      </w:r>
      <w:r w:rsidR="00AD0887" w:rsidRPr="00642752">
        <w:rPr>
          <w:rFonts w:ascii="Times New Roman" w:hAnsi="Times New Roman" w:cs="Times New Roman"/>
          <w:sz w:val="24"/>
          <w:szCs w:val="24"/>
          <w:lang w:val="en-US"/>
        </w:rPr>
        <w:t xml:space="preserve">). </w:t>
      </w:r>
      <w:r w:rsidR="006A0807" w:rsidRPr="00642752">
        <w:rPr>
          <w:rFonts w:ascii="Times New Roman" w:hAnsi="Times New Roman" w:cs="Times New Roman"/>
          <w:sz w:val="24"/>
          <w:szCs w:val="24"/>
          <w:lang w:val="en-US"/>
        </w:rPr>
        <w:t xml:space="preserve">The </w:t>
      </w:r>
      <w:r w:rsidR="00C868C0" w:rsidRPr="00642752">
        <w:rPr>
          <w:rFonts w:ascii="Times New Roman" w:hAnsi="Times New Roman" w:cs="Times New Roman"/>
          <w:sz w:val="24"/>
          <w:szCs w:val="24"/>
          <w:lang w:val="en-US"/>
        </w:rPr>
        <w:t xml:space="preserve">substrates </w:t>
      </w:r>
      <w:r w:rsidR="006A0807" w:rsidRPr="00642752">
        <w:rPr>
          <w:rFonts w:ascii="Times New Roman" w:hAnsi="Times New Roman" w:cs="Times New Roman"/>
          <w:sz w:val="24"/>
          <w:szCs w:val="24"/>
          <w:lang w:val="en-US"/>
        </w:rPr>
        <w:t xml:space="preserve">were </w:t>
      </w:r>
      <w:r w:rsidR="00C868C0" w:rsidRPr="00642752">
        <w:rPr>
          <w:rFonts w:ascii="Times New Roman" w:hAnsi="Times New Roman" w:cs="Times New Roman"/>
          <w:sz w:val="24"/>
          <w:szCs w:val="24"/>
          <w:lang w:val="en-US"/>
        </w:rPr>
        <w:t xml:space="preserve">prepared </w:t>
      </w:r>
      <w:r w:rsidR="006A0807" w:rsidRPr="00642752">
        <w:rPr>
          <w:rFonts w:ascii="Times New Roman" w:hAnsi="Times New Roman" w:cs="Times New Roman"/>
          <w:sz w:val="24"/>
          <w:szCs w:val="24"/>
          <w:lang w:val="en-US"/>
        </w:rPr>
        <w:t xml:space="preserve">from </w:t>
      </w:r>
      <w:r w:rsidR="00A65AD6" w:rsidRPr="00642752">
        <w:rPr>
          <w:rFonts w:ascii="Times New Roman" w:hAnsi="Times New Roman" w:cs="Times New Roman"/>
          <w:sz w:val="24"/>
          <w:szCs w:val="24"/>
          <w:lang w:val="en-US"/>
        </w:rPr>
        <w:t xml:space="preserve">the </w:t>
      </w:r>
      <w:r w:rsidR="006A0807" w:rsidRPr="00642752">
        <w:rPr>
          <w:rFonts w:ascii="Times New Roman" w:hAnsi="Times New Roman" w:cs="Times New Roman"/>
          <w:sz w:val="24"/>
          <w:szCs w:val="24"/>
          <w:lang w:val="en-US"/>
        </w:rPr>
        <w:t>respective Cz</w:t>
      </w:r>
      <w:r w:rsidR="00942F76" w:rsidRPr="00642752">
        <w:rPr>
          <w:rFonts w:ascii="Times New Roman" w:hAnsi="Times New Roman" w:cs="Times New Roman"/>
          <w:sz w:val="24"/>
          <w:szCs w:val="24"/>
          <w:lang w:val="en-US"/>
        </w:rPr>
        <w:t>-</w:t>
      </w:r>
      <w:r w:rsidR="006A0807" w:rsidRPr="00642752">
        <w:rPr>
          <w:rFonts w:ascii="Times New Roman" w:hAnsi="Times New Roman" w:cs="Times New Roman"/>
          <w:sz w:val="24"/>
          <w:szCs w:val="24"/>
          <w:lang w:val="en-US"/>
        </w:rPr>
        <w:t>grown crystals</w:t>
      </w:r>
      <w:r w:rsidR="00942F76" w:rsidRPr="00642752">
        <w:rPr>
          <w:rFonts w:ascii="Times New Roman" w:hAnsi="Times New Roman" w:cs="Times New Roman"/>
          <w:sz w:val="24"/>
          <w:szCs w:val="24"/>
          <w:lang w:val="en-US"/>
        </w:rPr>
        <w:t xml:space="preserve"> using </w:t>
      </w:r>
      <w:r w:rsidR="006A0807" w:rsidRPr="00642752">
        <w:rPr>
          <w:rFonts w:ascii="Times New Roman" w:hAnsi="Times New Roman" w:cs="Times New Roman"/>
          <w:sz w:val="24"/>
          <w:szCs w:val="24"/>
          <w:lang w:val="en-US"/>
        </w:rPr>
        <w:t>cutting, mechanical polishing</w:t>
      </w:r>
      <w:r w:rsidR="00C868C0" w:rsidRPr="00642752">
        <w:rPr>
          <w:rFonts w:ascii="Times New Roman" w:hAnsi="Times New Roman" w:cs="Times New Roman"/>
          <w:sz w:val="24"/>
          <w:szCs w:val="24"/>
          <w:lang w:val="en-US"/>
        </w:rPr>
        <w:t>,</w:t>
      </w:r>
      <w:r w:rsidR="006A0807" w:rsidRPr="00642752">
        <w:rPr>
          <w:rFonts w:ascii="Times New Roman" w:hAnsi="Times New Roman" w:cs="Times New Roman"/>
          <w:sz w:val="24"/>
          <w:szCs w:val="24"/>
          <w:lang w:val="en-US"/>
        </w:rPr>
        <w:t xml:space="preserve"> and final</w:t>
      </w:r>
      <w:r w:rsidR="004540A3" w:rsidRPr="00642752">
        <w:rPr>
          <w:rFonts w:ascii="Times New Roman" w:hAnsi="Times New Roman" w:cs="Times New Roman"/>
          <w:sz w:val="24"/>
          <w:szCs w:val="24"/>
          <w:lang w:val="en-US"/>
        </w:rPr>
        <w:t xml:space="preserve"> </w:t>
      </w:r>
      <w:r w:rsidR="006A0807" w:rsidRPr="00642752">
        <w:rPr>
          <w:rFonts w:ascii="Times New Roman" w:hAnsi="Times New Roman" w:cs="Times New Roman"/>
          <w:sz w:val="24"/>
          <w:szCs w:val="24"/>
          <w:lang w:val="en-US"/>
        </w:rPr>
        <w:t xml:space="preserve">chemical mechanical </w:t>
      </w:r>
      <w:r w:rsidR="00C868C0" w:rsidRPr="00642752">
        <w:rPr>
          <w:rFonts w:ascii="Times New Roman" w:hAnsi="Times New Roman" w:cs="Times New Roman"/>
          <w:sz w:val="24"/>
          <w:szCs w:val="24"/>
          <w:lang w:val="en-US"/>
        </w:rPr>
        <w:t xml:space="preserve">polishing </w:t>
      </w:r>
      <w:r w:rsidR="006A0807" w:rsidRPr="00642752">
        <w:rPr>
          <w:rFonts w:ascii="Times New Roman" w:hAnsi="Times New Roman" w:cs="Times New Roman"/>
          <w:sz w:val="24"/>
          <w:szCs w:val="24"/>
          <w:lang w:val="en-US"/>
        </w:rPr>
        <w:t>in SiO</w:t>
      </w:r>
      <w:r w:rsidR="006A0807" w:rsidRPr="00642752">
        <w:rPr>
          <w:rFonts w:ascii="Times New Roman" w:hAnsi="Times New Roman" w:cs="Times New Roman"/>
          <w:sz w:val="24"/>
          <w:szCs w:val="24"/>
          <w:vertAlign w:val="subscript"/>
          <w:lang w:val="en-US"/>
        </w:rPr>
        <w:t>2</w:t>
      </w:r>
      <w:r w:rsidR="006A0807" w:rsidRPr="00642752">
        <w:rPr>
          <w:rFonts w:ascii="Times New Roman" w:hAnsi="Times New Roman" w:cs="Times New Roman"/>
          <w:sz w:val="24"/>
          <w:szCs w:val="24"/>
          <w:lang w:val="en-US"/>
        </w:rPr>
        <w:t xml:space="preserve"> slu</w:t>
      </w:r>
      <w:r w:rsidR="00C868C0" w:rsidRPr="00642752">
        <w:rPr>
          <w:rFonts w:ascii="Times New Roman" w:hAnsi="Times New Roman" w:cs="Times New Roman"/>
          <w:sz w:val="24"/>
          <w:szCs w:val="24"/>
          <w:lang w:val="en-US"/>
        </w:rPr>
        <w:t>r</w:t>
      </w:r>
      <w:r w:rsidR="006A0807" w:rsidRPr="00642752">
        <w:rPr>
          <w:rFonts w:ascii="Times New Roman" w:hAnsi="Times New Roman" w:cs="Times New Roman"/>
          <w:sz w:val="24"/>
          <w:szCs w:val="24"/>
          <w:lang w:val="en-US"/>
        </w:rPr>
        <w:t xml:space="preserve">ry. </w:t>
      </w:r>
    </w:p>
    <w:p w14:paraId="426AB74F" w14:textId="20818676" w:rsidR="002000A5" w:rsidRPr="00642752" w:rsidRDefault="00C868C0" w:rsidP="0090190A">
      <w:pPr>
        <w:widowControl w:val="0"/>
        <w:spacing w:after="0"/>
        <w:ind w:firstLine="567"/>
        <w:jc w:val="both"/>
        <w:rPr>
          <w:rFonts w:ascii="Times New Roman" w:hAnsi="Times New Roman" w:cs="Times New Roman"/>
          <w:spacing w:val="-2"/>
          <w:sz w:val="24"/>
          <w:szCs w:val="24"/>
          <w:lang w:val="en-US"/>
        </w:rPr>
      </w:pPr>
      <w:r w:rsidRPr="00642752">
        <w:rPr>
          <w:rFonts w:ascii="Times New Roman" w:hAnsi="Times New Roman" w:cs="Times New Roman"/>
          <w:spacing w:val="-2"/>
          <w:sz w:val="24"/>
          <w:szCs w:val="24"/>
          <w:lang w:val="en-US"/>
        </w:rPr>
        <w:t>The starting PbO, B</w:t>
      </w:r>
      <w:r w:rsidRPr="00642752">
        <w:rPr>
          <w:rFonts w:ascii="Times New Roman" w:hAnsi="Times New Roman" w:cs="Times New Roman"/>
          <w:spacing w:val="-2"/>
          <w:sz w:val="24"/>
          <w:szCs w:val="24"/>
          <w:vertAlign w:val="subscript"/>
          <w:lang w:val="en-US"/>
        </w:rPr>
        <w:t>2</w:t>
      </w:r>
      <w:r w:rsidRPr="00642752">
        <w:rPr>
          <w:rFonts w:ascii="Times New Roman" w:hAnsi="Times New Roman" w:cs="Times New Roman"/>
          <w:spacing w:val="-2"/>
          <w:sz w:val="24"/>
          <w:szCs w:val="24"/>
          <w:lang w:val="en-US"/>
        </w:rPr>
        <w:t>O</w:t>
      </w:r>
      <w:r w:rsidRPr="00642752">
        <w:rPr>
          <w:rFonts w:ascii="Times New Roman" w:hAnsi="Times New Roman" w:cs="Times New Roman"/>
          <w:spacing w:val="-2"/>
          <w:sz w:val="24"/>
          <w:szCs w:val="24"/>
          <w:vertAlign w:val="subscript"/>
          <w:lang w:val="en-US"/>
        </w:rPr>
        <w:t>3</w:t>
      </w:r>
      <w:r w:rsidRPr="00642752">
        <w:rPr>
          <w:rFonts w:ascii="Times New Roman" w:hAnsi="Times New Roman" w:cs="Times New Roman"/>
          <w:spacing w:val="-2"/>
          <w:sz w:val="24"/>
          <w:szCs w:val="24"/>
          <w:lang w:val="en-US"/>
        </w:rPr>
        <w:t>, Lu</w:t>
      </w:r>
      <w:r w:rsidRPr="00642752">
        <w:rPr>
          <w:rFonts w:ascii="Times New Roman" w:hAnsi="Times New Roman" w:cs="Times New Roman"/>
          <w:spacing w:val="-2"/>
          <w:sz w:val="24"/>
          <w:szCs w:val="24"/>
          <w:vertAlign w:val="subscript"/>
          <w:lang w:val="en-US"/>
        </w:rPr>
        <w:t>2</w:t>
      </w:r>
      <w:r w:rsidRPr="00642752">
        <w:rPr>
          <w:rFonts w:ascii="Times New Roman" w:hAnsi="Times New Roman" w:cs="Times New Roman"/>
          <w:spacing w:val="-2"/>
          <w:sz w:val="24"/>
          <w:szCs w:val="24"/>
          <w:lang w:val="en-US"/>
        </w:rPr>
        <w:t>O</w:t>
      </w:r>
      <w:r w:rsidRPr="00642752">
        <w:rPr>
          <w:rFonts w:ascii="Times New Roman" w:hAnsi="Times New Roman" w:cs="Times New Roman"/>
          <w:spacing w:val="-2"/>
          <w:sz w:val="24"/>
          <w:szCs w:val="24"/>
          <w:vertAlign w:val="subscript"/>
          <w:lang w:val="en-US"/>
        </w:rPr>
        <w:t>3</w:t>
      </w:r>
      <w:r w:rsidRPr="00642752">
        <w:rPr>
          <w:rFonts w:ascii="Times New Roman" w:hAnsi="Times New Roman" w:cs="Times New Roman"/>
          <w:spacing w:val="-2"/>
          <w:sz w:val="24"/>
          <w:szCs w:val="24"/>
          <w:lang w:val="en-US"/>
        </w:rPr>
        <w:t>, CeO</w:t>
      </w:r>
      <w:r w:rsidRPr="00642752">
        <w:rPr>
          <w:rFonts w:ascii="Times New Roman" w:hAnsi="Times New Roman" w:cs="Times New Roman"/>
          <w:spacing w:val="-2"/>
          <w:sz w:val="24"/>
          <w:szCs w:val="24"/>
          <w:vertAlign w:val="subscript"/>
          <w:lang w:val="en-US"/>
        </w:rPr>
        <w:t>2</w:t>
      </w:r>
      <w:r w:rsidRPr="00642752">
        <w:rPr>
          <w:rFonts w:ascii="Times New Roman" w:hAnsi="Times New Roman" w:cs="Times New Roman"/>
          <w:spacing w:val="-2"/>
          <w:sz w:val="24"/>
          <w:szCs w:val="24"/>
          <w:lang w:val="en-US"/>
        </w:rPr>
        <w:t xml:space="preserve">, </w:t>
      </w:r>
      <w:r w:rsidR="003932AA" w:rsidRPr="00642752">
        <w:rPr>
          <w:rFonts w:ascii="Times New Roman" w:hAnsi="Times New Roman" w:cs="Times New Roman"/>
          <w:spacing w:val="-2"/>
          <w:sz w:val="24"/>
          <w:szCs w:val="24"/>
          <w:lang w:val="en-US"/>
        </w:rPr>
        <w:t xml:space="preserve">and </w:t>
      </w:r>
      <w:r w:rsidRPr="00642752">
        <w:rPr>
          <w:rFonts w:ascii="Times New Roman" w:hAnsi="Times New Roman" w:cs="Times New Roman"/>
          <w:spacing w:val="-2"/>
          <w:sz w:val="24"/>
          <w:szCs w:val="24"/>
          <w:lang w:val="en-US"/>
        </w:rPr>
        <w:t>Al</w:t>
      </w:r>
      <w:r w:rsidRPr="00642752">
        <w:rPr>
          <w:rFonts w:ascii="Times New Roman" w:hAnsi="Times New Roman" w:cs="Times New Roman"/>
          <w:spacing w:val="-2"/>
          <w:sz w:val="24"/>
          <w:szCs w:val="24"/>
          <w:vertAlign w:val="subscript"/>
          <w:lang w:val="en-US"/>
        </w:rPr>
        <w:t>2</w:t>
      </w:r>
      <w:r w:rsidRPr="00642752">
        <w:rPr>
          <w:rFonts w:ascii="Times New Roman" w:hAnsi="Times New Roman" w:cs="Times New Roman"/>
          <w:spacing w:val="-2"/>
          <w:sz w:val="24"/>
          <w:szCs w:val="24"/>
          <w:lang w:val="en-US"/>
        </w:rPr>
        <w:t>O</w:t>
      </w:r>
      <w:r w:rsidRPr="00642752">
        <w:rPr>
          <w:rFonts w:ascii="Times New Roman" w:hAnsi="Times New Roman" w:cs="Times New Roman"/>
          <w:spacing w:val="-2"/>
          <w:sz w:val="24"/>
          <w:szCs w:val="24"/>
          <w:vertAlign w:val="subscript"/>
          <w:lang w:val="en-US"/>
        </w:rPr>
        <w:t>3</w:t>
      </w:r>
      <w:r w:rsidRPr="00642752">
        <w:rPr>
          <w:rFonts w:ascii="Times New Roman" w:hAnsi="Times New Roman" w:cs="Times New Roman"/>
          <w:spacing w:val="-2"/>
          <w:sz w:val="24"/>
          <w:szCs w:val="24"/>
          <w:lang w:val="en-US"/>
        </w:rPr>
        <w:t xml:space="preserve"> raw oxides of 4N purity were used for melt-solution preparation</w:t>
      </w:r>
      <w:r w:rsidR="00AD0887" w:rsidRPr="00642752">
        <w:rPr>
          <w:rFonts w:ascii="Times New Roman" w:hAnsi="Times New Roman" w:cs="Times New Roman"/>
          <w:spacing w:val="-2"/>
          <w:sz w:val="24"/>
          <w:szCs w:val="24"/>
          <w:lang w:val="en-US"/>
        </w:rPr>
        <w:t xml:space="preserve">. The film growth was performed from the supercooled </w:t>
      </w:r>
      <w:r w:rsidR="00E657DE" w:rsidRPr="00642752">
        <w:rPr>
          <w:rFonts w:ascii="Times New Roman" w:hAnsi="Times New Roman" w:cs="Times New Roman"/>
          <w:spacing w:val="-2"/>
          <w:sz w:val="24"/>
          <w:szCs w:val="24"/>
          <w:lang w:val="en-US"/>
        </w:rPr>
        <w:t>melt</w:t>
      </w:r>
      <w:r w:rsidR="008915DB" w:rsidRPr="00642752">
        <w:rPr>
          <w:rFonts w:ascii="Times New Roman" w:hAnsi="Times New Roman" w:cs="Times New Roman"/>
          <w:spacing w:val="-2"/>
          <w:sz w:val="24"/>
          <w:szCs w:val="24"/>
          <w:lang w:val="en-US"/>
        </w:rPr>
        <w:t xml:space="preserve"> </w:t>
      </w:r>
      <w:r w:rsidR="00E657DE" w:rsidRPr="00642752">
        <w:rPr>
          <w:rFonts w:ascii="Times New Roman" w:hAnsi="Times New Roman" w:cs="Times New Roman"/>
          <w:spacing w:val="-2"/>
          <w:sz w:val="24"/>
          <w:szCs w:val="24"/>
          <w:lang w:val="en-US"/>
        </w:rPr>
        <w:t>solution b</w:t>
      </w:r>
      <w:r w:rsidR="00AD0887" w:rsidRPr="00642752">
        <w:rPr>
          <w:rFonts w:ascii="Times New Roman" w:hAnsi="Times New Roman" w:cs="Times New Roman"/>
          <w:spacing w:val="-2"/>
          <w:sz w:val="24"/>
          <w:szCs w:val="24"/>
          <w:lang w:val="en-US"/>
        </w:rPr>
        <w:t>ased on PbO-B</w:t>
      </w:r>
      <w:r w:rsidR="00AD0887" w:rsidRPr="00642752">
        <w:rPr>
          <w:rFonts w:ascii="Times New Roman" w:hAnsi="Times New Roman" w:cs="Times New Roman"/>
          <w:spacing w:val="-2"/>
          <w:sz w:val="24"/>
          <w:szCs w:val="24"/>
          <w:vertAlign w:val="subscript"/>
          <w:lang w:val="en-US"/>
        </w:rPr>
        <w:t>2</w:t>
      </w:r>
      <w:r w:rsidR="00AD0887" w:rsidRPr="00642752">
        <w:rPr>
          <w:rFonts w:ascii="Times New Roman" w:hAnsi="Times New Roman" w:cs="Times New Roman"/>
          <w:spacing w:val="-2"/>
          <w:sz w:val="24"/>
          <w:szCs w:val="24"/>
          <w:lang w:val="en-US"/>
        </w:rPr>
        <w:t>O</w:t>
      </w:r>
      <w:r w:rsidR="00AD0887" w:rsidRPr="00642752">
        <w:rPr>
          <w:rFonts w:ascii="Times New Roman" w:hAnsi="Times New Roman" w:cs="Times New Roman"/>
          <w:spacing w:val="-2"/>
          <w:sz w:val="24"/>
          <w:szCs w:val="24"/>
          <w:vertAlign w:val="subscript"/>
          <w:lang w:val="en-US"/>
        </w:rPr>
        <w:t>3</w:t>
      </w:r>
      <w:r w:rsidR="00AD0887" w:rsidRPr="00642752">
        <w:rPr>
          <w:rFonts w:ascii="Times New Roman" w:hAnsi="Times New Roman" w:cs="Times New Roman"/>
          <w:spacing w:val="-2"/>
          <w:sz w:val="24"/>
          <w:szCs w:val="24"/>
          <w:lang w:val="en-US"/>
        </w:rPr>
        <w:t xml:space="preserve"> (12:1 mole/mole) flux agents and garnet components, placed into </w:t>
      </w:r>
      <w:r w:rsidRPr="00642752">
        <w:rPr>
          <w:rFonts w:ascii="Times New Roman" w:hAnsi="Times New Roman" w:cs="Times New Roman"/>
          <w:spacing w:val="-2"/>
          <w:sz w:val="24"/>
          <w:szCs w:val="24"/>
          <w:lang w:val="en-US"/>
        </w:rPr>
        <w:t xml:space="preserve">a </w:t>
      </w:r>
      <w:r w:rsidR="00AD0887" w:rsidRPr="00642752">
        <w:rPr>
          <w:rFonts w:ascii="Times New Roman" w:hAnsi="Times New Roman" w:cs="Times New Roman"/>
          <w:spacing w:val="-2"/>
          <w:sz w:val="24"/>
          <w:szCs w:val="24"/>
          <w:lang w:val="en-US"/>
        </w:rPr>
        <w:t xml:space="preserve">Pt crucible. The content of garnet components in the melt solutions was in the 2.5–3.0 mole % range. The </w:t>
      </w:r>
      <w:r w:rsidR="003932AA" w:rsidRPr="00642752">
        <w:rPr>
          <w:rFonts w:ascii="Times New Roman" w:hAnsi="Times New Roman" w:cs="Times New Roman"/>
          <w:spacing w:val="-2"/>
          <w:sz w:val="24"/>
          <w:szCs w:val="24"/>
          <w:lang w:val="en-US"/>
        </w:rPr>
        <w:t>solution's Lu</w:t>
      </w:r>
      <w:r w:rsidR="003932AA" w:rsidRPr="00642752">
        <w:rPr>
          <w:rFonts w:ascii="Times New Roman" w:hAnsi="Times New Roman" w:cs="Times New Roman"/>
          <w:spacing w:val="-2"/>
          <w:sz w:val="24"/>
          <w:szCs w:val="24"/>
          <w:vertAlign w:val="subscript"/>
          <w:lang w:val="en-US"/>
        </w:rPr>
        <w:t>2</w:t>
      </w:r>
      <w:r w:rsidR="003932AA" w:rsidRPr="00642752">
        <w:rPr>
          <w:rFonts w:ascii="Times New Roman" w:hAnsi="Times New Roman" w:cs="Times New Roman"/>
          <w:spacing w:val="-2"/>
          <w:sz w:val="24"/>
          <w:szCs w:val="24"/>
          <w:lang w:val="en-US"/>
        </w:rPr>
        <w:t>O</w:t>
      </w:r>
      <w:r w:rsidR="003932AA" w:rsidRPr="00642752">
        <w:rPr>
          <w:rFonts w:ascii="Times New Roman" w:hAnsi="Times New Roman" w:cs="Times New Roman"/>
          <w:spacing w:val="-2"/>
          <w:sz w:val="24"/>
          <w:szCs w:val="24"/>
          <w:vertAlign w:val="subscript"/>
          <w:lang w:val="en-US"/>
        </w:rPr>
        <w:t>3</w:t>
      </w:r>
      <w:r w:rsidR="003932AA" w:rsidRPr="00642752">
        <w:rPr>
          <w:rFonts w:ascii="Times New Roman" w:hAnsi="Times New Roman" w:cs="Times New Roman"/>
          <w:spacing w:val="-2"/>
          <w:sz w:val="24"/>
          <w:szCs w:val="24"/>
          <w:lang w:val="en-US"/>
        </w:rPr>
        <w:t>/Al</w:t>
      </w:r>
      <w:r w:rsidR="003932AA" w:rsidRPr="00642752">
        <w:rPr>
          <w:rFonts w:ascii="Times New Roman" w:hAnsi="Times New Roman" w:cs="Times New Roman"/>
          <w:spacing w:val="-2"/>
          <w:sz w:val="24"/>
          <w:szCs w:val="24"/>
          <w:vertAlign w:val="subscript"/>
          <w:lang w:val="en-US"/>
        </w:rPr>
        <w:t>2</w:t>
      </w:r>
      <w:r w:rsidR="003932AA" w:rsidRPr="00642752">
        <w:rPr>
          <w:rFonts w:ascii="Times New Roman" w:hAnsi="Times New Roman" w:cs="Times New Roman"/>
          <w:spacing w:val="-2"/>
          <w:sz w:val="24"/>
          <w:szCs w:val="24"/>
          <w:lang w:val="en-US"/>
        </w:rPr>
        <w:t>O</w:t>
      </w:r>
      <w:r w:rsidR="003932AA" w:rsidRPr="00642752">
        <w:rPr>
          <w:rFonts w:ascii="Times New Roman" w:hAnsi="Times New Roman" w:cs="Times New Roman"/>
          <w:spacing w:val="-2"/>
          <w:sz w:val="24"/>
          <w:szCs w:val="24"/>
          <w:vertAlign w:val="subscript"/>
          <w:lang w:val="en-US"/>
        </w:rPr>
        <w:t>3</w:t>
      </w:r>
      <w:r w:rsidR="003932AA" w:rsidRPr="00642752">
        <w:rPr>
          <w:rFonts w:ascii="Times New Roman" w:hAnsi="Times New Roman" w:cs="Times New Roman"/>
          <w:spacing w:val="-2"/>
          <w:sz w:val="24"/>
          <w:szCs w:val="24"/>
          <w:lang w:val="en-US"/>
        </w:rPr>
        <w:t xml:space="preserve"> oxide content</w:t>
      </w:r>
      <w:r w:rsidR="00E657DE" w:rsidRPr="00642752">
        <w:rPr>
          <w:rFonts w:ascii="Times New Roman" w:hAnsi="Times New Roman" w:cs="Times New Roman"/>
          <w:spacing w:val="-2"/>
          <w:sz w:val="24"/>
          <w:szCs w:val="24"/>
          <w:lang w:val="en-US"/>
        </w:rPr>
        <w:t xml:space="preserve"> </w:t>
      </w:r>
      <w:r w:rsidR="00AD0887" w:rsidRPr="00642752">
        <w:rPr>
          <w:rFonts w:ascii="Times New Roman" w:hAnsi="Times New Roman" w:cs="Times New Roman"/>
          <w:spacing w:val="-2"/>
          <w:sz w:val="24"/>
          <w:szCs w:val="24"/>
          <w:lang w:val="en-US"/>
        </w:rPr>
        <w:t>was chosen with a stoichiometric ratio of 3/5. Due to very low segregation coefficients of Ce</w:t>
      </w:r>
      <w:r w:rsidR="00AD0887" w:rsidRPr="00642752">
        <w:rPr>
          <w:rFonts w:ascii="Times New Roman" w:hAnsi="Times New Roman" w:cs="Times New Roman"/>
          <w:spacing w:val="-2"/>
          <w:sz w:val="24"/>
          <w:szCs w:val="24"/>
          <w:vertAlign w:val="superscript"/>
          <w:lang w:val="en-US"/>
        </w:rPr>
        <w:t>3+</w:t>
      </w:r>
      <w:r w:rsidR="00AD0887" w:rsidRPr="00642752">
        <w:rPr>
          <w:rFonts w:ascii="Times New Roman" w:hAnsi="Times New Roman" w:cs="Times New Roman"/>
          <w:spacing w:val="-2"/>
          <w:sz w:val="24"/>
          <w:szCs w:val="24"/>
          <w:lang w:val="en-US"/>
        </w:rPr>
        <w:t xml:space="preserve"> ions in LuAG, the concentration of CeO</w:t>
      </w:r>
      <w:r w:rsidR="00AD0887" w:rsidRPr="00642752">
        <w:rPr>
          <w:rFonts w:ascii="Times New Roman" w:hAnsi="Times New Roman" w:cs="Times New Roman"/>
          <w:spacing w:val="-2"/>
          <w:sz w:val="24"/>
          <w:szCs w:val="24"/>
          <w:vertAlign w:val="subscript"/>
          <w:lang w:val="en-US"/>
        </w:rPr>
        <w:t>2</w:t>
      </w:r>
      <w:r w:rsidR="00AD0887" w:rsidRPr="00642752">
        <w:rPr>
          <w:rFonts w:ascii="Times New Roman" w:hAnsi="Times New Roman" w:cs="Times New Roman"/>
          <w:spacing w:val="-2"/>
          <w:sz w:val="24"/>
          <w:szCs w:val="24"/>
          <w:lang w:val="en-US"/>
        </w:rPr>
        <w:t xml:space="preserve"> activating oxides in the </w:t>
      </w:r>
      <w:r w:rsidR="00A375E3" w:rsidRPr="00642752">
        <w:rPr>
          <w:rFonts w:ascii="Times New Roman" w:hAnsi="Times New Roman" w:cs="Times New Roman"/>
          <w:spacing w:val="-2"/>
          <w:sz w:val="24"/>
          <w:szCs w:val="24"/>
          <w:lang w:val="en-US"/>
        </w:rPr>
        <w:t>m</w:t>
      </w:r>
      <w:r w:rsidR="00E657DE" w:rsidRPr="00642752">
        <w:rPr>
          <w:rFonts w:ascii="Times New Roman" w:hAnsi="Times New Roman" w:cs="Times New Roman"/>
          <w:spacing w:val="-2"/>
          <w:sz w:val="24"/>
          <w:szCs w:val="24"/>
          <w:lang w:val="en-US"/>
        </w:rPr>
        <w:t>elt-solution</w:t>
      </w:r>
      <w:r w:rsidR="00AD0887" w:rsidRPr="00642752">
        <w:rPr>
          <w:rFonts w:ascii="Times New Roman" w:hAnsi="Times New Roman" w:cs="Times New Roman"/>
          <w:spacing w:val="-2"/>
          <w:sz w:val="24"/>
          <w:szCs w:val="24"/>
          <w:lang w:val="en-US"/>
        </w:rPr>
        <w:t xml:space="preserve"> was equal to 10 </w:t>
      </w:r>
      <w:r w:rsidR="00A375E3" w:rsidRPr="00642752">
        <w:rPr>
          <w:rFonts w:ascii="Times New Roman" w:hAnsi="Times New Roman" w:cs="Times New Roman"/>
          <w:spacing w:val="-2"/>
          <w:sz w:val="24"/>
          <w:szCs w:val="24"/>
          <w:lang w:val="en-US"/>
        </w:rPr>
        <w:t>mole</w:t>
      </w:r>
      <w:r w:rsidR="00AD0887" w:rsidRPr="00642752">
        <w:rPr>
          <w:rFonts w:ascii="Times New Roman" w:hAnsi="Times New Roman" w:cs="Times New Roman"/>
          <w:spacing w:val="-2"/>
          <w:sz w:val="24"/>
          <w:szCs w:val="24"/>
          <w:lang w:val="en-US"/>
        </w:rPr>
        <w:t xml:space="preserve"> % per total </w:t>
      </w:r>
      <w:r w:rsidR="00A65AD6" w:rsidRPr="00642752">
        <w:rPr>
          <w:rFonts w:ascii="Times New Roman" w:hAnsi="Times New Roman" w:cs="Times New Roman"/>
          <w:spacing w:val="-2"/>
          <w:sz w:val="24"/>
          <w:szCs w:val="24"/>
          <w:lang w:val="en-US"/>
        </w:rPr>
        <w:t xml:space="preserve">mole </w:t>
      </w:r>
      <w:r w:rsidR="00AD0887" w:rsidRPr="00642752">
        <w:rPr>
          <w:rFonts w:ascii="Times New Roman" w:hAnsi="Times New Roman" w:cs="Times New Roman"/>
          <w:spacing w:val="-2"/>
          <w:sz w:val="24"/>
          <w:szCs w:val="24"/>
          <w:lang w:val="en-US"/>
        </w:rPr>
        <w:t xml:space="preserve">quantity of solution. </w:t>
      </w:r>
      <w:r w:rsidR="00230437" w:rsidRPr="00642752">
        <w:rPr>
          <w:rFonts w:ascii="Times New Roman" w:hAnsi="Times New Roman" w:cs="Times New Roman"/>
          <w:spacing w:val="-2"/>
          <w:sz w:val="24"/>
          <w:szCs w:val="24"/>
          <w:lang w:val="en-US"/>
        </w:rPr>
        <w:t xml:space="preserve">The substrate </w:t>
      </w:r>
      <w:r w:rsidR="00AD0887" w:rsidRPr="00642752">
        <w:rPr>
          <w:rFonts w:ascii="Times New Roman" w:hAnsi="Times New Roman" w:cs="Times New Roman"/>
          <w:spacing w:val="-2"/>
          <w:sz w:val="24"/>
          <w:szCs w:val="24"/>
          <w:lang w:val="en-US"/>
        </w:rPr>
        <w:t>rotation speed in the melt was 60–160 rpm. In all growth cycles, the growth temperature T</w:t>
      </w:r>
      <w:r w:rsidR="00AD0887" w:rsidRPr="00642752">
        <w:rPr>
          <w:rFonts w:ascii="Times New Roman" w:hAnsi="Times New Roman" w:cs="Times New Roman"/>
          <w:spacing w:val="-2"/>
          <w:sz w:val="24"/>
          <w:szCs w:val="24"/>
          <w:vertAlign w:val="subscript"/>
          <w:lang w:val="en-US"/>
        </w:rPr>
        <w:t>g</w:t>
      </w:r>
      <w:r w:rsidR="00AD0887" w:rsidRPr="00642752">
        <w:rPr>
          <w:rFonts w:ascii="Times New Roman" w:hAnsi="Times New Roman" w:cs="Times New Roman"/>
          <w:spacing w:val="-2"/>
          <w:sz w:val="24"/>
          <w:szCs w:val="24"/>
          <w:lang w:val="en-US"/>
        </w:rPr>
        <w:t xml:space="preserve"> was in the 950-975 ºC range</w:t>
      </w:r>
      <w:r w:rsidRPr="00642752">
        <w:rPr>
          <w:rFonts w:ascii="Times New Roman" w:hAnsi="Times New Roman" w:cs="Times New Roman"/>
          <w:spacing w:val="-2"/>
          <w:sz w:val="24"/>
          <w:szCs w:val="24"/>
          <w:lang w:val="en-US"/>
        </w:rPr>
        <w:t>,</w:t>
      </w:r>
      <w:r w:rsidR="00AD0887" w:rsidRPr="00642752">
        <w:rPr>
          <w:rFonts w:ascii="Times New Roman" w:hAnsi="Times New Roman" w:cs="Times New Roman"/>
          <w:spacing w:val="-2"/>
          <w:sz w:val="24"/>
          <w:szCs w:val="24"/>
          <w:lang w:val="en-US"/>
        </w:rPr>
        <w:t xml:space="preserve"> and the growth rate was in the f</w:t>
      </w:r>
      <w:r w:rsidR="00AD0887" w:rsidRPr="00642752">
        <w:rPr>
          <w:rFonts w:ascii="Times New Roman" w:hAnsi="Times New Roman" w:cs="Times New Roman"/>
          <w:spacing w:val="-2"/>
          <w:sz w:val="24"/>
          <w:szCs w:val="24"/>
          <w:vertAlign w:val="subscript"/>
          <w:lang w:val="en-US"/>
        </w:rPr>
        <w:t>s</w:t>
      </w:r>
      <w:r w:rsidR="00AD0887" w:rsidRPr="00642752">
        <w:rPr>
          <w:rFonts w:ascii="Times New Roman" w:hAnsi="Times New Roman" w:cs="Times New Roman"/>
          <w:spacing w:val="-2"/>
          <w:sz w:val="24"/>
          <w:szCs w:val="24"/>
          <w:lang w:val="en-US"/>
        </w:rPr>
        <w:t>=0.2-0.5 µm/min range.</w:t>
      </w:r>
      <w:r w:rsidR="002000A5" w:rsidRPr="00642752">
        <w:rPr>
          <w:rFonts w:ascii="Times New Roman" w:hAnsi="Times New Roman" w:cs="Times New Roman"/>
          <w:spacing w:val="-2"/>
          <w:sz w:val="24"/>
          <w:szCs w:val="24"/>
          <w:lang w:val="en-US"/>
        </w:rPr>
        <w:t xml:space="preserve"> </w:t>
      </w:r>
      <w:r w:rsidR="00BC7463" w:rsidRPr="00642752">
        <w:rPr>
          <w:rFonts w:ascii="Times New Roman" w:hAnsi="Times New Roman" w:cs="Times New Roman"/>
          <w:spacing w:val="-2"/>
          <w:sz w:val="24"/>
          <w:szCs w:val="24"/>
          <w:lang w:val="en-US"/>
        </w:rPr>
        <w:t>The nominal Ce ion concentration in the film was about 0.15 at.</w:t>
      </w:r>
      <w:r w:rsidR="006320E9" w:rsidRPr="00642752">
        <w:rPr>
          <w:rFonts w:ascii="Times New Roman" w:hAnsi="Times New Roman" w:cs="Times New Roman"/>
          <w:spacing w:val="-2"/>
          <w:sz w:val="24"/>
          <w:szCs w:val="24"/>
          <w:lang w:val="en-US"/>
        </w:rPr>
        <w:t xml:space="preserve"> </w:t>
      </w:r>
      <w:r w:rsidR="00BC7463" w:rsidRPr="00642752">
        <w:rPr>
          <w:rFonts w:ascii="Times New Roman" w:hAnsi="Times New Roman" w:cs="Times New Roman"/>
          <w:spacing w:val="-2"/>
          <w:sz w:val="24"/>
          <w:szCs w:val="24"/>
          <w:lang w:val="en-US"/>
        </w:rPr>
        <w:t>%</w:t>
      </w:r>
    </w:p>
    <w:p w14:paraId="59222F55" w14:textId="24101A4F" w:rsidR="002000A5" w:rsidRPr="00642752" w:rsidRDefault="00A53FFC" w:rsidP="0090190A">
      <w:pPr>
        <w:spacing w:after="0"/>
        <w:ind w:firstLine="567"/>
        <w:jc w:val="both"/>
        <w:rPr>
          <w:rFonts w:ascii="Times New Roman" w:hAnsi="Times New Roman" w:cs="Times New Roman"/>
          <w:sz w:val="24"/>
          <w:szCs w:val="24"/>
          <w:lang w:val="en-US"/>
        </w:rPr>
      </w:pPr>
      <w:r w:rsidRPr="00642752">
        <w:rPr>
          <w:rFonts w:ascii="Times New Roman" w:hAnsi="Times New Roman" w:cs="Times New Roman"/>
          <w:sz w:val="24"/>
          <w:szCs w:val="24"/>
          <w:lang w:val="en-US"/>
        </w:rPr>
        <w:t xml:space="preserve">X-ray diffraction (XRD) investigations were conducted utilizing a PANalytical X'Pert PRO MRD diffractometer featuring a hybrid two-bounce Ge (220) monochromator and a triple bounce Ge (220) analyzer positioned in front of the detector. Initially, </w:t>
      </w:r>
      <w:r w:rsidRPr="00642752">
        <w:rPr>
          <w:rFonts w:ascii="Times New Roman" w:hAnsi="Times New Roman" w:cs="Times New Roman"/>
          <w:sz w:val="24"/>
          <w:szCs w:val="24"/>
        </w:rPr>
        <w:t>θ</w:t>
      </w:r>
      <w:r w:rsidRPr="00642752">
        <w:rPr>
          <w:rFonts w:ascii="Times New Roman" w:hAnsi="Times New Roman" w:cs="Times New Roman"/>
          <w:sz w:val="24"/>
          <w:szCs w:val="24"/>
          <w:lang w:val="en-US"/>
        </w:rPr>
        <w:t>-2</w:t>
      </w:r>
      <w:r w:rsidRPr="00642752">
        <w:rPr>
          <w:rFonts w:ascii="Times New Roman" w:hAnsi="Times New Roman" w:cs="Times New Roman"/>
          <w:sz w:val="24"/>
          <w:szCs w:val="24"/>
        </w:rPr>
        <w:t>θ</w:t>
      </w:r>
      <w:r w:rsidRPr="00642752">
        <w:rPr>
          <w:rFonts w:ascii="Times New Roman" w:hAnsi="Times New Roman" w:cs="Times New Roman"/>
          <w:sz w:val="24"/>
          <w:szCs w:val="24"/>
          <w:lang w:val="en-US"/>
        </w:rPr>
        <w:t xml:space="preserve"> XRD scans </w:t>
      </w:r>
      <w:r w:rsidRPr="00642752">
        <w:rPr>
          <w:rFonts w:ascii="Times New Roman" w:hAnsi="Times New Roman" w:cs="Times New Roman"/>
          <w:sz w:val="24"/>
          <w:szCs w:val="24"/>
          <w:lang w:val="en-US"/>
        </w:rPr>
        <w:lastRenderedPageBreak/>
        <w:t>encompassing a broad range of 2</w:t>
      </w:r>
      <w:r w:rsidRPr="00642752">
        <w:rPr>
          <w:rFonts w:ascii="Times New Roman" w:hAnsi="Times New Roman" w:cs="Times New Roman"/>
          <w:sz w:val="24"/>
          <w:szCs w:val="24"/>
        </w:rPr>
        <w:t>θ</w:t>
      </w:r>
      <w:r w:rsidRPr="00642752">
        <w:rPr>
          <w:rFonts w:ascii="Times New Roman" w:hAnsi="Times New Roman" w:cs="Times New Roman"/>
          <w:sz w:val="24"/>
          <w:szCs w:val="24"/>
          <w:lang w:val="en-US"/>
        </w:rPr>
        <w:t xml:space="preserve"> angles were performed to assess the crystallographic perfection</w:t>
      </w:r>
      <w:r w:rsidR="005B28B7" w:rsidRPr="00642752">
        <w:rPr>
          <w:rFonts w:ascii="Times New Roman" w:hAnsi="Times New Roman" w:cs="Times New Roman"/>
          <w:sz w:val="24"/>
          <w:szCs w:val="24"/>
          <w:lang w:val="en-US"/>
        </w:rPr>
        <w:t xml:space="preserve"> of</w:t>
      </w:r>
      <w:r w:rsidRPr="00642752">
        <w:rPr>
          <w:rFonts w:ascii="Times New Roman" w:hAnsi="Times New Roman" w:cs="Times New Roman"/>
          <w:sz w:val="24"/>
          <w:szCs w:val="24"/>
          <w:lang w:val="en-US"/>
        </w:rPr>
        <w:t xml:space="preserve"> </w:t>
      </w:r>
      <w:r w:rsidR="005B28B7" w:rsidRPr="00642752">
        <w:rPr>
          <w:rFonts w:ascii="Times New Roman" w:hAnsi="Times New Roman" w:cs="Times New Roman"/>
          <w:sz w:val="24"/>
          <w:szCs w:val="24"/>
          <w:lang w:val="en-US"/>
        </w:rPr>
        <w:t xml:space="preserve">the </w:t>
      </w:r>
      <w:r w:rsidR="00C41007" w:rsidRPr="00642752">
        <w:rPr>
          <w:rFonts w:ascii="Times New Roman" w:hAnsi="Times New Roman" w:cs="Times New Roman"/>
          <w:sz w:val="24"/>
          <w:szCs w:val="24"/>
          <w:lang w:val="en-US"/>
        </w:rPr>
        <w:t xml:space="preserve">SCF </w:t>
      </w:r>
      <w:r w:rsidRPr="00642752">
        <w:rPr>
          <w:rFonts w:ascii="Times New Roman" w:hAnsi="Times New Roman" w:cs="Times New Roman"/>
          <w:sz w:val="24"/>
          <w:szCs w:val="24"/>
          <w:lang w:val="en-US"/>
        </w:rPr>
        <w:t>sample</w:t>
      </w:r>
      <w:r w:rsidR="00C41007" w:rsidRPr="00642752">
        <w:rPr>
          <w:rFonts w:ascii="Times New Roman" w:hAnsi="Times New Roman" w:cs="Times New Roman"/>
          <w:sz w:val="24"/>
          <w:szCs w:val="24"/>
          <w:lang w:val="en-US"/>
        </w:rPr>
        <w:t>s</w:t>
      </w:r>
      <w:r w:rsidRPr="00642752">
        <w:rPr>
          <w:rFonts w:ascii="Times New Roman" w:hAnsi="Times New Roman" w:cs="Times New Roman"/>
          <w:sz w:val="24"/>
          <w:szCs w:val="24"/>
          <w:lang w:val="en-US"/>
        </w:rPr>
        <w:t xml:space="preserve">. Subsequently, high-resolution X-ray diffraction measurements were carried out to determine the lattice parameters and quality of LuAG:Ce SCFs. This involved the acquisition of </w:t>
      </w:r>
      <w:r w:rsidRPr="00642752">
        <w:rPr>
          <w:rFonts w:ascii="Times New Roman" w:hAnsi="Times New Roman" w:cs="Times New Roman"/>
          <w:sz w:val="24"/>
          <w:szCs w:val="24"/>
        </w:rPr>
        <w:t>ω</w:t>
      </w:r>
      <w:r w:rsidRPr="00642752">
        <w:rPr>
          <w:rFonts w:ascii="Times New Roman" w:hAnsi="Times New Roman" w:cs="Times New Roman"/>
          <w:sz w:val="24"/>
          <w:szCs w:val="24"/>
          <w:lang w:val="en-US"/>
        </w:rPr>
        <w:t xml:space="preserve"> and </w:t>
      </w:r>
      <w:r w:rsidRPr="00642752">
        <w:rPr>
          <w:rFonts w:ascii="Times New Roman" w:hAnsi="Times New Roman" w:cs="Times New Roman"/>
          <w:sz w:val="24"/>
          <w:szCs w:val="24"/>
        </w:rPr>
        <w:t>ω</w:t>
      </w:r>
      <w:r w:rsidRPr="00642752">
        <w:rPr>
          <w:rFonts w:ascii="Times New Roman" w:hAnsi="Times New Roman" w:cs="Times New Roman"/>
          <w:sz w:val="24"/>
          <w:szCs w:val="24"/>
          <w:lang w:val="en-US"/>
        </w:rPr>
        <w:t>-2</w:t>
      </w:r>
      <w:r w:rsidRPr="00642752">
        <w:rPr>
          <w:rFonts w:ascii="Times New Roman" w:hAnsi="Times New Roman" w:cs="Times New Roman"/>
          <w:sz w:val="24"/>
          <w:szCs w:val="24"/>
        </w:rPr>
        <w:t>θ</w:t>
      </w:r>
      <w:r w:rsidRPr="00642752">
        <w:rPr>
          <w:rFonts w:ascii="Times New Roman" w:hAnsi="Times New Roman" w:cs="Times New Roman"/>
          <w:sz w:val="24"/>
          <w:szCs w:val="24"/>
          <w:lang w:val="en-US"/>
        </w:rPr>
        <w:t xml:space="preserve"> scans around both symmetric</w:t>
      </w:r>
      <w:r w:rsidR="00C310B0" w:rsidRPr="00642752">
        <w:rPr>
          <w:rFonts w:ascii="Times New Roman" w:hAnsi="Times New Roman" w:cs="Times New Roman"/>
          <w:sz w:val="24"/>
          <w:szCs w:val="24"/>
          <w:lang w:val="en-US"/>
        </w:rPr>
        <w:t>al</w:t>
      </w:r>
      <w:r w:rsidRPr="00642752">
        <w:rPr>
          <w:rFonts w:ascii="Times New Roman" w:hAnsi="Times New Roman" w:cs="Times New Roman"/>
          <w:sz w:val="24"/>
          <w:szCs w:val="24"/>
          <w:lang w:val="en-US"/>
        </w:rPr>
        <w:t xml:space="preserve"> and asymmetric</w:t>
      </w:r>
      <w:r w:rsidR="00C310B0" w:rsidRPr="00642752">
        <w:rPr>
          <w:rFonts w:ascii="Times New Roman" w:hAnsi="Times New Roman" w:cs="Times New Roman"/>
          <w:sz w:val="24"/>
          <w:szCs w:val="24"/>
          <w:lang w:val="en-US"/>
        </w:rPr>
        <w:t>al</w:t>
      </w:r>
      <w:r w:rsidRPr="00642752">
        <w:rPr>
          <w:rFonts w:ascii="Times New Roman" w:hAnsi="Times New Roman" w:cs="Times New Roman"/>
          <w:sz w:val="24"/>
          <w:szCs w:val="24"/>
          <w:lang w:val="en-US"/>
        </w:rPr>
        <w:t xml:space="preserve"> reflections, leading to the derivation of reciprocal space maps. </w:t>
      </w:r>
    </w:p>
    <w:p w14:paraId="6B932027" w14:textId="7157E334" w:rsidR="003C6D8B" w:rsidRPr="00642752" w:rsidRDefault="004F3F79" w:rsidP="0090190A">
      <w:pPr>
        <w:spacing w:after="0"/>
        <w:ind w:firstLine="567"/>
        <w:jc w:val="both"/>
        <w:rPr>
          <w:rFonts w:ascii="Times New Roman" w:hAnsi="Times New Roman" w:cs="Times New Roman"/>
          <w:spacing w:val="-2"/>
          <w:sz w:val="24"/>
          <w:szCs w:val="24"/>
          <w:lang w:val="en-US"/>
        </w:rPr>
      </w:pPr>
      <w:r w:rsidRPr="00642752">
        <w:rPr>
          <w:rFonts w:ascii="Times New Roman" w:hAnsi="Times New Roman" w:cs="Times New Roman"/>
          <w:sz w:val="24"/>
          <w:szCs w:val="24"/>
          <w:lang w:val="nl-BE"/>
        </w:rPr>
        <w:t>Optical absorption spectra of</w:t>
      </w:r>
      <w:r w:rsidR="005B28B7" w:rsidRPr="00642752">
        <w:rPr>
          <w:rFonts w:ascii="Times New Roman" w:hAnsi="Times New Roman" w:cs="Times New Roman"/>
          <w:sz w:val="24"/>
          <w:szCs w:val="24"/>
          <w:lang w:val="nl-BE"/>
        </w:rPr>
        <w:t xml:space="preserve"> the </w:t>
      </w:r>
      <w:r w:rsidRPr="00642752">
        <w:rPr>
          <w:rFonts w:ascii="Times New Roman" w:hAnsi="Times New Roman" w:cs="Times New Roman"/>
          <w:sz w:val="24"/>
          <w:szCs w:val="24"/>
          <w:lang w:val="nl-BE"/>
        </w:rPr>
        <w:t xml:space="preserve">investigated samples were recorded in the 200-1100 nm range using a Jasco 760 UV-Vis spectrometer. </w:t>
      </w:r>
      <w:r w:rsidR="00363AC7" w:rsidRPr="00642752">
        <w:rPr>
          <w:rFonts w:ascii="Times New Roman" w:hAnsi="Times New Roman" w:cs="Times New Roman"/>
          <w:sz w:val="24"/>
          <w:szCs w:val="24"/>
          <w:lang w:val="en-US"/>
        </w:rPr>
        <w:t>The room temperature (RT) photoluminescence (PL) and photoluminescence excitation (PLE) spectra were measured with a FluoroMax-4P (Horiba) equipped with a 150 W xenon lamp as the excitation source and a</w:t>
      </w:r>
      <w:r w:rsidR="00EF546A" w:rsidRPr="00642752">
        <w:rPr>
          <w:rFonts w:ascii="Times New Roman" w:hAnsi="Times New Roman" w:cs="Times New Roman"/>
          <w:sz w:val="24"/>
          <w:szCs w:val="24"/>
          <w:lang w:val="en-US"/>
        </w:rPr>
        <w:t>n</w:t>
      </w:r>
      <w:r w:rsidR="00363AC7" w:rsidRPr="00642752">
        <w:rPr>
          <w:rFonts w:ascii="Times New Roman" w:hAnsi="Times New Roman" w:cs="Times New Roman"/>
          <w:sz w:val="24"/>
          <w:szCs w:val="24"/>
          <w:lang w:val="en-US"/>
        </w:rPr>
        <w:t xml:space="preserve"> R928 Hamamatsu photomultiplier as the detector which allows to record spectrum in the range of 250–850 nm. </w:t>
      </w:r>
      <w:r w:rsidR="00C868C0" w:rsidRPr="00642752">
        <w:rPr>
          <w:rFonts w:ascii="Times New Roman" w:hAnsi="Times New Roman" w:cs="Times New Roman"/>
          <w:sz w:val="24"/>
          <w:szCs w:val="24"/>
          <w:lang w:val="en-US"/>
        </w:rPr>
        <w:t>High-</w:t>
      </w:r>
      <w:r w:rsidR="00363AC7" w:rsidRPr="00642752">
        <w:rPr>
          <w:rFonts w:ascii="Times New Roman" w:hAnsi="Times New Roman" w:cs="Times New Roman"/>
          <w:sz w:val="24"/>
          <w:szCs w:val="24"/>
          <w:lang w:val="en-US"/>
        </w:rPr>
        <w:t xml:space="preserve">pressure emission measurements were performed with an Andor SR-750-D1 spectrometer with a CCD camera DU420A-OE type. </w:t>
      </w:r>
      <w:r w:rsidR="00246976" w:rsidRPr="00642752">
        <w:rPr>
          <w:rFonts w:ascii="Times New Roman" w:hAnsi="Times New Roman" w:cs="Times New Roman"/>
          <w:sz w:val="24"/>
          <w:szCs w:val="24"/>
          <w:lang w:val="en-US"/>
        </w:rPr>
        <w:t>The e</w:t>
      </w:r>
      <w:r w:rsidR="00363AC7" w:rsidRPr="00642752">
        <w:rPr>
          <w:rFonts w:ascii="Times New Roman" w:hAnsi="Times New Roman" w:cs="Times New Roman"/>
          <w:sz w:val="24"/>
          <w:szCs w:val="24"/>
          <w:lang w:val="en-US"/>
        </w:rPr>
        <w:t>xcitation source was a</w:t>
      </w:r>
      <w:r w:rsidR="00246976" w:rsidRPr="00642752">
        <w:rPr>
          <w:rFonts w:ascii="Times New Roman" w:hAnsi="Times New Roman" w:cs="Times New Roman"/>
          <w:sz w:val="24"/>
          <w:szCs w:val="24"/>
          <w:lang w:val="en-US"/>
        </w:rPr>
        <w:t xml:space="preserve"> </w:t>
      </w:r>
      <w:r w:rsidR="00363AC7" w:rsidRPr="00642752">
        <w:rPr>
          <w:rFonts w:ascii="Times New Roman" w:hAnsi="Times New Roman" w:cs="Times New Roman"/>
          <w:sz w:val="24"/>
          <w:szCs w:val="24"/>
          <w:lang w:val="en-US"/>
        </w:rPr>
        <w:t>He</w:t>
      </w:r>
      <w:r w:rsidR="008915DB" w:rsidRPr="00642752">
        <w:rPr>
          <w:rFonts w:ascii="Times New Roman" w:hAnsi="Times New Roman" w:cs="Times New Roman"/>
          <w:sz w:val="24"/>
          <w:szCs w:val="24"/>
          <w:lang w:val="en-US"/>
        </w:rPr>
        <w:t>-</w:t>
      </w:r>
      <w:r w:rsidR="00363AC7" w:rsidRPr="00642752">
        <w:rPr>
          <w:rFonts w:ascii="Times New Roman" w:hAnsi="Times New Roman" w:cs="Times New Roman"/>
          <w:sz w:val="24"/>
          <w:szCs w:val="24"/>
          <w:lang w:val="en-US"/>
        </w:rPr>
        <w:t xml:space="preserve">Cd laser </w:t>
      </w:r>
      <w:r w:rsidR="00A375E3" w:rsidRPr="00642752">
        <w:rPr>
          <w:rFonts w:ascii="Times New Roman" w:hAnsi="Times New Roman" w:cs="Times New Roman"/>
          <w:sz w:val="24"/>
          <w:szCs w:val="24"/>
          <w:lang w:val="en-US"/>
        </w:rPr>
        <w:t xml:space="preserve">with </w:t>
      </w:r>
      <w:r w:rsidR="00230437" w:rsidRPr="00642752">
        <w:rPr>
          <w:rFonts w:ascii="Times New Roman" w:hAnsi="Times New Roman" w:cs="Times New Roman"/>
          <w:sz w:val="24"/>
          <w:szCs w:val="24"/>
          <w:lang w:val="en-US"/>
        </w:rPr>
        <w:t xml:space="preserve">a </w:t>
      </w:r>
      <w:r w:rsidR="00A375E3" w:rsidRPr="00642752">
        <w:rPr>
          <w:rFonts w:ascii="Times New Roman" w:hAnsi="Times New Roman" w:cs="Times New Roman"/>
          <w:sz w:val="24"/>
          <w:szCs w:val="24"/>
          <w:lang w:val="en-US"/>
        </w:rPr>
        <w:t>442</w:t>
      </w:r>
      <w:r w:rsidR="00363AC7" w:rsidRPr="00642752">
        <w:rPr>
          <w:rFonts w:ascii="Times New Roman" w:hAnsi="Times New Roman" w:cs="Times New Roman"/>
          <w:sz w:val="24"/>
          <w:szCs w:val="24"/>
          <w:lang w:val="en-US"/>
        </w:rPr>
        <w:t xml:space="preserve"> nm</w:t>
      </w:r>
      <w:r w:rsidR="00246976" w:rsidRPr="00642752">
        <w:rPr>
          <w:rFonts w:ascii="Times New Roman" w:hAnsi="Times New Roman" w:cs="Times New Roman"/>
          <w:sz w:val="24"/>
          <w:szCs w:val="24"/>
          <w:lang w:val="en-US"/>
        </w:rPr>
        <w:t xml:space="preserve"> wavelength</w:t>
      </w:r>
      <w:r w:rsidR="00363AC7" w:rsidRPr="00642752">
        <w:rPr>
          <w:rFonts w:ascii="Times New Roman" w:hAnsi="Times New Roman" w:cs="Times New Roman"/>
          <w:sz w:val="24"/>
          <w:szCs w:val="24"/>
          <w:lang w:val="en-US"/>
        </w:rPr>
        <w:t xml:space="preserve">. </w:t>
      </w:r>
      <w:r w:rsidR="004E44CF" w:rsidRPr="00642752">
        <w:rPr>
          <w:rFonts w:ascii="Times New Roman" w:hAnsi="Times New Roman" w:cs="Times New Roman"/>
          <w:sz w:val="24"/>
          <w:szCs w:val="24"/>
          <w:lang w:val="en-US"/>
        </w:rPr>
        <w:t xml:space="preserve">Elevated hydrostatic pressure was generated inside a Merrill Bassett-type diamond anvil cell (DAC) </w:t>
      </w:r>
      <w:r w:rsidR="00E7151D" w:rsidRPr="00642752">
        <w:rPr>
          <w:rFonts w:ascii="Times New Roman" w:hAnsi="Times New Roman" w:cs="Times New Roman"/>
          <w:sz w:val="24"/>
          <w:szCs w:val="24"/>
          <w:lang w:val="en-US"/>
        </w:rPr>
        <w:fldChar w:fldCharType="begin"/>
      </w:r>
      <w:r w:rsidR="00E7151D" w:rsidRPr="00642752">
        <w:rPr>
          <w:rFonts w:ascii="Times New Roman" w:hAnsi="Times New Roman" w:cs="Times New Roman"/>
          <w:sz w:val="24"/>
          <w:szCs w:val="24"/>
          <w:lang w:val="en-US"/>
        </w:rPr>
        <w:instrText xml:space="preserve"> ADDIN ZOTERO_ITEM CSL_CITATION {"citationID":"HrNfvcrj","properties":{"formattedCitation":"[15]","plainCitation":"[15]","noteIndex":0},"citationItems":[{"id":70,"uris":["http://zotero.org/users/local/7vysNEJc/items/ZMFHMU2D"],"itemData":{"id":70,"type":"article-journal","abstract":"A new miniature gasketed diamond anvil high pressure cell has been constructed to perform optical and x-ray diffraction studies on single crystals under hydrostatic pressure. For x-ray studies the cell is mounted on a standard goniometer head which may be attached to either a standard precession camera or single crystal orienter taking advantage of counting methods. The pressure cell has been used successfully in the study of the two high pressure phases of calcium carbonate, CaCO3(II) and CaCO3(III).","container-title":"Review of Scientific Instruments","DOI":"10.1063/1.1686607","ISSN":"0034-6748, 1089-7623","issue":"2","language":"en","page":"290-294","source":"DOI.org (Crossref)","title":"Miniature diamond anvil pressure cell for single crystal x-ray diffraction studies","volume":"45","author":[{"family":"Merrill","given":"Leo"},{"family":"Bassett","given":"William A."}],"issued":{"date-parts":[["1974",2,1]]}}}],"schema":"https://github.com/citation-style-language/schema/raw/master/csl-citation.json"} </w:instrText>
      </w:r>
      <w:r w:rsidR="00E7151D" w:rsidRPr="00642752">
        <w:rPr>
          <w:rFonts w:ascii="Times New Roman" w:hAnsi="Times New Roman" w:cs="Times New Roman"/>
          <w:sz w:val="24"/>
          <w:szCs w:val="24"/>
          <w:lang w:val="en-US"/>
        </w:rPr>
        <w:fldChar w:fldCharType="separate"/>
      </w:r>
      <w:r w:rsidR="00E7151D" w:rsidRPr="00642752">
        <w:rPr>
          <w:rFonts w:ascii="Times New Roman" w:hAnsi="Times New Roman" w:cs="Times New Roman"/>
          <w:sz w:val="24"/>
          <w:lang w:val="en-US"/>
        </w:rPr>
        <w:t>[</w:t>
      </w:r>
      <w:r w:rsidR="001A1C4E" w:rsidRPr="00642752">
        <w:rPr>
          <w:rFonts w:ascii="Times New Roman" w:hAnsi="Times New Roman" w:cs="Times New Roman"/>
          <w:sz w:val="24"/>
          <w:lang w:val="en-US"/>
        </w:rPr>
        <w:t>21</w:t>
      </w:r>
      <w:r w:rsidR="00E7151D" w:rsidRPr="00642752">
        <w:rPr>
          <w:rFonts w:ascii="Times New Roman" w:hAnsi="Times New Roman" w:cs="Times New Roman"/>
          <w:sz w:val="24"/>
          <w:lang w:val="en-US"/>
        </w:rPr>
        <w:t>]</w:t>
      </w:r>
      <w:r w:rsidR="00E7151D" w:rsidRPr="00642752">
        <w:rPr>
          <w:rFonts w:ascii="Times New Roman" w:hAnsi="Times New Roman" w:cs="Times New Roman"/>
          <w:sz w:val="24"/>
          <w:szCs w:val="24"/>
          <w:lang w:val="en-US"/>
        </w:rPr>
        <w:fldChar w:fldCharType="end"/>
      </w:r>
      <w:r w:rsidR="004E44CF" w:rsidRPr="00642752">
        <w:rPr>
          <w:rFonts w:ascii="Times New Roman" w:hAnsi="Times New Roman" w:cs="Times New Roman"/>
          <w:sz w:val="24"/>
          <w:szCs w:val="24"/>
          <w:lang w:val="en-US"/>
        </w:rPr>
        <w:t>. Polydimethylsiloxane oil was employed as the pressure-transmitting medium, and pressure quantification was achieved by observing the shift of the R1 luminescence line in ruby (Al</w:t>
      </w:r>
      <w:r w:rsidR="004E44CF" w:rsidRPr="00642752">
        <w:rPr>
          <w:rFonts w:ascii="Times New Roman" w:hAnsi="Times New Roman" w:cs="Times New Roman"/>
          <w:sz w:val="24"/>
          <w:szCs w:val="24"/>
          <w:vertAlign w:val="subscript"/>
          <w:lang w:val="en-US"/>
        </w:rPr>
        <w:t>2</w:t>
      </w:r>
      <w:r w:rsidR="004E44CF" w:rsidRPr="00642752">
        <w:rPr>
          <w:rFonts w:ascii="Times New Roman" w:hAnsi="Times New Roman" w:cs="Times New Roman"/>
          <w:sz w:val="24"/>
          <w:szCs w:val="24"/>
          <w:lang w:val="en-US"/>
        </w:rPr>
        <w:t>O</w:t>
      </w:r>
      <w:r w:rsidR="004E44CF" w:rsidRPr="00642752">
        <w:rPr>
          <w:rFonts w:ascii="Times New Roman" w:hAnsi="Times New Roman" w:cs="Times New Roman"/>
          <w:sz w:val="24"/>
          <w:szCs w:val="24"/>
          <w:vertAlign w:val="subscript"/>
          <w:lang w:val="en-US"/>
        </w:rPr>
        <w:t>3</w:t>
      </w:r>
      <w:r w:rsidR="004E44CF" w:rsidRPr="00642752">
        <w:rPr>
          <w:rFonts w:ascii="Times New Roman" w:hAnsi="Times New Roman" w:cs="Times New Roman"/>
          <w:sz w:val="24"/>
          <w:szCs w:val="24"/>
          <w:lang w:val="en-US"/>
        </w:rPr>
        <w:t>:Cr)</w:t>
      </w:r>
      <w:r w:rsidR="003C6D8B" w:rsidRPr="00642752">
        <w:rPr>
          <w:rFonts w:ascii="Times New Roman" w:hAnsi="Times New Roman" w:cs="Times New Roman"/>
          <w:sz w:val="24"/>
          <w:szCs w:val="24"/>
          <w:lang w:val="en-US"/>
        </w:rPr>
        <w:t xml:space="preserve"> </w:t>
      </w:r>
      <w:r w:rsidR="00E7151D" w:rsidRPr="00642752">
        <w:rPr>
          <w:rFonts w:ascii="Times New Roman" w:hAnsi="Times New Roman" w:cs="Times New Roman"/>
          <w:sz w:val="24"/>
          <w:szCs w:val="24"/>
          <w:lang w:val="en-US"/>
        </w:rPr>
        <w:fldChar w:fldCharType="begin"/>
      </w:r>
      <w:r w:rsidR="00E7151D" w:rsidRPr="00642752">
        <w:rPr>
          <w:rFonts w:ascii="Times New Roman" w:hAnsi="Times New Roman" w:cs="Times New Roman"/>
          <w:sz w:val="24"/>
          <w:szCs w:val="24"/>
          <w:lang w:val="en-US"/>
        </w:rPr>
        <w:instrText xml:space="preserve"> ADDIN ZOTERO_ITEM CSL_CITATION {"citationID":"IeKlf2OC","properties":{"formattedCitation":"[16]","plainCitation":"[16]","noteIndex":0},"citationItems":[{"id":71,"uris":["http://zotero.org/users/local/7vysNEJc/items/TZS2WP6M"],"itemData":{"id":71,"type":"chapter","abstract":"High-Pressure Study of Phosphors Emission - 3","container-title":"Phosphor Handbook","edition":"3","ISBN":"978-1-00-309866-9","note":"number-of-pages: 36","publisher":"CRC Press","title":"High-Pressure Study of Phosphors Emission","author":[{"family":"Mahlik","given":"Sebastian"}],"issued":{"date-parts":[["2022"]]}}}],"schema":"https://github.com/citation-style-language/schema/raw/master/csl-citation.json"} </w:instrText>
      </w:r>
      <w:r w:rsidR="00E7151D" w:rsidRPr="00642752">
        <w:rPr>
          <w:rFonts w:ascii="Times New Roman" w:hAnsi="Times New Roman" w:cs="Times New Roman"/>
          <w:sz w:val="24"/>
          <w:szCs w:val="24"/>
          <w:lang w:val="en-US"/>
        </w:rPr>
        <w:fldChar w:fldCharType="separate"/>
      </w:r>
      <w:r w:rsidR="00E7151D" w:rsidRPr="00642752">
        <w:rPr>
          <w:rFonts w:ascii="Times New Roman" w:hAnsi="Times New Roman" w:cs="Times New Roman"/>
          <w:sz w:val="24"/>
          <w:lang w:val="en-US"/>
        </w:rPr>
        <w:t>[</w:t>
      </w:r>
      <w:r w:rsidR="001A1C4E" w:rsidRPr="00642752">
        <w:rPr>
          <w:rFonts w:ascii="Times New Roman" w:hAnsi="Times New Roman" w:cs="Times New Roman"/>
          <w:sz w:val="24"/>
          <w:lang w:val="en-US"/>
        </w:rPr>
        <w:t>22</w:t>
      </w:r>
      <w:r w:rsidR="00E7151D" w:rsidRPr="00642752">
        <w:rPr>
          <w:rFonts w:ascii="Times New Roman" w:hAnsi="Times New Roman" w:cs="Times New Roman"/>
          <w:sz w:val="24"/>
          <w:lang w:val="en-US"/>
        </w:rPr>
        <w:t>]</w:t>
      </w:r>
      <w:r w:rsidR="00E7151D" w:rsidRPr="00642752">
        <w:rPr>
          <w:rFonts w:ascii="Times New Roman" w:hAnsi="Times New Roman" w:cs="Times New Roman"/>
          <w:sz w:val="24"/>
          <w:szCs w:val="24"/>
          <w:lang w:val="en-US"/>
        </w:rPr>
        <w:fldChar w:fldCharType="end"/>
      </w:r>
      <w:r w:rsidR="00E657DE" w:rsidRPr="00642752">
        <w:rPr>
          <w:rFonts w:ascii="Times New Roman" w:hAnsi="Times New Roman" w:cs="Times New Roman"/>
          <w:sz w:val="24"/>
          <w:szCs w:val="24"/>
          <w:lang w:val="en-US"/>
        </w:rPr>
        <w:t xml:space="preserve">. </w:t>
      </w:r>
      <w:r w:rsidR="003C6D8B" w:rsidRPr="00642752">
        <w:rPr>
          <w:rFonts w:ascii="Times New Roman" w:hAnsi="Times New Roman" w:cs="Times New Roman"/>
          <w:sz w:val="24"/>
          <w:szCs w:val="24"/>
          <w:lang w:val="en-US"/>
        </w:rPr>
        <w:t xml:space="preserve">The sample loaded to the DAC was </w:t>
      </w:r>
      <w:r w:rsidR="00246976" w:rsidRPr="00642752">
        <w:rPr>
          <w:rFonts w:ascii="Times New Roman" w:hAnsi="Times New Roman" w:cs="Times New Roman"/>
          <w:sz w:val="24"/>
          <w:szCs w:val="24"/>
          <w:lang w:val="en-US"/>
        </w:rPr>
        <w:t xml:space="preserve">a </w:t>
      </w:r>
      <w:r w:rsidR="003C6D8B" w:rsidRPr="00642752">
        <w:rPr>
          <w:rFonts w:ascii="Times New Roman" w:hAnsi="Times New Roman" w:cs="Times New Roman"/>
          <w:sz w:val="24"/>
          <w:szCs w:val="24"/>
          <w:lang w:val="en-US"/>
        </w:rPr>
        <w:t xml:space="preserve">piece broken off from the entire epitaxial structure since the thickness of the sample in the cell cannot exceed 25 </w:t>
      </w:r>
      <w:r w:rsidR="003C6D8B" w:rsidRPr="00642752">
        <w:rPr>
          <w:rFonts w:ascii="Times New Roman" w:hAnsi="Times New Roman" w:cs="Times New Roman"/>
          <w:sz w:val="24"/>
          <w:szCs w:val="24"/>
        </w:rPr>
        <w:t>μ</w:t>
      </w:r>
      <w:r w:rsidR="003C6D8B" w:rsidRPr="00642752">
        <w:rPr>
          <w:rFonts w:ascii="Times New Roman" w:hAnsi="Times New Roman" w:cs="Times New Roman"/>
          <w:sz w:val="24"/>
          <w:szCs w:val="24"/>
          <w:lang w:val="en-US"/>
        </w:rPr>
        <w:t xml:space="preserve">m. The sample was selected under a microscope </w:t>
      </w:r>
      <w:r w:rsidR="00C868C0" w:rsidRPr="00642752">
        <w:rPr>
          <w:rFonts w:ascii="Times New Roman" w:hAnsi="Times New Roman" w:cs="Times New Roman"/>
          <w:sz w:val="24"/>
          <w:szCs w:val="24"/>
          <w:lang w:val="en-US"/>
        </w:rPr>
        <w:t>to make the film and the substrat</w:t>
      </w:r>
      <w:r w:rsidR="003C6D8B" w:rsidRPr="00642752">
        <w:rPr>
          <w:rFonts w:ascii="Times New Roman" w:hAnsi="Times New Roman" w:cs="Times New Roman"/>
          <w:sz w:val="24"/>
          <w:szCs w:val="24"/>
          <w:lang w:val="en-US"/>
        </w:rPr>
        <w:t>e visible</w:t>
      </w:r>
      <w:r w:rsidR="003C6D8B" w:rsidRPr="00642752">
        <w:rPr>
          <w:rFonts w:ascii="Times New Roman" w:hAnsi="Times New Roman" w:cs="Times New Roman"/>
          <w:spacing w:val="-2"/>
          <w:sz w:val="24"/>
          <w:szCs w:val="24"/>
          <w:lang w:val="en-US"/>
        </w:rPr>
        <w:t>.</w:t>
      </w:r>
    </w:p>
    <w:p w14:paraId="5A3E7716" w14:textId="0F7F156F" w:rsidR="00AD0516" w:rsidRPr="00642752" w:rsidRDefault="00AD0516" w:rsidP="0090190A">
      <w:pPr>
        <w:spacing w:after="0"/>
        <w:ind w:firstLine="567"/>
        <w:jc w:val="both"/>
        <w:rPr>
          <w:rFonts w:ascii="Times New Roman" w:hAnsi="Times New Roman" w:cs="Times New Roman"/>
          <w:spacing w:val="-2"/>
          <w:sz w:val="24"/>
          <w:szCs w:val="24"/>
          <w:lang w:val="en-US"/>
        </w:rPr>
      </w:pPr>
      <w:r w:rsidRPr="00642752">
        <w:rPr>
          <w:rFonts w:ascii="Times New Roman" w:hAnsi="Times New Roman" w:cs="Times New Roman"/>
          <w:spacing w:val="-2"/>
          <w:sz w:val="24"/>
          <w:szCs w:val="24"/>
          <w:lang w:val="en-US"/>
        </w:rPr>
        <w:t>Photocurrent excitation spectra (PCE) were conducted utilizing a specifically designed experimental arrangement. This setup comprised a 150 W xenon lamp (LOT quantum design) connected to a grating monochromator (Omni-</w:t>
      </w:r>
      <w:r w:rsidRPr="00642752">
        <w:rPr>
          <w:rFonts w:ascii="Times New Roman" w:hAnsi="Times New Roman" w:cs="Times New Roman"/>
          <w:spacing w:val="-2"/>
          <w:sz w:val="24"/>
          <w:szCs w:val="24"/>
        </w:rPr>
        <w:t>λ</w:t>
      </w:r>
      <w:r w:rsidRPr="00642752">
        <w:rPr>
          <w:rFonts w:ascii="Times New Roman" w:hAnsi="Times New Roman" w:cs="Times New Roman"/>
          <w:spacing w:val="-2"/>
          <w:sz w:val="24"/>
          <w:szCs w:val="24"/>
          <w:lang w:val="en-US"/>
        </w:rPr>
        <w:t xml:space="preserve"> 1509) covering the spectral range of 250-1000 nm as </w:t>
      </w:r>
      <w:r w:rsidR="00A65AD6" w:rsidRPr="00642752">
        <w:rPr>
          <w:rFonts w:ascii="Times New Roman" w:hAnsi="Times New Roman" w:cs="Times New Roman"/>
          <w:spacing w:val="-2"/>
          <w:sz w:val="24"/>
          <w:szCs w:val="24"/>
          <w:lang w:val="en-US"/>
        </w:rPr>
        <w:t xml:space="preserve">an </w:t>
      </w:r>
      <w:r w:rsidRPr="00642752">
        <w:rPr>
          <w:rFonts w:ascii="Times New Roman" w:hAnsi="Times New Roman" w:cs="Times New Roman"/>
          <w:spacing w:val="-2"/>
          <w:sz w:val="24"/>
          <w:szCs w:val="24"/>
          <w:lang w:val="en-US"/>
        </w:rPr>
        <w:t>excitation source. A digital electrometer (Keysight B2987A) was employed for photocurrent measurement. To enhance the signal-to-noise ratio, modulation of the excitation light at 5 Hz was achieved using an optical chopper, while the photocurrent signal was isolated via a lock-in amplifier (Signal Recovery 7270, Ametek Scientific Instruments).</w:t>
      </w:r>
    </w:p>
    <w:p w14:paraId="4D1C99CF" w14:textId="77777777" w:rsidR="00E7151D" w:rsidRPr="00642752" w:rsidRDefault="00E7151D" w:rsidP="000E2F22">
      <w:pPr>
        <w:spacing w:after="0"/>
        <w:rPr>
          <w:rFonts w:ascii="Times New Roman" w:hAnsi="Times New Roman" w:cs="Times New Roman"/>
          <w:spacing w:val="-2"/>
          <w:sz w:val="12"/>
          <w:szCs w:val="12"/>
          <w:lang w:val="en-US"/>
        </w:rPr>
      </w:pPr>
    </w:p>
    <w:p w14:paraId="0F44F3B8" w14:textId="27038546" w:rsidR="00C5253F" w:rsidRPr="00642752" w:rsidRDefault="00C5253F" w:rsidP="00CD6D29">
      <w:pPr>
        <w:spacing w:after="60"/>
        <w:rPr>
          <w:rFonts w:ascii="Times New Roman" w:hAnsi="Times New Roman" w:cs="Times New Roman"/>
          <w:b/>
          <w:sz w:val="24"/>
          <w:szCs w:val="24"/>
          <w:lang w:val="en-US"/>
        </w:rPr>
      </w:pPr>
      <w:r w:rsidRPr="00642752">
        <w:rPr>
          <w:rFonts w:ascii="Times New Roman" w:hAnsi="Times New Roman" w:cs="Times New Roman"/>
          <w:b/>
          <w:sz w:val="24"/>
          <w:szCs w:val="24"/>
          <w:lang w:val="en-US"/>
        </w:rPr>
        <w:t>2. Results and discussion</w:t>
      </w:r>
    </w:p>
    <w:p w14:paraId="7DE1126B" w14:textId="7094F29E" w:rsidR="004C3098" w:rsidRPr="00642752" w:rsidRDefault="00C5253F" w:rsidP="00CD6D29">
      <w:pPr>
        <w:spacing w:after="60"/>
        <w:rPr>
          <w:rFonts w:ascii="Times New Roman" w:hAnsi="Times New Roman" w:cs="Times New Roman"/>
          <w:b/>
          <w:bCs/>
          <w:sz w:val="24"/>
          <w:szCs w:val="24"/>
          <w:lang w:val="en-US"/>
        </w:rPr>
      </w:pPr>
      <w:r w:rsidRPr="00642752">
        <w:rPr>
          <w:rFonts w:ascii="Times New Roman" w:hAnsi="Times New Roman" w:cs="Times New Roman"/>
          <w:b/>
          <w:bCs/>
          <w:sz w:val="24"/>
          <w:szCs w:val="24"/>
          <w:lang w:val="en-US"/>
        </w:rPr>
        <w:t xml:space="preserve">2.1. Structural properties of </w:t>
      </w:r>
      <w:r w:rsidR="00F73040" w:rsidRPr="00642752">
        <w:rPr>
          <w:rFonts w:ascii="Times New Roman" w:hAnsi="Times New Roman" w:cs="Times New Roman"/>
          <w:b/>
          <w:bCs/>
          <w:sz w:val="24"/>
          <w:szCs w:val="24"/>
          <w:lang w:val="en-US"/>
        </w:rPr>
        <w:t>LuAG</w:t>
      </w:r>
      <w:r w:rsidRPr="00642752">
        <w:rPr>
          <w:rFonts w:ascii="Times New Roman" w:hAnsi="Times New Roman" w:cs="Times New Roman"/>
          <w:b/>
          <w:bCs/>
          <w:sz w:val="24"/>
          <w:szCs w:val="24"/>
          <w:lang w:val="en-US"/>
        </w:rPr>
        <w:t>:Ce SCFs</w:t>
      </w:r>
    </w:p>
    <w:p w14:paraId="0586EF97" w14:textId="4B81376F" w:rsidR="00777C19" w:rsidRPr="00642752" w:rsidRDefault="00777C19" w:rsidP="0090190A">
      <w:pPr>
        <w:spacing w:after="0"/>
        <w:ind w:firstLine="567"/>
        <w:jc w:val="both"/>
        <w:rPr>
          <w:rFonts w:ascii="Times New Roman" w:hAnsi="Times New Roman" w:cs="Times New Roman"/>
          <w:bCs/>
          <w:spacing w:val="-2"/>
          <w:sz w:val="24"/>
          <w:szCs w:val="24"/>
          <w:lang w:val="en-US"/>
        </w:rPr>
      </w:pPr>
      <w:r w:rsidRPr="00642752">
        <w:rPr>
          <w:rFonts w:ascii="Times New Roman" w:hAnsi="Times New Roman" w:cs="Times New Roman"/>
          <w:bCs/>
          <w:spacing w:val="-2"/>
          <w:sz w:val="24"/>
          <w:szCs w:val="24"/>
          <w:lang w:val="en-US"/>
        </w:rPr>
        <w:t>Fig</w:t>
      </w:r>
      <w:r w:rsidR="00C41007" w:rsidRPr="00642752">
        <w:rPr>
          <w:rFonts w:ascii="Times New Roman" w:hAnsi="Times New Roman" w:cs="Times New Roman"/>
          <w:bCs/>
          <w:spacing w:val="-2"/>
          <w:sz w:val="24"/>
          <w:szCs w:val="24"/>
          <w:lang w:val="en-US"/>
        </w:rPr>
        <w:t>.</w:t>
      </w:r>
      <w:r w:rsidRPr="00642752">
        <w:rPr>
          <w:rFonts w:ascii="Times New Roman" w:hAnsi="Times New Roman" w:cs="Times New Roman"/>
          <w:bCs/>
          <w:spacing w:val="-2"/>
          <w:sz w:val="24"/>
          <w:szCs w:val="24"/>
          <w:lang w:val="en-US"/>
        </w:rPr>
        <w:t xml:space="preserve"> </w:t>
      </w:r>
      <w:r w:rsidR="001E7864" w:rsidRPr="00642752">
        <w:rPr>
          <w:rFonts w:ascii="Times New Roman" w:hAnsi="Times New Roman" w:cs="Times New Roman"/>
          <w:bCs/>
          <w:spacing w:val="-2"/>
          <w:sz w:val="24"/>
          <w:szCs w:val="24"/>
          <w:lang w:val="en-US"/>
        </w:rPr>
        <w:t>1</w:t>
      </w:r>
      <w:r w:rsidRPr="00642752">
        <w:rPr>
          <w:rFonts w:ascii="Times New Roman" w:hAnsi="Times New Roman" w:cs="Times New Roman"/>
          <w:bCs/>
          <w:spacing w:val="-2"/>
          <w:sz w:val="24"/>
          <w:szCs w:val="24"/>
          <w:lang w:val="en-US"/>
        </w:rPr>
        <w:t xml:space="preserve"> shows the crystal structure of pure LuAG</w:t>
      </w:r>
      <w:r w:rsidRPr="00642752">
        <w:rPr>
          <w:rFonts w:ascii="Times New Roman" w:hAnsi="Times New Roman" w:cs="Times New Roman"/>
          <w:bCs/>
          <w:spacing w:val="-2"/>
          <w:lang w:val="en-US"/>
        </w:rPr>
        <w:t>.</w:t>
      </w:r>
      <w:r w:rsidRPr="00642752">
        <w:rPr>
          <w:rFonts w:ascii="Times New Roman" w:hAnsi="Times New Roman" w:cs="Times New Roman"/>
          <w:bCs/>
          <w:spacing w:val="-2"/>
          <w:sz w:val="24"/>
          <w:szCs w:val="24"/>
          <w:lang w:val="en-US"/>
        </w:rPr>
        <w:t xml:space="preserve"> The LuAG </w:t>
      </w:r>
      <w:r w:rsidR="00012063" w:rsidRPr="00642752">
        <w:rPr>
          <w:rFonts w:ascii="Times New Roman" w:hAnsi="Times New Roman" w:cs="Times New Roman"/>
          <w:bCs/>
          <w:spacing w:val="-2"/>
          <w:sz w:val="24"/>
          <w:szCs w:val="24"/>
          <w:lang w:val="en-US"/>
        </w:rPr>
        <w:t xml:space="preserve">host </w:t>
      </w:r>
      <w:r w:rsidRPr="00642752">
        <w:rPr>
          <w:rFonts w:ascii="Times New Roman" w:hAnsi="Times New Roman" w:cs="Times New Roman"/>
          <w:bCs/>
          <w:spacing w:val="-2"/>
          <w:sz w:val="24"/>
          <w:szCs w:val="24"/>
          <w:lang w:val="en-US"/>
        </w:rPr>
        <w:t xml:space="preserve">has a cubic crystal structure with space group </w:t>
      </w:r>
      <w:r w:rsidRPr="00642752">
        <w:rPr>
          <w:rFonts w:ascii="Times New Roman" w:hAnsi="Times New Roman" w:cs="Times New Roman"/>
          <w:bCs/>
          <w:i/>
          <w:spacing w:val="-2"/>
          <w:sz w:val="24"/>
          <w:szCs w:val="24"/>
          <w:lang w:val="en-US"/>
        </w:rPr>
        <w:t>Ia3d</w:t>
      </w:r>
      <w:r w:rsidRPr="00642752">
        <w:rPr>
          <w:rFonts w:ascii="Times New Roman" w:hAnsi="Times New Roman" w:cs="Times New Roman"/>
          <w:bCs/>
          <w:spacing w:val="-2"/>
          <w:sz w:val="24"/>
          <w:szCs w:val="24"/>
          <w:lang w:val="en-US"/>
        </w:rPr>
        <w:t xml:space="preserve"> (230). Its conventional cell contains 160 atoms with Lu in 24 (c) eightfold coordinated sites, Al in 16 (a) sixfold coordinated and 24 (d) fourfold coordinated sites, and O in 96 (h) sites.</w:t>
      </w:r>
    </w:p>
    <w:p w14:paraId="7A982763" w14:textId="785C7A70" w:rsidR="00777C19" w:rsidRPr="00642752" w:rsidRDefault="00ED1F4B" w:rsidP="00CD6D29">
      <w:pPr>
        <w:spacing w:before="60" w:after="60" w:line="240" w:lineRule="auto"/>
        <w:jc w:val="center"/>
        <w:rPr>
          <w:rFonts w:ascii="Times New Roman" w:hAnsi="Times New Roman" w:cs="Times New Roman"/>
          <w:bCs/>
          <w:sz w:val="24"/>
          <w:szCs w:val="24"/>
          <w:lang w:val="en-US"/>
        </w:rPr>
      </w:pPr>
      <w:r w:rsidRPr="00642752">
        <w:rPr>
          <w:rFonts w:ascii="Times New Roman" w:hAnsi="Times New Roman" w:cs="Times New Roman"/>
          <w:bCs/>
          <w:noProof/>
          <w:sz w:val="24"/>
          <w:szCs w:val="24"/>
          <w:lang w:val="pl-PL" w:eastAsia="pl-PL"/>
        </w:rPr>
        <w:drawing>
          <wp:inline distT="0" distB="0" distL="0" distR="0" wp14:anchorId="4C7E8B54" wp14:editId="7D2620EF">
            <wp:extent cx="2735224" cy="2400300"/>
            <wp:effectExtent l="0" t="0" r="825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958" t="7052" r="8147" b="7896"/>
                    <a:stretch/>
                  </pic:blipFill>
                  <pic:spPr bwMode="auto">
                    <a:xfrm>
                      <a:off x="0" y="0"/>
                      <a:ext cx="2811703" cy="2467414"/>
                    </a:xfrm>
                    <a:prstGeom prst="rect">
                      <a:avLst/>
                    </a:prstGeom>
                    <a:noFill/>
                    <a:ln>
                      <a:noFill/>
                    </a:ln>
                    <a:extLst>
                      <a:ext uri="{53640926-AAD7-44D8-BBD7-CCE9431645EC}">
                        <a14:shadowObscured xmlns:a14="http://schemas.microsoft.com/office/drawing/2010/main"/>
                      </a:ext>
                    </a:extLst>
                  </pic:spPr>
                </pic:pic>
              </a:graphicData>
            </a:graphic>
          </wp:inline>
        </w:drawing>
      </w:r>
    </w:p>
    <w:p w14:paraId="42AAC314" w14:textId="1965FCCC" w:rsidR="00D95E7B" w:rsidRPr="00642752" w:rsidRDefault="00777C19" w:rsidP="00CD6D29">
      <w:pPr>
        <w:spacing w:after="0"/>
        <w:ind w:firstLine="567"/>
        <w:rPr>
          <w:rFonts w:ascii="Times New Roman" w:hAnsi="Times New Roman" w:cs="Times New Roman"/>
          <w:bCs/>
          <w:spacing w:val="-2"/>
          <w:sz w:val="24"/>
          <w:szCs w:val="24"/>
          <w:lang w:val="en-US"/>
        </w:rPr>
      </w:pPr>
      <w:r w:rsidRPr="00642752">
        <w:rPr>
          <w:rFonts w:ascii="Times New Roman" w:hAnsi="Times New Roman" w:cs="Times New Roman"/>
          <w:b/>
          <w:bCs/>
          <w:spacing w:val="-2"/>
          <w:sz w:val="24"/>
          <w:szCs w:val="24"/>
          <w:lang w:val="en-US"/>
        </w:rPr>
        <w:t>Fig.</w:t>
      </w:r>
      <w:r w:rsidR="001E7864" w:rsidRPr="00642752">
        <w:rPr>
          <w:rFonts w:ascii="Times New Roman" w:hAnsi="Times New Roman" w:cs="Times New Roman"/>
          <w:b/>
          <w:bCs/>
          <w:spacing w:val="-2"/>
          <w:sz w:val="24"/>
          <w:szCs w:val="24"/>
          <w:lang w:val="en-US"/>
        </w:rPr>
        <w:t>1</w:t>
      </w:r>
      <w:r w:rsidRPr="00642752">
        <w:rPr>
          <w:rFonts w:ascii="Times New Roman" w:hAnsi="Times New Roman" w:cs="Times New Roman"/>
          <w:b/>
          <w:bCs/>
          <w:spacing w:val="-2"/>
          <w:sz w:val="24"/>
          <w:szCs w:val="24"/>
          <w:lang w:val="en-US"/>
        </w:rPr>
        <w:t>.</w:t>
      </w:r>
      <w:r w:rsidRPr="00642752">
        <w:rPr>
          <w:rFonts w:ascii="Times New Roman" w:hAnsi="Times New Roman" w:cs="Times New Roman"/>
          <w:bCs/>
          <w:spacing w:val="-2"/>
          <w:sz w:val="24"/>
          <w:szCs w:val="24"/>
          <w:lang w:val="en-US"/>
        </w:rPr>
        <w:t xml:space="preserve"> </w:t>
      </w:r>
      <w:r w:rsidR="001858E7" w:rsidRPr="00642752">
        <w:rPr>
          <w:rFonts w:ascii="Times New Roman" w:hAnsi="Times New Roman" w:cs="Times New Roman"/>
          <w:bCs/>
          <w:spacing w:val="-2"/>
          <w:sz w:val="24"/>
          <w:szCs w:val="24"/>
          <w:lang w:val="en-US"/>
        </w:rPr>
        <w:t xml:space="preserve">Crystal </w:t>
      </w:r>
      <w:r w:rsidR="00D95E7B" w:rsidRPr="00642752">
        <w:rPr>
          <w:rFonts w:ascii="Times New Roman" w:hAnsi="Times New Roman" w:cs="Times New Roman"/>
          <w:bCs/>
          <w:spacing w:val="-2"/>
          <w:sz w:val="24"/>
          <w:szCs w:val="24"/>
          <w:lang w:val="en-US"/>
        </w:rPr>
        <w:t>structure of Lu</w:t>
      </w:r>
      <w:r w:rsidR="00D95E7B" w:rsidRPr="00642752">
        <w:rPr>
          <w:rFonts w:ascii="Times New Roman" w:hAnsi="Times New Roman" w:cs="Times New Roman"/>
          <w:bCs/>
          <w:spacing w:val="-2"/>
          <w:sz w:val="24"/>
          <w:szCs w:val="24"/>
          <w:vertAlign w:val="subscript"/>
          <w:lang w:val="en-US"/>
        </w:rPr>
        <w:t>3</w:t>
      </w:r>
      <w:r w:rsidR="00D95E7B" w:rsidRPr="00642752">
        <w:rPr>
          <w:rFonts w:ascii="Times New Roman" w:hAnsi="Times New Roman" w:cs="Times New Roman"/>
          <w:bCs/>
          <w:spacing w:val="-2"/>
          <w:sz w:val="24"/>
          <w:szCs w:val="24"/>
          <w:lang w:val="en-US"/>
        </w:rPr>
        <w:t>Al</w:t>
      </w:r>
      <w:r w:rsidR="00D95E7B" w:rsidRPr="00642752">
        <w:rPr>
          <w:rFonts w:ascii="Times New Roman" w:hAnsi="Times New Roman" w:cs="Times New Roman"/>
          <w:bCs/>
          <w:spacing w:val="-2"/>
          <w:sz w:val="24"/>
          <w:szCs w:val="24"/>
          <w:vertAlign w:val="subscript"/>
          <w:lang w:val="en-US"/>
        </w:rPr>
        <w:t>5</w:t>
      </w:r>
      <w:r w:rsidR="00D95E7B" w:rsidRPr="00642752">
        <w:rPr>
          <w:rFonts w:ascii="Times New Roman" w:hAnsi="Times New Roman" w:cs="Times New Roman"/>
          <w:bCs/>
          <w:spacing w:val="-2"/>
          <w:sz w:val="24"/>
          <w:szCs w:val="24"/>
          <w:lang w:val="en-US"/>
        </w:rPr>
        <w:t>O</w:t>
      </w:r>
      <w:r w:rsidR="00D95E7B" w:rsidRPr="00642752">
        <w:rPr>
          <w:rFonts w:ascii="Times New Roman" w:hAnsi="Times New Roman" w:cs="Times New Roman"/>
          <w:bCs/>
          <w:spacing w:val="-2"/>
          <w:sz w:val="24"/>
          <w:szCs w:val="24"/>
          <w:vertAlign w:val="subscript"/>
          <w:lang w:val="en-US"/>
        </w:rPr>
        <w:t>12</w:t>
      </w:r>
      <w:r w:rsidR="00D95E7B" w:rsidRPr="00642752">
        <w:rPr>
          <w:rFonts w:ascii="Times New Roman" w:hAnsi="Times New Roman" w:cs="Times New Roman"/>
          <w:bCs/>
          <w:spacing w:val="-2"/>
          <w:sz w:val="24"/>
          <w:szCs w:val="24"/>
          <w:lang w:val="en-US"/>
        </w:rPr>
        <w:t xml:space="preserve"> (space group: </w:t>
      </w:r>
      <w:r w:rsidR="00D95E7B" w:rsidRPr="00642752">
        <w:rPr>
          <w:rFonts w:ascii="Times New Roman" w:hAnsi="Times New Roman" w:cs="Times New Roman"/>
          <w:bCs/>
          <w:i/>
          <w:spacing w:val="-2"/>
          <w:sz w:val="24"/>
          <w:szCs w:val="24"/>
          <w:lang w:val="en-US"/>
        </w:rPr>
        <w:t>Ia3d</w:t>
      </w:r>
      <w:r w:rsidR="00D95E7B" w:rsidRPr="00642752">
        <w:rPr>
          <w:rFonts w:ascii="Times New Roman" w:hAnsi="Times New Roman" w:cs="Times New Roman"/>
          <w:bCs/>
          <w:spacing w:val="-2"/>
          <w:sz w:val="24"/>
          <w:szCs w:val="24"/>
          <w:lang w:val="en-US"/>
        </w:rPr>
        <w:t>, the Lu atoms occupy the 24 (c) sites, the O atoms occupy the 96 (h) sites, Al atoms occupy the 16 (a) sites and 24 (d) sites).</w:t>
      </w:r>
    </w:p>
    <w:p w14:paraId="3037B38C" w14:textId="7F341BE3" w:rsidR="0090190A" w:rsidRPr="00642752" w:rsidRDefault="0090190A" w:rsidP="0090190A">
      <w:pPr>
        <w:spacing w:after="0"/>
        <w:ind w:firstLine="567"/>
        <w:jc w:val="both"/>
        <w:rPr>
          <w:rFonts w:ascii="Times New Roman" w:hAnsi="Times New Roman" w:cs="Times New Roman"/>
          <w:sz w:val="24"/>
          <w:szCs w:val="24"/>
          <w:lang w:val="en-US"/>
        </w:rPr>
      </w:pPr>
      <w:r w:rsidRPr="00642752">
        <w:rPr>
          <w:rFonts w:ascii="Times New Roman" w:hAnsi="Times New Roman" w:cs="Times New Roman"/>
          <w:sz w:val="24"/>
          <w:szCs w:val="24"/>
          <w:lang w:val="en-US"/>
        </w:rPr>
        <w:lastRenderedPageBreak/>
        <w:t>The X-ray diffraction pattern of the LuAG:Ce SCF/LuAG SC HE structure and LuAG:Ce SCF / YAG SC QHE structure are shown in Fig.2a</w:t>
      </w:r>
      <w:r w:rsidR="002A2307" w:rsidRPr="00642752">
        <w:rPr>
          <w:rFonts w:ascii="Times New Roman" w:hAnsi="Times New Roman" w:cs="Times New Roman"/>
          <w:sz w:val="24"/>
          <w:szCs w:val="24"/>
          <w:lang w:val="en-US"/>
        </w:rPr>
        <w:t>, b</w:t>
      </w:r>
      <w:r w:rsidRPr="00642752">
        <w:rPr>
          <w:rFonts w:ascii="Times New Roman" w:hAnsi="Times New Roman" w:cs="Times New Roman"/>
          <w:sz w:val="24"/>
          <w:szCs w:val="24"/>
          <w:lang w:val="en-US"/>
        </w:rPr>
        <w:t xml:space="preserve"> and 2</w:t>
      </w:r>
      <w:r w:rsidR="002A2307" w:rsidRPr="00642752">
        <w:rPr>
          <w:rFonts w:ascii="Times New Roman" w:hAnsi="Times New Roman" w:cs="Times New Roman"/>
          <w:sz w:val="24"/>
          <w:szCs w:val="24"/>
          <w:lang w:val="en-US"/>
        </w:rPr>
        <w:t xml:space="preserve"> c, d,</w:t>
      </w:r>
      <w:r w:rsidRPr="00642752">
        <w:rPr>
          <w:rFonts w:ascii="Times New Roman" w:hAnsi="Times New Roman" w:cs="Times New Roman"/>
          <w:sz w:val="24"/>
          <w:szCs w:val="24"/>
          <w:lang w:val="en-US"/>
        </w:rPr>
        <w:t xml:space="preserve"> respectively.</w:t>
      </w:r>
    </w:p>
    <w:bookmarkStart w:id="1" w:name="_Hlk156992748"/>
    <w:p w14:paraId="5F9F8ED9" w14:textId="1CE9B01B" w:rsidR="00204B4E" w:rsidRPr="00642752" w:rsidRDefault="00204B4E" w:rsidP="00BB484B">
      <w:pPr>
        <w:spacing w:before="120" w:after="120" w:line="240" w:lineRule="auto"/>
        <w:jc w:val="center"/>
        <w:rPr>
          <w:lang w:val="pl-PL"/>
        </w:rPr>
      </w:pPr>
      <w:r w:rsidRPr="00642752">
        <w:object w:dxaOrig="6175" w:dyaOrig="4726" w14:anchorId="59DC8A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2.75pt;height:171.75pt" o:ole="">
            <v:imagedata r:id="rId9" o:title="" croptop="7480f" cropbottom="4156f" cropleft="4194f" cropright="9022f"/>
          </v:shape>
          <o:OLEObject Type="Embed" ProgID="Origin95.Graph" ShapeID="_x0000_i1025" DrawAspect="Content" ObjectID="_1850624461" r:id="rId10"/>
        </w:object>
      </w:r>
      <w:bookmarkEnd w:id="1"/>
      <w:r w:rsidR="00240F71" w:rsidRPr="00642752">
        <w:object w:dxaOrig="6175" w:dyaOrig="4726" w14:anchorId="3146304E">
          <v:shape id="_x0000_i1026" type="#_x0000_t75" style="width:227.25pt;height:171.75pt" o:ole="">
            <v:imagedata r:id="rId11" o:title="" croptop="7469f" cropbottom="4167f" cropleft="4212f" cropright="7822f"/>
          </v:shape>
          <o:OLEObject Type="Embed" ProgID="Origin95.Graph" ShapeID="_x0000_i1026" DrawAspect="Content" ObjectID="_1850624462" r:id="rId12"/>
        </w:object>
      </w:r>
    </w:p>
    <w:p w14:paraId="799070A1" w14:textId="198BC6DA" w:rsidR="00204B4E" w:rsidRPr="00642752" w:rsidRDefault="00204B4E" w:rsidP="00BB484B">
      <w:pPr>
        <w:spacing w:before="120" w:after="120" w:line="240" w:lineRule="auto"/>
        <w:jc w:val="center"/>
        <w:rPr>
          <w:rFonts w:ascii="Times New Roman" w:hAnsi="Times New Roman" w:cs="Times New Roman"/>
          <w:sz w:val="24"/>
          <w:szCs w:val="24"/>
          <w:lang w:val="en-GB"/>
        </w:rPr>
      </w:pPr>
      <w:r w:rsidRPr="00642752">
        <w:rPr>
          <w:lang w:val="en-GB"/>
        </w:rPr>
        <w:t xml:space="preserve"> </w:t>
      </w:r>
      <w:r w:rsidR="002A2307" w:rsidRPr="00642752">
        <w:object w:dxaOrig="6175" w:dyaOrig="4726" w14:anchorId="4F11052E">
          <v:shape id="_x0000_i1027" type="#_x0000_t75" style="width:219pt;height:173.25pt" o:ole="">
            <v:imagedata r:id="rId13" o:title="" croptop="7469f" cropbottom="4717f" cropleft="5115f" cropright="9026f"/>
          </v:shape>
          <o:OLEObject Type="Embed" ProgID="Origin95.Graph" ShapeID="_x0000_i1027" DrawAspect="Content" ObjectID="_1850624463" r:id="rId14"/>
        </w:object>
      </w:r>
      <w:r w:rsidRPr="00642752">
        <w:rPr>
          <w:lang w:val="en-GB"/>
        </w:rPr>
        <w:t xml:space="preserve"> </w:t>
      </w:r>
      <w:r w:rsidR="00240F71" w:rsidRPr="00642752">
        <w:object w:dxaOrig="6175" w:dyaOrig="4726" w14:anchorId="353DC275">
          <v:shape id="_x0000_i1028" type="#_x0000_t75" style="width:221.25pt;height:175.5pt" o:ole="">
            <v:imagedata r:id="rId15" o:title="" croptop="7480f" cropbottom="3948f" cropleft="4748f" cropright="7835f"/>
          </v:shape>
          <o:OLEObject Type="Embed" ProgID="Origin95.Graph" ShapeID="_x0000_i1028" DrawAspect="Content" ObjectID="_1850624464" r:id="rId16"/>
        </w:object>
      </w:r>
    </w:p>
    <w:p w14:paraId="401A24AA" w14:textId="45B62523" w:rsidR="00C0487F" w:rsidRPr="00642752" w:rsidRDefault="00C0487F" w:rsidP="006E3F62">
      <w:pPr>
        <w:spacing w:before="60" w:after="60"/>
        <w:ind w:firstLine="567"/>
        <w:jc w:val="both"/>
        <w:rPr>
          <w:rFonts w:ascii="Times New Roman" w:hAnsi="Times New Roman" w:cs="Times New Roman"/>
          <w:spacing w:val="-4"/>
          <w:sz w:val="24"/>
          <w:szCs w:val="24"/>
          <w:lang w:val="en-GB"/>
        </w:rPr>
      </w:pPr>
      <w:r w:rsidRPr="00642752">
        <w:rPr>
          <w:rFonts w:ascii="Times New Roman" w:hAnsi="Times New Roman" w:cs="Times New Roman"/>
          <w:b/>
          <w:spacing w:val="-4"/>
          <w:sz w:val="24"/>
          <w:szCs w:val="24"/>
          <w:lang w:val="en-US"/>
        </w:rPr>
        <w:t>Fig. 2.</w:t>
      </w:r>
      <w:r w:rsidRPr="00642752">
        <w:rPr>
          <w:rFonts w:ascii="Times New Roman" w:hAnsi="Times New Roman" w:cs="Times New Roman"/>
          <w:spacing w:val="-4"/>
          <w:sz w:val="24"/>
          <w:szCs w:val="24"/>
          <w:lang w:val="en-US"/>
        </w:rPr>
        <w:t xml:space="preserve"> </w:t>
      </w:r>
      <w:r w:rsidRPr="00642752">
        <w:rPr>
          <w:rFonts w:ascii="Times New Roman" w:hAnsi="Times New Roman" w:cs="Times New Roman"/>
          <w:spacing w:val="-4"/>
          <w:sz w:val="24"/>
          <w:szCs w:val="24"/>
        </w:rPr>
        <w:t>θ</w:t>
      </w:r>
      <w:r w:rsidRPr="00642752">
        <w:rPr>
          <w:rFonts w:ascii="Times New Roman" w:hAnsi="Times New Roman" w:cs="Times New Roman"/>
          <w:spacing w:val="-4"/>
          <w:sz w:val="24"/>
          <w:szCs w:val="24"/>
          <w:lang w:val="en-GB"/>
        </w:rPr>
        <w:t>/</w:t>
      </w:r>
      <w:r w:rsidRPr="00642752">
        <w:rPr>
          <w:rFonts w:ascii="Times New Roman" w:hAnsi="Times New Roman" w:cs="Times New Roman"/>
          <w:spacing w:val="-4"/>
          <w:sz w:val="24"/>
          <w:szCs w:val="24"/>
          <w:lang w:val="en-US"/>
        </w:rPr>
        <w:t>2</w:t>
      </w:r>
      <w:r w:rsidRPr="00642752">
        <w:rPr>
          <w:rFonts w:ascii="Times New Roman" w:hAnsi="Times New Roman" w:cs="Times New Roman"/>
          <w:spacing w:val="-4"/>
          <w:sz w:val="24"/>
          <w:szCs w:val="24"/>
        </w:rPr>
        <w:t>θ</w:t>
      </w:r>
      <w:r w:rsidRPr="00642752">
        <w:rPr>
          <w:rFonts w:ascii="Times New Roman" w:hAnsi="Times New Roman" w:cs="Times New Roman"/>
          <w:spacing w:val="-4"/>
          <w:sz w:val="24"/>
          <w:szCs w:val="24"/>
          <w:lang w:val="en-US"/>
        </w:rPr>
        <w:t xml:space="preserve"> XRD pattern of (1 0 0) plane</w:t>
      </w:r>
      <w:r w:rsidR="002A2307" w:rsidRPr="00642752">
        <w:rPr>
          <w:rFonts w:ascii="Times New Roman" w:hAnsi="Times New Roman" w:cs="Times New Roman"/>
          <w:spacing w:val="-4"/>
          <w:sz w:val="24"/>
          <w:szCs w:val="24"/>
          <w:lang w:val="en-US"/>
        </w:rPr>
        <w:t>s</w:t>
      </w:r>
      <w:r w:rsidRPr="00642752">
        <w:rPr>
          <w:rFonts w:ascii="Times New Roman" w:hAnsi="Times New Roman" w:cs="Times New Roman"/>
          <w:spacing w:val="-4"/>
          <w:sz w:val="24"/>
          <w:szCs w:val="24"/>
          <w:lang w:val="en-US"/>
        </w:rPr>
        <w:t xml:space="preserve"> of LuAG:Ce SCF/LuAG SC</w:t>
      </w:r>
      <w:r w:rsidR="0017117C" w:rsidRPr="00642752">
        <w:rPr>
          <w:rFonts w:ascii="Times New Roman" w:hAnsi="Times New Roman" w:cs="Times New Roman"/>
          <w:spacing w:val="-4"/>
          <w:sz w:val="24"/>
          <w:szCs w:val="24"/>
          <w:lang w:val="en-US"/>
        </w:rPr>
        <w:t xml:space="preserve"> HE structure </w:t>
      </w:r>
      <w:r w:rsidRPr="00642752">
        <w:rPr>
          <w:rFonts w:ascii="Times New Roman" w:hAnsi="Times New Roman" w:cs="Times New Roman"/>
          <w:spacing w:val="-4"/>
          <w:sz w:val="24"/>
          <w:szCs w:val="24"/>
          <w:lang w:val="en-US"/>
        </w:rPr>
        <w:t>(a</w:t>
      </w:r>
      <w:r w:rsidR="002A2307" w:rsidRPr="00642752">
        <w:rPr>
          <w:rFonts w:ascii="Times New Roman" w:hAnsi="Times New Roman" w:cs="Times New Roman"/>
          <w:spacing w:val="-4"/>
          <w:sz w:val="24"/>
          <w:szCs w:val="24"/>
          <w:lang w:val="en-US"/>
        </w:rPr>
        <w:t>, b</w:t>
      </w:r>
      <w:r w:rsidRPr="00642752">
        <w:rPr>
          <w:rFonts w:ascii="Times New Roman" w:hAnsi="Times New Roman" w:cs="Times New Roman"/>
          <w:spacing w:val="-4"/>
          <w:sz w:val="24"/>
          <w:szCs w:val="24"/>
          <w:lang w:val="en-US"/>
        </w:rPr>
        <w:t>) and (111) plane of LuAG:Ce SCF/YAG SC</w:t>
      </w:r>
      <w:r w:rsidR="0017117C" w:rsidRPr="00642752">
        <w:rPr>
          <w:rFonts w:ascii="Times New Roman" w:hAnsi="Times New Roman" w:cs="Times New Roman"/>
          <w:spacing w:val="-4"/>
          <w:sz w:val="24"/>
          <w:szCs w:val="24"/>
          <w:lang w:val="en-US"/>
        </w:rPr>
        <w:t xml:space="preserve"> QHE</w:t>
      </w:r>
      <w:r w:rsidRPr="00642752">
        <w:rPr>
          <w:rFonts w:ascii="Times New Roman" w:hAnsi="Times New Roman" w:cs="Times New Roman"/>
          <w:spacing w:val="-4"/>
          <w:sz w:val="24"/>
          <w:szCs w:val="24"/>
          <w:lang w:val="en-US"/>
        </w:rPr>
        <w:t xml:space="preserve"> structure</w:t>
      </w:r>
      <w:r w:rsidR="0017117C" w:rsidRPr="00642752">
        <w:rPr>
          <w:rFonts w:ascii="Times New Roman" w:hAnsi="Times New Roman" w:cs="Times New Roman"/>
          <w:spacing w:val="-4"/>
          <w:sz w:val="24"/>
          <w:szCs w:val="24"/>
          <w:lang w:val="en-US"/>
        </w:rPr>
        <w:t xml:space="preserve"> (</w:t>
      </w:r>
      <w:r w:rsidR="002A2307" w:rsidRPr="00642752">
        <w:rPr>
          <w:rFonts w:ascii="Times New Roman" w:hAnsi="Times New Roman" w:cs="Times New Roman"/>
          <w:spacing w:val="-4"/>
          <w:sz w:val="24"/>
          <w:szCs w:val="24"/>
          <w:lang w:val="en-US"/>
        </w:rPr>
        <w:t>c, d</w:t>
      </w:r>
      <w:r w:rsidR="0017117C" w:rsidRPr="00642752">
        <w:rPr>
          <w:rFonts w:ascii="Times New Roman" w:hAnsi="Times New Roman" w:cs="Times New Roman"/>
          <w:spacing w:val="-4"/>
          <w:sz w:val="24"/>
          <w:szCs w:val="24"/>
          <w:lang w:val="en-US"/>
        </w:rPr>
        <w:t>)</w:t>
      </w:r>
      <w:r w:rsidRPr="00642752">
        <w:rPr>
          <w:rFonts w:ascii="Times New Roman" w:hAnsi="Times New Roman" w:cs="Times New Roman"/>
          <w:spacing w:val="-4"/>
          <w:sz w:val="24"/>
          <w:szCs w:val="24"/>
          <w:lang w:val="en-US"/>
        </w:rPr>
        <w:t>.</w:t>
      </w:r>
      <w:r w:rsidRPr="00642752">
        <w:rPr>
          <w:rFonts w:ascii="Times New Roman" w:hAnsi="Times New Roman" w:cs="Times New Roman"/>
          <w:spacing w:val="-4"/>
          <w:sz w:val="24"/>
          <w:szCs w:val="24"/>
          <w:lang w:val="en-GB"/>
        </w:rPr>
        <w:t xml:space="preserve"> </w:t>
      </w:r>
    </w:p>
    <w:p w14:paraId="3561D990" w14:textId="16DD507B" w:rsidR="00CD6D29" w:rsidRPr="00642752" w:rsidRDefault="00CD6D29" w:rsidP="00CD6D29">
      <w:pPr>
        <w:spacing w:after="0"/>
        <w:ind w:firstLine="567"/>
        <w:jc w:val="both"/>
        <w:rPr>
          <w:rFonts w:ascii="Times New Roman" w:hAnsi="Times New Roman" w:cs="Times New Roman"/>
          <w:spacing w:val="-4"/>
          <w:sz w:val="24"/>
          <w:szCs w:val="24"/>
          <w:lang w:val="en-US"/>
        </w:rPr>
      </w:pPr>
      <w:r w:rsidRPr="00642752">
        <w:rPr>
          <w:rFonts w:ascii="Times New Roman" w:hAnsi="Times New Roman" w:cs="Times New Roman"/>
          <w:spacing w:val="-4"/>
          <w:sz w:val="24"/>
          <w:szCs w:val="24"/>
          <w:lang w:val="en-US"/>
        </w:rPr>
        <w:t>The diffraction pattern shows two types of peaks weakly separated from each other, corresponding to reflections from the film and substrate. The peak from the undoped LuAG SC substrate is slightly shifted towards the smaller angle values due to the increased lattice constant compared with the LuAG:Ce SCF (Fig.2</w:t>
      </w:r>
      <w:r w:rsidR="002A2307" w:rsidRPr="00642752">
        <w:rPr>
          <w:rFonts w:ascii="Times New Roman" w:hAnsi="Times New Roman" w:cs="Times New Roman"/>
          <w:spacing w:val="-4"/>
          <w:sz w:val="24"/>
          <w:szCs w:val="24"/>
          <w:lang w:val="en-US"/>
        </w:rPr>
        <w:t xml:space="preserve"> </w:t>
      </w:r>
      <w:r w:rsidRPr="00642752">
        <w:rPr>
          <w:rFonts w:ascii="Times New Roman" w:hAnsi="Times New Roman" w:cs="Times New Roman"/>
          <w:spacing w:val="-4"/>
          <w:sz w:val="24"/>
          <w:szCs w:val="24"/>
          <w:lang w:val="en-US"/>
        </w:rPr>
        <w:t>a</w:t>
      </w:r>
      <w:r w:rsidR="002A2307" w:rsidRPr="00642752">
        <w:rPr>
          <w:rFonts w:ascii="Times New Roman" w:hAnsi="Times New Roman" w:cs="Times New Roman"/>
          <w:spacing w:val="-4"/>
          <w:sz w:val="24"/>
          <w:szCs w:val="24"/>
          <w:lang w:val="en-US"/>
        </w:rPr>
        <w:t>, b</w:t>
      </w:r>
      <w:r w:rsidRPr="00642752">
        <w:rPr>
          <w:rFonts w:ascii="Times New Roman" w:hAnsi="Times New Roman" w:cs="Times New Roman"/>
          <w:spacing w:val="-4"/>
          <w:sz w:val="24"/>
          <w:szCs w:val="24"/>
          <w:lang w:val="en-US"/>
        </w:rPr>
        <w:t>). The deviation lattice constant of the LuAG:Ce films concerning the substrate aligns with some cumulative effect between the incorporation of larger Ce</w:t>
      </w:r>
      <w:r w:rsidRPr="00642752">
        <w:rPr>
          <w:rFonts w:ascii="Times New Roman" w:hAnsi="Times New Roman" w:cs="Times New Roman"/>
          <w:spacing w:val="-4"/>
          <w:sz w:val="24"/>
          <w:szCs w:val="24"/>
          <w:vertAlign w:val="superscript"/>
          <w:lang w:val="en-US"/>
        </w:rPr>
        <w:t>3+</w:t>
      </w:r>
      <w:r w:rsidRPr="00642752">
        <w:rPr>
          <w:rFonts w:ascii="Times New Roman" w:hAnsi="Times New Roman" w:cs="Times New Roman"/>
          <w:spacing w:val="-4"/>
          <w:sz w:val="24"/>
          <w:szCs w:val="24"/>
          <w:lang w:val="en-US"/>
        </w:rPr>
        <w:t xml:space="preserve"> ions with an ionic radius (r</w:t>
      </w:r>
      <w:r w:rsidRPr="00642752">
        <w:rPr>
          <w:rFonts w:ascii="Times New Roman" w:hAnsi="Times New Roman" w:cs="Times New Roman"/>
          <w:spacing w:val="-4"/>
          <w:sz w:val="24"/>
          <w:szCs w:val="24"/>
          <w:vertAlign w:val="superscript"/>
          <w:lang w:val="en-US"/>
        </w:rPr>
        <w:t>VIII</w:t>
      </w:r>
      <w:r w:rsidRPr="00642752">
        <w:rPr>
          <w:rFonts w:ascii="Times New Roman" w:hAnsi="Times New Roman" w:cs="Times New Roman"/>
          <w:spacing w:val="-4"/>
          <w:sz w:val="24"/>
          <w:szCs w:val="24"/>
          <w:lang w:val="en-US"/>
        </w:rPr>
        <w:t>) of 1.143 Å into the dodecahedral sites of LuAG host in LuAG :Ce SCF and some incorporation of the large Lu</w:t>
      </w:r>
      <w:r w:rsidRPr="00642752">
        <w:rPr>
          <w:rFonts w:ascii="Times New Roman" w:hAnsi="Times New Roman" w:cs="Times New Roman"/>
          <w:spacing w:val="-4"/>
          <w:sz w:val="24"/>
          <w:szCs w:val="24"/>
          <w:vertAlign w:val="superscript"/>
          <w:lang w:val="en-US"/>
        </w:rPr>
        <w:t>3+</w:t>
      </w:r>
      <w:r w:rsidRPr="00642752">
        <w:rPr>
          <w:rFonts w:ascii="Times New Roman" w:hAnsi="Times New Roman" w:cs="Times New Roman"/>
          <w:spacing w:val="-4"/>
          <w:sz w:val="24"/>
          <w:szCs w:val="24"/>
          <w:lang w:val="en-US"/>
        </w:rPr>
        <w:t xml:space="preserve"> cations in the Al</w:t>
      </w:r>
      <w:r w:rsidRPr="00642752">
        <w:rPr>
          <w:rFonts w:ascii="Times New Roman" w:hAnsi="Times New Roman" w:cs="Times New Roman"/>
          <w:spacing w:val="-4"/>
          <w:sz w:val="24"/>
          <w:szCs w:val="24"/>
          <w:vertAlign w:val="superscript"/>
          <w:lang w:val="en-US"/>
        </w:rPr>
        <w:t>3+</w:t>
      </w:r>
      <w:r w:rsidRPr="00642752">
        <w:rPr>
          <w:rFonts w:ascii="Times New Roman" w:hAnsi="Times New Roman" w:cs="Times New Roman"/>
          <w:spacing w:val="-4"/>
          <w:sz w:val="24"/>
          <w:szCs w:val="24"/>
          <w:lang w:val="en-US"/>
        </w:rPr>
        <w:t xml:space="preserve"> octahedral side of LuAG lattice in the LuAG crystal substrate (so-called Lu</w:t>
      </w:r>
      <w:r w:rsidRPr="00642752">
        <w:rPr>
          <w:rFonts w:ascii="Times New Roman" w:hAnsi="Times New Roman" w:cs="Times New Roman"/>
          <w:spacing w:val="-4"/>
          <w:sz w:val="24"/>
          <w:szCs w:val="24"/>
          <w:vertAlign w:val="subscript"/>
          <w:lang w:val="en-US"/>
        </w:rPr>
        <w:t>Al</w:t>
      </w:r>
      <w:r w:rsidRPr="00642752">
        <w:rPr>
          <w:rFonts w:ascii="Times New Roman" w:hAnsi="Times New Roman" w:cs="Times New Roman"/>
          <w:spacing w:val="-4"/>
          <w:sz w:val="24"/>
          <w:szCs w:val="24"/>
          <w:lang w:val="en-US"/>
        </w:rPr>
        <w:t xml:space="preserve"> antisite defects (AD) formation </w:t>
      </w:r>
      <w:r w:rsidRPr="00642752">
        <w:rPr>
          <w:rFonts w:ascii="Times New Roman" w:hAnsi="Times New Roman" w:cs="Times New Roman"/>
          <w:spacing w:val="-4"/>
          <w:sz w:val="24"/>
          <w:szCs w:val="24"/>
          <w:lang w:val="en-US"/>
        </w:rPr>
        <w:fldChar w:fldCharType="begin"/>
      </w:r>
      <w:r w:rsidRPr="00642752">
        <w:rPr>
          <w:rFonts w:ascii="Times New Roman" w:hAnsi="Times New Roman" w:cs="Times New Roman"/>
          <w:spacing w:val="-4"/>
          <w:sz w:val="24"/>
          <w:szCs w:val="24"/>
          <w:lang w:val="en-US"/>
        </w:rPr>
        <w:instrText xml:space="preserve"> ADDIN ZOTERO_ITEM CSL_CITATION {"citationID":"sufSCp7i","properties":{"formattedCitation":"[17]","plainCitation":"[17]","noteIndex":0},"citationItems":[{"id":72,"uris":["http://zotero.org/users/local/7vysNEJc/items/ZZXT3VJE"],"itemData":{"id":72,"type":"article-journal","container-title":"Optical Materials","DOI":"10.1016/j.optmat.2014.04.015","ISSN":"09253467","issue":"9","journalAbbreviation":"Optical Materials","language":"en","page":"1515-1519","source":"DOI.org (Crossref)","title":"Rare-earth antisites in lutetium aluminum garnets: Influence on lattice parameter and Ce3+ multicenter structure","title-short":"Rare-earth antisites in lutetium aluminum garnets","volume":"36","author":[{"family":"Przybylińska","given":"H."},{"family":"Wittlin","given":"A."},{"family":"Ma","given":"Chong-Geng"},{"family":"Brik","given":"M.G."},{"family":"Kamińska","given":"A."},{"family":"Sybilski","given":"P."},{"family":"Zorenko","given":"Yu."},{"family":"Nikl","given":"M."},{"family":"Gorbenko","given":"V."},{"family":"Fedorov","given":"A."},{"family":"Kučera","given":"M."},{"family":"Suchocki","given":"A."}],"issued":{"date-parts":[["2014",7]]}}}],"schema":"https://github.com/citation-style-language/schema/raw/master/csl-citation.json"} </w:instrText>
      </w:r>
      <w:r w:rsidRPr="00642752">
        <w:rPr>
          <w:rFonts w:ascii="Times New Roman" w:hAnsi="Times New Roman" w:cs="Times New Roman"/>
          <w:spacing w:val="-4"/>
          <w:sz w:val="24"/>
          <w:szCs w:val="24"/>
          <w:lang w:val="en-US"/>
        </w:rPr>
        <w:fldChar w:fldCharType="separate"/>
      </w:r>
      <w:r w:rsidRPr="00642752">
        <w:rPr>
          <w:rFonts w:ascii="Times New Roman" w:hAnsi="Times New Roman" w:cs="Times New Roman"/>
          <w:spacing w:val="-4"/>
          <w:sz w:val="24"/>
          <w:lang w:val="en-US"/>
        </w:rPr>
        <w:t>[17]</w:t>
      </w:r>
      <w:r w:rsidRPr="00642752">
        <w:rPr>
          <w:rFonts w:ascii="Times New Roman" w:hAnsi="Times New Roman" w:cs="Times New Roman"/>
          <w:spacing w:val="-4"/>
          <w:sz w:val="24"/>
          <w:szCs w:val="24"/>
          <w:lang w:val="en-US"/>
        </w:rPr>
        <w:fldChar w:fldCharType="end"/>
      </w:r>
      <w:r w:rsidRPr="00642752">
        <w:rPr>
          <w:rFonts w:ascii="Times New Roman" w:hAnsi="Times New Roman" w:cs="Times New Roman"/>
          <w:spacing w:val="-4"/>
          <w:sz w:val="24"/>
          <w:szCs w:val="24"/>
          <w:lang w:val="en-US"/>
        </w:rPr>
        <w:t>). Such Lu</w:t>
      </w:r>
      <w:r w:rsidRPr="00642752">
        <w:rPr>
          <w:rFonts w:ascii="Times New Roman" w:hAnsi="Times New Roman" w:cs="Times New Roman"/>
          <w:spacing w:val="-4"/>
          <w:sz w:val="24"/>
          <w:szCs w:val="24"/>
          <w:vertAlign w:val="subscript"/>
          <w:lang w:val="en-US"/>
        </w:rPr>
        <w:t>Al</w:t>
      </w:r>
      <w:r w:rsidRPr="00642752">
        <w:rPr>
          <w:rFonts w:ascii="Times New Roman" w:hAnsi="Times New Roman" w:cs="Times New Roman"/>
          <w:spacing w:val="-4"/>
          <w:sz w:val="24"/>
          <w:szCs w:val="24"/>
          <w:lang w:val="en-US"/>
        </w:rPr>
        <w:t xml:space="preserve"> AD are absent in the SCF due to the low temperature of their crystallization </w:t>
      </w:r>
      <w:r w:rsidRPr="00642752">
        <w:rPr>
          <w:rFonts w:ascii="Times New Roman" w:hAnsi="Times New Roman" w:cs="Times New Roman"/>
          <w:spacing w:val="-4"/>
          <w:sz w:val="24"/>
          <w:szCs w:val="24"/>
          <w:lang w:val="en-US"/>
        </w:rPr>
        <w:fldChar w:fldCharType="begin"/>
      </w:r>
      <w:r w:rsidRPr="00642752">
        <w:rPr>
          <w:rFonts w:ascii="Times New Roman" w:hAnsi="Times New Roman" w:cs="Times New Roman"/>
          <w:spacing w:val="-4"/>
          <w:sz w:val="24"/>
          <w:szCs w:val="24"/>
          <w:lang w:val="en-US"/>
        </w:rPr>
        <w:instrText xml:space="preserve"> ADDIN ZOTERO_ITEM CSL_CITATION {"citationID":"bRl7Twpa","properties":{"formattedCitation":"[18,19]","plainCitation":"[18,19]","noteIndex":0},"citationItems":[{"id":73,"uris":["http://zotero.org/users/local/7vysNEJc/items/9JP9J72C"],"itemData":{"id":73,"type":"article-journal","container-title":"Radiation Measurements","DOI":"10.1016/j.radmeas.2007.02.033","ISSN":"13504487","issue":"4-5","journalAbbreviation":"Radiation Measurements","language":"en","license":"https://www.elsevier.com/tdm/userlicense/1.0/","page":"835-838","source":"DOI.org (Crossref)","title":"Paramagnetic impurity defects in LuAG:Ce thick film scintillators","title-short":"Paramagnetic impurity defects in LuAG","volume":"42","author":[{"family":"Laguta","given":"Valentin V."},{"family":"Slipenyuk","given":"Alla M."},{"family":"Glinchuk","given":"Maya D."},{"family":"Bykov","given":"Igor P."},{"family":"Zorenko","given":"Yurij"},{"family":"Nikl","given":"Martin"},{"family":"Rosa","given":"Jan"},{"family":"Nejezchleb","given":"K."}],"issued":{"date-parts":[["2007",4]]}}},{"id":74,"uris":["http://zotero.org/users/local/7vysNEJc/items/8WT46R55"],"itemData":{"id":74,"type":"article-journal","container-title":"Optical Materials","DOI":"10.1016/j.optmat.2008.11.026","ISSN":"09253467","issue":"12","journalAbbreviation":"Optical Materials","language":"en","license":"https://www.elsevier.com/tdm/userlicense/1.0/","page":"1845-1848","source":"DOI.org (Crossref)","title":"Intrinsic and Ce3+-related luminescence of YAG and YAG:Ce single crystals, single crystalline films and nanopowders","title-short":"Intrinsic and Ce3+-related luminescence of YAG and YAG","volume":"31","author":[{"family":"Zorenko","given":"Yu."},{"family":"Zych","given":"E."},{"family":"Voloshinovskii","given":"A."}],"issued":{"date-parts":[["2009",10]]}}}],"schema":"https://github.com/citation-style-language/schema/raw/master/csl-citation.json"} </w:instrText>
      </w:r>
      <w:r w:rsidRPr="00642752">
        <w:rPr>
          <w:rFonts w:ascii="Times New Roman" w:hAnsi="Times New Roman" w:cs="Times New Roman"/>
          <w:spacing w:val="-4"/>
          <w:sz w:val="24"/>
          <w:szCs w:val="24"/>
          <w:lang w:val="en-US"/>
        </w:rPr>
        <w:fldChar w:fldCharType="separate"/>
      </w:r>
      <w:r w:rsidRPr="00642752">
        <w:rPr>
          <w:rFonts w:ascii="Times New Roman" w:hAnsi="Times New Roman" w:cs="Times New Roman"/>
          <w:spacing w:val="-4"/>
          <w:sz w:val="24"/>
          <w:lang w:val="en-US"/>
        </w:rPr>
        <w:t>[24, 25]</w:t>
      </w:r>
      <w:r w:rsidRPr="00642752">
        <w:rPr>
          <w:rFonts w:ascii="Times New Roman" w:hAnsi="Times New Roman" w:cs="Times New Roman"/>
          <w:spacing w:val="-4"/>
          <w:sz w:val="24"/>
          <w:szCs w:val="24"/>
          <w:lang w:val="en-US"/>
        </w:rPr>
        <w:fldChar w:fldCharType="end"/>
      </w:r>
      <w:r w:rsidRPr="00642752">
        <w:rPr>
          <w:rFonts w:ascii="Times New Roman" w:hAnsi="Times New Roman" w:cs="Times New Roman"/>
          <w:spacing w:val="-4"/>
          <w:sz w:val="24"/>
          <w:szCs w:val="24"/>
          <w:lang w:val="en-US"/>
        </w:rPr>
        <w:t>. The diffractograms in Fig.2a</w:t>
      </w:r>
      <w:r w:rsidR="002A2307" w:rsidRPr="00642752">
        <w:rPr>
          <w:rFonts w:ascii="Times New Roman" w:hAnsi="Times New Roman" w:cs="Times New Roman"/>
          <w:spacing w:val="-4"/>
          <w:sz w:val="24"/>
          <w:szCs w:val="24"/>
          <w:lang w:val="en-US"/>
        </w:rPr>
        <w:t>,b</w:t>
      </w:r>
      <w:r w:rsidRPr="00642752">
        <w:rPr>
          <w:rFonts w:ascii="Times New Roman" w:hAnsi="Times New Roman" w:cs="Times New Roman"/>
          <w:spacing w:val="-4"/>
          <w:sz w:val="24"/>
          <w:szCs w:val="24"/>
          <w:lang w:val="en-US"/>
        </w:rPr>
        <w:t xml:space="preserve"> and 2</w:t>
      </w:r>
      <w:r w:rsidR="002A2307" w:rsidRPr="00642752">
        <w:rPr>
          <w:rFonts w:ascii="Times New Roman" w:hAnsi="Times New Roman" w:cs="Times New Roman"/>
          <w:spacing w:val="-4"/>
          <w:sz w:val="24"/>
          <w:szCs w:val="24"/>
          <w:lang w:val="en-US"/>
        </w:rPr>
        <w:t>c,d</w:t>
      </w:r>
      <w:r w:rsidRPr="00642752">
        <w:rPr>
          <w:rFonts w:ascii="Times New Roman" w:hAnsi="Times New Roman" w:cs="Times New Roman"/>
          <w:spacing w:val="-4"/>
          <w:sz w:val="24"/>
          <w:szCs w:val="24"/>
          <w:lang w:val="en-US"/>
        </w:rPr>
        <w:t xml:space="preserve"> displays reflections belonging to the garnet phase, and no other phases have been detected, which confirms the high quality of the LuAG:Ce HE and QHE films.</w:t>
      </w:r>
    </w:p>
    <w:p w14:paraId="07608A61" w14:textId="1154D273" w:rsidR="006A0DA5" w:rsidRPr="00642752" w:rsidRDefault="00355EEB" w:rsidP="00482C41">
      <w:pPr>
        <w:widowControl w:val="0"/>
        <w:spacing w:after="0"/>
        <w:ind w:firstLine="567"/>
        <w:jc w:val="both"/>
        <w:rPr>
          <w:rFonts w:ascii="Times New Roman" w:hAnsi="Times New Roman" w:cs="Times New Roman"/>
          <w:sz w:val="24"/>
          <w:szCs w:val="24"/>
          <w:lang w:val="en-US"/>
        </w:rPr>
      </w:pPr>
      <w:r w:rsidRPr="00642752">
        <w:rPr>
          <w:rFonts w:ascii="Times New Roman" w:hAnsi="Times New Roman" w:cs="Times New Roman"/>
          <w:sz w:val="24"/>
          <w:szCs w:val="24"/>
          <w:lang w:val="en-US"/>
        </w:rPr>
        <w:t>T</w:t>
      </w:r>
      <w:r w:rsidR="009854EF" w:rsidRPr="00642752">
        <w:rPr>
          <w:rFonts w:ascii="Times New Roman" w:hAnsi="Times New Roman" w:cs="Times New Roman"/>
          <w:sz w:val="24"/>
          <w:szCs w:val="24"/>
          <w:lang w:val="en-US"/>
        </w:rPr>
        <w:t xml:space="preserve">o explore the relaxation state of </w:t>
      </w:r>
      <w:r w:rsidR="001858E7" w:rsidRPr="00642752">
        <w:rPr>
          <w:rFonts w:ascii="Times New Roman" w:hAnsi="Times New Roman" w:cs="Times New Roman"/>
          <w:sz w:val="24"/>
          <w:szCs w:val="24"/>
          <w:lang w:val="en-US"/>
        </w:rPr>
        <w:t xml:space="preserve">the </w:t>
      </w:r>
      <w:r w:rsidR="009854EF" w:rsidRPr="00642752">
        <w:rPr>
          <w:rFonts w:ascii="Times New Roman" w:hAnsi="Times New Roman" w:cs="Times New Roman"/>
          <w:sz w:val="24"/>
          <w:szCs w:val="24"/>
          <w:lang w:val="en-US"/>
        </w:rPr>
        <w:t xml:space="preserve">studied epitaxial films, the </w:t>
      </w:r>
      <w:r w:rsidR="009854EF" w:rsidRPr="00642752">
        <w:rPr>
          <w:rFonts w:ascii="Times New Roman" w:hAnsi="Times New Roman" w:cs="Times New Roman"/>
          <w:sz w:val="24"/>
          <w:szCs w:val="24"/>
        </w:rPr>
        <w:t>ω</w:t>
      </w:r>
      <w:r w:rsidR="009854EF" w:rsidRPr="00642752">
        <w:rPr>
          <w:rFonts w:ascii="Times New Roman" w:hAnsi="Times New Roman" w:cs="Times New Roman"/>
          <w:sz w:val="24"/>
          <w:szCs w:val="24"/>
          <w:lang w:val="en-US"/>
        </w:rPr>
        <w:t xml:space="preserve"> and </w:t>
      </w:r>
      <w:r w:rsidR="009854EF" w:rsidRPr="00642752">
        <w:rPr>
          <w:rFonts w:ascii="Times New Roman" w:hAnsi="Times New Roman" w:cs="Times New Roman"/>
          <w:sz w:val="24"/>
          <w:szCs w:val="24"/>
        </w:rPr>
        <w:t>ω</w:t>
      </w:r>
      <w:r w:rsidR="009854EF" w:rsidRPr="00642752">
        <w:rPr>
          <w:rFonts w:ascii="Times New Roman" w:hAnsi="Times New Roman" w:cs="Times New Roman"/>
          <w:sz w:val="24"/>
          <w:szCs w:val="24"/>
          <w:lang w:val="en-US"/>
        </w:rPr>
        <w:t>-2</w:t>
      </w:r>
      <w:r w:rsidR="009854EF" w:rsidRPr="00642752">
        <w:rPr>
          <w:rFonts w:ascii="Times New Roman" w:hAnsi="Times New Roman" w:cs="Times New Roman"/>
          <w:sz w:val="24"/>
          <w:szCs w:val="24"/>
        </w:rPr>
        <w:t>θ</w:t>
      </w:r>
      <w:r w:rsidR="009854EF" w:rsidRPr="00642752">
        <w:rPr>
          <w:rFonts w:ascii="Times New Roman" w:hAnsi="Times New Roman" w:cs="Times New Roman"/>
          <w:sz w:val="24"/>
          <w:szCs w:val="24"/>
          <w:lang w:val="en-US"/>
        </w:rPr>
        <w:t xml:space="preserve"> scans, along with reciprocal space maps, were conducted in </w:t>
      </w:r>
      <w:r w:rsidR="0053644E" w:rsidRPr="00642752">
        <w:rPr>
          <w:rFonts w:ascii="Times New Roman" w:hAnsi="Times New Roman" w:cs="Times New Roman"/>
          <w:sz w:val="24"/>
          <w:szCs w:val="24"/>
          <w:lang w:val="en-US"/>
        </w:rPr>
        <w:t xml:space="preserve">the </w:t>
      </w:r>
      <w:r w:rsidR="009854EF" w:rsidRPr="00642752">
        <w:rPr>
          <w:rFonts w:ascii="Times New Roman" w:hAnsi="Times New Roman" w:cs="Times New Roman"/>
          <w:sz w:val="24"/>
          <w:szCs w:val="24"/>
          <w:lang w:val="en-US"/>
        </w:rPr>
        <w:t>high-resolution XRD mode. Fig.3 illustrates reciprocal space maps measured around the symmetrical 4 0 0 reflection (Fig.3a)</w:t>
      </w:r>
      <w:r w:rsidR="00A169FC" w:rsidRPr="00642752">
        <w:rPr>
          <w:rFonts w:ascii="Times New Roman" w:hAnsi="Times New Roman" w:cs="Times New Roman"/>
          <w:sz w:val="24"/>
          <w:szCs w:val="24"/>
          <w:lang w:val="en-US"/>
        </w:rPr>
        <w:t xml:space="preserve"> and</w:t>
      </w:r>
      <w:r w:rsidR="006A0DA5" w:rsidRPr="00642752">
        <w:rPr>
          <w:rFonts w:ascii="Times New Roman" w:hAnsi="Times New Roman" w:cs="Times New Roman"/>
          <w:sz w:val="24"/>
          <w:szCs w:val="24"/>
          <w:lang w:val="en-US"/>
        </w:rPr>
        <w:t xml:space="preserve"> the asymmetrical 10 4 4 reflection (Fig. 3b) for LuAG:Ce SC/LuAG SC </w:t>
      </w:r>
      <w:r w:rsidR="00482C41" w:rsidRPr="00642752">
        <w:rPr>
          <w:rFonts w:ascii="Times New Roman" w:hAnsi="Times New Roman" w:cs="Times New Roman"/>
          <w:sz w:val="24"/>
          <w:szCs w:val="24"/>
          <w:lang w:val="en-US"/>
        </w:rPr>
        <w:t>HE</w:t>
      </w:r>
      <w:r w:rsidR="006A0DA5" w:rsidRPr="00642752">
        <w:rPr>
          <w:rFonts w:ascii="Times New Roman" w:hAnsi="Times New Roman" w:cs="Times New Roman"/>
          <w:sz w:val="24"/>
          <w:szCs w:val="24"/>
          <w:lang w:val="en-US"/>
        </w:rPr>
        <w:t xml:space="preserve"> structure. The scan from the symmetrical refle</w:t>
      </w:r>
      <w:r w:rsidR="006A0DA5" w:rsidRPr="00642752">
        <w:rPr>
          <w:rFonts w:ascii="Times New Roman" w:hAnsi="Times New Roman" w:cs="Times New Roman"/>
          <w:sz w:val="24"/>
          <w:szCs w:val="24"/>
        </w:rPr>
        <w:t>с</w:t>
      </w:r>
      <w:r w:rsidR="006A0DA5" w:rsidRPr="00642752">
        <w:rPr>
          <w:rFonts w:ascii="Times New Roman" w:hAnsi="Times New Roman" w:cs="Times New Roman"/>
          <w:sz w:val="24"/>
          <w:szCs w:val="24"/>
          <w:lang w:val="en-US"/>
        </w:rPr>
        <w:t xml:space="preserve">tion allows determining the </w:t>
      </w:r>
      <w:r w:rsidR="006A0DA5" w:rsidRPr="00642752">
        <w:rPr>
          <w:rFonts w:ascii="Times New Roman" w:hAnsi="Times New Roman" w:cs="Times New Roman"/>
          <w:iCs/>
          <w:sz w:val="24"/>
          <w:szCs w:val="24"/>
          <w:lang w:val="en-US"/>
        </w:rPr>
        <w:t>out-of-plane</w:t>
      </w:r>
      <w:r w:rsidR="006A0DA5" w:rsidRPr="00642752">
        <w:rPr>
          <w:rFonts w:ascii="Times New Roman" w:hAnsi="Times New Roman" w:cs="Times New Roman"/>
          <w:sz w:val="24"/>
          <w:szCs w:val="24"/>
          <w:lang w:val="en-US"/>
        </w:rPr>
        <w:t xml:space="preserve"> lattice constant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m:t>
            </m:r>
          </m:sub>
        </m:sSub>
      </m:oMath>
      <w:r w:rsidR="006A0DA5" w:rsidRPr="00642752">
        <w:rPr>
          <w:rFonts w:ascii="Times New Roman" w:hAnsi="Times New Roman" w:cs="Times New Roman"/>
          <w:sz w:val="24"/>
          <w:szCs w:val="24"/>
          <w:lang w:val="en-US"/>
        </w:rPr>
        <w:t xml:space="preserve">), while from the asymmetrical reflection  </w:t>
      </w:r>
      <w:r w:rsidR="006A0DA5" w:rsidRPr="00642752">
        <w:rPr>
          <w:rFonts w:ascii="Times New Roman" w:hAnsi="Times New Roman" w:cs="Times New Roman"/>
          <w:i/>
          <w:iCs/>
          <w:sz w:val="24"/>
          <w:szCs w:val="24"/>
          <w:lang w:val="en-US"/>
        </w:rPr>
        <w:t>in-plane</w:t>
      </w:r>
      <w:r w:rsidR="006A0DA5" w:rsidRPr="00642752">
        <w:rPr>
          <w:rFonts w:ascii="Times New Roman" w:hAnsi="Times New Roman" w:cs="Times New Roman"/>
          <w:sz w:val="24"/>
          <w:szCs w:val="24"/>
          <w:lang w:val="en-US"/>
        </w:rPr>
        <w:t xml:space="preserve"> lattice constant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m:t>
            </m:r>
          </m:sub>
        </m:sSub>
      </m:oMath>
      <w:r w:rsidR="006A0DA5" w:rsidRPr="00642752">
        <w:rPr>
          <w:rFonts w:ascii="Times New Roman" w:hAnsi="Times New Roman" w:cs="Times New Roman"/>
          <w:sz w:val="24"/>
          <w:szCs w:val="24"/>
          <w:lang w:val="en-US"/>
        </w:rPr>
        <w:t xml:space="preserve">) can be obtained. </w:t>
      </w:r>
    </w:p>
    <w:bookmarkStart w:id="2" w:name="_Hlk156994803"/>
    <w:p w14:paraId="44066A5F" w14:textId="77777777" w:rsidR="000B38C8" w:rsidRPr="00642752" w:rsidRDefault="00D759CA" w:rsidP="00BB484B">
      <w:pPr>
        <w:spacing w:before="120" w:after="0" w:line="240" w:lineRule="auto"/>
        <w:jc w:val="center"/>
        <w:rPr>
          <w:lang w:val="pl-PL"/>
        </w:rPr>
      </w:pPr>
      <w:r w:rsidRPr="00642752">
        <w:object w:dxaOrig="6175" w:dyaOrig="4726" w14:anchorId="1E917950">
          <v:shape id="_x0000_i1029" type="#_x0000_t75" style="width:228pt;height:169.5pt" o:ole="">
            <v:imagedata r:id="rId17" o:title="" croptop="7076f" cropbottom="3931f" cropleft="602f" cropright="9026f"/>
          </v:shape>
          <o:OLEObject Type="Embed" ProgID="Origin95.Graph" ShapeID="_x0000_i1029" DrawAspect="Content" ObjectID="_1850624465" r:id="rId18"/>
        </w:object>
      </w:r>
      <w:r w:rsidRPr="00642752">
        <w:object w:dxaOrig="6175" w:dyaOrig="4726" w14:anchorId="4DE7B007">
          <v:shape id="_x0000_i1030" type="#_x0000_t75" style="width:220.5pt;height:167.25pt" o:ole="">
            <v:imagedata r:id="rId19" o:title="" croptop="6290f" cropbottom="3145f" cropleft="602f" cropright="7822f"/>
          </v:shape>
          <o:OLEObject Type="Embed" ProgID="Origin95.Graph" ShapeID="_x0000_i1030" DrawAspect="Content" ObjectID="_1850624466" r:id="rId20"/>
        </w:object>
      </w:r>
    </w:p>
    <w:p w14:paraId="63BE8C05" w14:textId="469B0472" w:rsidR="00C0487F" w:rsidRPr="00642752" w:rsidRDefault="008F572C" w:rsidP="001A4AF7">
      <w:pPr>
        <w:spacing w:after="80" w:line="240" w:lineRule="auto"/>
        <w:rPr>
          <w:lang w:val="en-US"/>
        </w:rPr>
      </w:pPr>
      <w:r w:rsidRPr="00642752">
        <w:object w:dxaOrig="6175" w:dyaOrig="4726" w14:anchorId="4C58DEB3">
          <v:shape id="_x0000_i1031" type="#_x0000_t75" style="width:225.75pt;height:165.75pt" o:ole="">
            <v:imagedata r:id="rId21" o:title="" croptop="6683f" cropbottom="3931f" cropleft="602f" cropright="7822f"/>
          </v:shape>
          <o:OLEObject Type="Embed" ProgID="Origin95.Graph" ShapeID="_x0000_i1031" DrawAspect="Content" ObjectID="_1850624467" r:id="rId22"/>
        </w:object>
      </w:r>
      <w:r w:rsidR="00B653F4" w:rsidRPr="00642752">
        <w:object w:dxaOrig="6175" w:dyaOrig="4726" w14:anchorId="086450EC">
          <v:shape id="_x0000_i1032" type="#_x0000_t75" style="width:225pt;height:165.75pt" o:ole="">
            <v:imagedata r:id="rId23" o:title="" croptop="7076f" cropbottom="3931f" cropleft="1203f" cropright="8424f"/>
          </v:shape>
          <o:OLEObject Type="Embed" ProgID="Origin95.Graph" ShapeID="_x0000_i1032" DrawAspect="Content" ObjectID="_1850624468" r:id="rId24"/>
        </w:object>
      </w:r>
    </w:p>
    <w:p w14:paraId="200E8A0A" w14:textId="07F7F9C3" w:rsidR="00C0487F" w:rsidRPr="00642752" w:rsidRDefault="00C0487F" w:rsidP="0090190A">
      <w:pPr>
        <w:widowControl w:val="0"/>
        <w:spacing w:after="0"/>
        <w:ind w:firstLine="709"/>
        <w:jc w:val="both"/>
        <w:rPr>
          <w:rFonts w:ascii="Times New Roman" w:hAnsi="Times New Roman" w:cs="Times New Roman"/>
          <w:sz w:val="24"/>
          <w:szCs w:val="24"/>
          <w:lang w:val="en-US"/>
        </w:rPr>
      </w:pPr>
      <w:r w:rsidRPr="00642752">
        <w:rPr>
          <w:rFonts w:ascii="Times New Roman" w:hAnsi="Times New Roman" w:cs="Times New Roman"/>
          <w:b/>
          <w:sz w:val="24"/>
          <w:szCs w:val="24"/>
          <w:lang w:val="en-US"/>
        </w:rPr>
        <w:t>Fig. 3.</w:t>
      </w:r>
      <w:r w:rsidRPr="00642752">
        <w:rPr>
          <w:rFonts w:ascii="Times New Roman" w:hAnsi="Times New Roman" w:cs="Times New Roman"/>
          <w:sz w:val="24"/>
          <w:szCs w:val="24"/>
          <w:lang w:val="en-US"/>
        </w:rPr>
        <w:t xml:space="preserve"> High-resolution X-ray diffraction (HR-XRD) reciprocal space maps of LuAG:Ce SCF/LuAG SC </w:t>
      </w:r>
      <w:r w:rsidR="00482C41" w:rsidRPr="00642752">
        <w:rPr>
          <w:rFonts w:ascii="Times New Roman" w:hAnsi="Times New Roman" w:cs="Times New Roman"/>
          <w:sz w:val="24"/>
          <w:szCs w:val="24"/>
          <w:lang w:val="en-US"/>
        </w:rPr>
        <w:t xml:space="preserve">HE structure </w:t>
      </w:r>
      <w:r w:rsidRPr="00642752">
        <w:rPr>
          <w:rFonts w:ascii="Times New Roman" w:hAnsi="Times New Roman" w:cs="Times New Roman"/>
          <w:sz w:val="24"/>
          <w:szCs w:val="24"/>
          <w:lang w:val="en-US"/>
        </w:rPr>
        <w:t xml:space="preserve">(a, b) and LuAG:Ce SCF/YAG SC (c, d) </w:t>
      </w:r>
      <w:r w:rsidR="00482C41" w:rsidRPr="00642752">
        <w:rPr>
          <w:rFonts w:ascii="Times New Roman" w:hAnsi="Times New Roman" w:cs="Times New Roman"/>
          <w:sz w:val="24"/>
          <w:szCs w:val="24"/>
          <w:lang w:val="en-US"/>
        </w:rPr>
        <w:t xml:space="preserve">QHE </w:t>
      </w:r>
      <w:r w:rsidRPr="00642752">
        <w:rPr>
          <w:rFonts w:ascii="Times New Roman" w:hAnsi="Times New Roman" w:cs="Times New Roman"/>
          <w:sz w:val="24"/>
          <w:szCs w:val="24"/>
          <w:lang w:val="en-US"/>
        </w:rPr>
        <w:t>structures. More intense reflection corresponds to the LuAG:Ce SCFs, while a less intense one corresponds to the LuAG and YAG SC substrates accordingly.</w:t>
      </w:r>
    </w:p>
    <w:p w14:paraId="29C17C5C" w14:textId="77777777" w:rsidR="006A0DA5" w:rsidRPr="00642752" w:rsidRDefault="006A0DA5" w:rsidP="009854EF">
      <w:pPr>
        <w:widowControl w:val="0"/>
        <w:spacing w:after="0"/>
        <w:ind w:firstLine="709"/>
        <w:jc w:val="both"/>
        <w:rPr>
          <w:rFonts w:ascii="Times New Roman" w:hAnsi="Times New Roman" w:cs="Times New Roman"/>
          <w:sz w:val="8"/>
          <w:szCs w:val="8"/>
          <w:lang w:val="en-US"/>
        </w:rPr>
      </w:pPr>
    </w:p>
    <w:bookmarkEnd w:id="2"/>
    <w:p w14:paraId="68D25C86" w14:textId="674B9C1D" w:rsidR="00C0487F" w:rsidRPr="00642752" w:rsidRDefault="00C0487F" w:rsidP="00A169FC">
      <w:pPr>
        <w:spacing w:after="80"/>
        <w:ind w:firstLine="567"/>
        <w:jc w:val="both"/>
        <w:rPr>
          <w:rFonts w:ascii="Times New Roman" w:hAnsi="Times New Roman" w:cs="Times New Roman"/>
          <w:sz w:val="24"/>
          <w:szCs w:val="24"/>
          <w:lang w:val="en-US"/>
        </w:rPr>
      </w:pPr>
      <w:r w:rsidRPr="00642752">
        <w:rPr>
          <w:rFonts w:ascii="Times New Roman" w:hAnsi="Times New Roman" w:cs="Times New Roman"/>
          <w:sz w:val="24"/>
          <w:szCs w:val="24"/>
          <w:lang w:val="en-US"/>
        </w:rPr>
        <w:t>The substrate and epitaxial layer lattices and other crystallographic parameters calculated from these results are detailed in Table 1 and Table 2.</w:t>
      </w:r>
    </w:p>
    <w:p w14:paraId="6934780A" w14:textId="17832711" w:rsidR="00C0487F" w:rsidRPr="00642752" w:rsidRDefault="00C0487F" w:rsidP="00A169FC">
      <w:pPr>
        <w:widowControl w:val="0"/>
        <w:spacing w:after="40" w:line="240" w:lineRule="auto"/>
        <w:ind w:firstLine="567"/>
        <w:jc w:val="both"/>
        <w:rPr>
          <w:rFonts w:ascii="Times New Roman" w:hAnsi="Times New Roman" w:cs="Times New Roman"/>
          <w:b/>
          <w:bCs/>
          <w:sz w:val="24"/>
          <w:szCs w:val="24"/>
          <w:lang w:val="en-GB"/>
        </w:rPr>
      </w:pPr>
      <w:r w:rsidRPr="00642752">
        <w:rPr>
          <w:rFonts w:ascii="Times New Roman" w:hAnsi="Times New Roman" w:cs="Times New Roman"/>
          <w:b/>
          <w:sz w:val="24"/>
          <w:szCs w:val="24"/>
          <w:lang w:val="en-US"/>
        </w:rPr>
        <w:t xml:space="preserve">Table 1. </w:t>
      </w:r>
      <w:r w:rsidRPr="00642752">
        <w:rPr>
          <w:rFonts w:ascii="Times New Roman" w:hAnsi="Times New Roman" w:cs="Times New Roman"/>
          <w:sz w:val="24"/>
          <w:szCs w:val="24"/>
          <w:lang w:val="en-US"/>
        </w:rPr>
        <w:t>Result</w:t>
      </w:r>
      <w:r w:rsidR="001858E7" w:rsidRPr="00642752">
        <w:rPr>
          <w:rFonts w:ascii="Times New Roman" w:hAnsi="Times New Roman" w:cs="Times New Roman"/>
          <w:sz w:val="24"/>
          <w:szCs w:val="24"/>
          <w:lang w:val="en-US"/>
        </w:rPr>
        <w:t>s</w:t>
      </w:r>
      <w:r w:rsidRPr="00642752">
        <w:rPr>
          <w:rFonts w:ascii="Times New Roman" w:hAnsi="Times New Roman" w:cs="Times New Roman"/>
          <w:sz w:val="24"/>
          <w:szCs w:val="24"/>
          <w:lang w:val="en-US"/>
        </w:rPr>
        <w:t xml:space="preserve"> of XRD measurements of LuAG SC substrate</w:t>
      </w:r>
      <w:r w:rsidR="000B4482" w:rsidRPr="00642752">
        <w:rPr>
          <w:rFonts w:ascii="Times New Roman" w:hAnsi="Times New Roman" w:cs="Times New Roman"/>
          <w:sz w:val="24"/>
          <w:szCs w:val="24"/>
          <w:lang w:val="en-US"/>
        </w:rPr>
        <w:t>,</w:t>
      </w:r>
      <w:r w:rsidRPr="00642752">
        <w:rPr>
          <w:rFonts w:ascii="Times New Roman" w:hAnsi="Times New Roman" w:cs="Times New Roman"/>
          <w:sz w:val="24"/>
          <w:szCs w:val="24"/>
          <w:lang w:val="en-US"/>
        </w:rPr>
        <w:t xml:space="preserve"> grown by the Czochralski method</w:t>
      </w:r>
      <w:r w:rsidR="000B4482" w:rsidRPr="00642752">
        <w:rPr>
          <w:rFonts w:ascii="Times New Roman" w:hAnsi="Times New Roman" w:cs="Times New Roman"/>
          <w:sz w:val="24"/>
          <w:szCs w:val="24"/>
          <w:lang w:val="en-US"/>
        </w:rPr>
        <w:t>,</w:t>
      </w:r>
      <w:r w:rsidRPr="00642752">
        <w:rPr>
          <w:rFonts w:ascii="Times New Roman" w:hAnsi="Times New Roman" w:cs="Times New Roman"/>
          <w:sz w:val="24"/>
          <w:szCs w:val="24"/>
          <w:lang w:val="en-US"/>
        </w:rPr>
        <w:t xml:space="preserve"> and the </w:t>
      </w:r>
      <w:r w:rsidR="006A2AA9" w:rsidRPr="00642752">
        <w:rPr>
          <w:rFonts w:ascii="Times New Roman" w:hAnsi="Times New Roman" w:cs="Times New Roman"/>
          <w:sz w:val="24"/>
          <w:szCs w:val="24"/>
          <w:lang w:val="en-US"/>
        </w:rPr>
        <w:t xml:space="preserve">HE </w:t>
      </w:r>
      <w:r w:rsidRPr="00642752">
        <w:rPr>
          <w:rFonts w:ascii="Times New Roman" w:hAnsi="Times New Roman" w:cs="Times New Roman"/>
          <w:sz w:val="24"/>
          <w:szCs w:val="24"/>
          <w:lang w:val="en-US"/>
        </w:rPr>
        <w:t xml:space="preserve">grown LuAG:Ce SCF: </w:t>
      </w:r>
      <w:r w:rsidRPr="00642752">
        <w:rPr>
          <w:rFonts w:ascii="Times New Roman" w:hAnsi="Times New Roman" w:cs="Times New Roman"/>
          <w:i/>
          <w:sz w:val="24"/>
          <w:szCs w:val="24"/>
          <w:lang w:val="en-US"/>
        </w:rPr>
        <w:t>a</w:t>
      </w:r>
      <w:r w:rsidRPr="00642752">
        <w:rPr>
          <w:rFonts w:ascii="Times New Roman" w:hAnsi="Times New Roman" w:cs="Times New Roman"/>
          <w:sz w:val="24"/>
          <w:szCs w:val="24"/>
          <w:lang w:val="en-US"/>
        </w:rPr>
        <w:t xml:space="preserve"> – lattice parameter; d – interplanar distance; FWHM – full width at half of the maximum,  </w:t>
      </w:r>
      <w:r w:rsidRPr="00642752">
        <w:rPr>
          <w:rFonts w:ascii="Times New Roman" w:hAnsi="Times New Roman" w:cs="Times New Roman"/>
          <w:sz w:val="24"/>
          <w:szCs w:val="24"/>
          <w:lang w:val="en-GB"/>
        </w:rPr>
        <w:t>m=</w:t>
      </w:r>
      <w:r w:rsidRPr="00642752">
        <w:rPr>
          <w:rFonts w:ascii="Times New Roman" w:hAnsi="Times New Roman" w:cs="Times New Roman"/>
          <w:i/>
          <w:sz w:val="24"/>
          <w:szCs w:val="24"/>
          <w:lang w:val="en-GB"/>
        </w:rPr>
        <w:t>a</w:t>
      </w:r>
      <w:r w:rsidRPr="00642752">
        <w:rPr>
          <w:rFonts w:ascii="Times New Roman" w:hAnsi="Times New Roman" w:cs="Times New Roman"/>
          <w:sz w:val="24"/>
          <w:szCs w:val="24"/>
          <w:vertAlign w:val="subscript"/>
          <w:lang w:val="en-GB"/>
        </w:rPr>
        <w:t xml:space="preserve">f </w:t>
      </w:r>
      <w:r w:rsidRPr="00642752">
        <w:rPr>
          <w:rFonts w:ascii="Times New Roman" w:hAnsi="Times New Roman" w:cs="Times New Roman"/>
          <w:sz w:val="24"/>
          <w:szCs w:val="24"/>
          <w:lang w:val="en-GB"/>
        </w:rPr>
        <w:t xml:space="preserve">- </w:t>
      </w:r>
      <w:r w:rsidRPr="00642752">
        <w:rPr>
          <w:rFonts w:ascii="Times New Roman" w:hAnsi="Times New Roman" w:cs="Times New Roman"/>
          <w:i/>
          <w:sz w:val="24"/>
          <w:szCs w:val="24"/>
          <w:lang w:val="en-GB"/>
        </w:rPr>
        <w:t>a</w:t>
      </w:r>
      <w:r w:rsidRPr="00642752">
        <w:rPr>
          <w:rFonts w:ascii="Times New Roman" w:hAnsi="Times New Roman" w:cs="Times New Roman"/>
          <w:sz w:val="24"/>
          <w:szCs w:val="24"/>
          <w:vertAlign w:val="subscript"/>
          <w:lang w:val="en-GB"/>
        </w:rPr>
        <w:t>s</w:t>
      </w:r>
      <w:r w:rsidRPr="00642752">
        <w:rPr>
          <w:rFonts w:ascii="Times New Roman" w:hAnsi="Times New Roman" w:cs="Times New Roman"/>
          <w:sz w:val="24"/>
          <w:szCs w:val="24"/>
          <w:lang w:val="en-GB"/>
        </w:rPr>
        <w:t>/</w:t>
      </w:r>
      <w:r w:rsidRPr="00642752">
        <w:rPr>
          <w:rFonts w:ascii="Times New Roman" w:hAnsi="Times New Roman" w:cs="Times New Roman"/>
          <w:i/>
          <w:sz w:val="24"/>
          <w:szCs w:val="24"/>
          <w:lang w:val="en-GB"/>
        </w:rPr>
        <w:t>a</w:t>
      </w:r>
      <w:r w:rsidRPr="00642752">
        <w:rPr>
          <w:rFonts w:ascii="Times New Roman" w:hAnsi="Times New Roman" w:cs="Times New Roman"/>
          <w:sz w:val="24"/>
          <w:szCs w:val="24"/>
          <w:vertAlign w:val="subscript"/>
          <w:lang w:val="en-GB"/>
        </w:rPr>
        <w:t>s</w:t>
      </w:r>
      <w:r w:rsidRPr="00642752">
        <w:rPr>
          <w:rFonts w:ascii="Times New Roman" w:hAnsi="Times New Roman" w:cs="Times New Roman"/>
          <w:sz w:val="24"/>
          <w:szCs w:val="24"/>
          <w:lang w:val="en-GB"/>
        </w:rPr>
        <w:t xml:space="preserve">*100% - misfit between lattice constant </w:t>
      </w:r>
      <w:r w:rsidR="0053644E" w:rsidRPr="00642752">
        <w:rPr>
          <w:rFonts w:ascii="Times New Roman" w:hAnsi="Times New Roman" w:cs="Times New Roman"/>
          <w:sz w:val="24"/>
          <w:szCs w:val="24"/>
          <w:lang w:val="en-GB"/>
        </w:rPr>
        <w:t xml:space="preserve">of </w:t>
      </w:r>
      <w:r w:rsidRPr="00642752">
        <w:rPr>
          <w:rFonts w:ascii="Times New Roman" w:hAnsi="Times New Roman" w:cs="Times New Roman"/>
          <w:sz w:val="24"/>
          <w:szCs w:val="24"/>
          <w:lang w:val="en-GB"/>
        </w:rPr>
        <w:t xml:space="preserve">SCF </w:t>
      </w:r>
      <w:r w:rsidRPr="00642752">
        <w:rPr>
          <w:rFonts w:ascii="Times New Roman" w:hAnsi="Times New Roman" w:cs="Times New Roman"/>
          <w:b/>
          <w:bCs/>
          <w:sz w:val="24"/>
          <w:szCs w:val="24"/>
          <w:lang w:val="en-GB"/>
        </w:rPr>
        <w:t>a</w:t>
      </w:r>
      <w:r w:rsidRPr="00642752">
        <w:rPr>
          <w:rFonts w:ascii="Times New Roman" w:hAnsi="Times New Roman" w:cs="Times New Roman"/>
          <w:b/>
          <w:bCs/>
          <w:sz w:val="24"/>
          <w:szCs w:val="24"/>
          <w:vertAlign w:val="subscript"/>
          <w:lang w:val="en-GB"/>
        </w:rPr>
        <w:t>f</w:t>
      </w:r>
      <w:r w:rsidRPr="00642752">
        <w:rPr>
          <w:rFonts w:ascii="Times New Roman" w:hAnsi="Times New Roman" w:cs="Times New Roman"/>
          <w:sz w:val="24"/>
          <w:szCs w:val="24"/>
          <w:lang w:val="en-GB"/>
        </w:rPr>
        <w:t xml:space="preserve"> and substrate </w:t>
      </w:r>
      <w:r w:rsidRPr="00642752">
        <w:rPr>
          <w:rFonts w:ascii="Times New Roman" w:hAnsi="Times New Roman" w:cs="Times New Roman"/>
          <w:b/>
          <w:bCs/>
          <w:sz w:val="24"/>
          <w:szCs w:val="24"/>
          <w:lang w:val="en-GB"/>
        </w:rPr>
        <w:t>a</w:t>
      </w:r>
      <w:r w:rsidRPr="00642752">
        <w:rPr>
          <w:rFonts w:ascii="Times New Roman" w:hAnsi="Times New Roman" w:cs="Times New Roman"/>
          <w:b/>
          <w:bCs/>
          <w:sz w:val="24"/>
          <w:szCs w:val="24"/>
          <w:vertAlign w:val="subscript"/>
          <w:lang w:val="en-GB"/>
        </w:rPr>
        <w:t>s</w:t>
      </w:r>
      <w:r w:rsidRPr="00642752">
        <w:rPr>
          <w:rFonts w:ascii="Times New Roman" w:hAnsi="Times New Roman" w:cs="Times New Roman"/>
          <w:b/>
          <w:bCs/>
          <w:sz w:val="24"/>
          <w:szCs w:val="24"/>
          <w:lang w:val="en-GB"/>
        </w:rPr>
        <w:t>.</w:t>
      </w:r>
    </w:p>
    <w:tbl>
      <w:tblPr>
        <w:tblW w:w="0" w:type="auto"/>
        <w:jc w:val="center"/>
        <w:tblCellMar>
          <w:left w:w="0" w:type="dxa"/>
          <w:right w:w="0" w:type="dxa"/>
        </w:tblCellMar>
        <w:tblLook w:val="04A0" w:firstRow="1" w:lastRow="0" w:firstColumn="1" w:lastColumn="0" w:noHBand="0" w:noVBand="1"/>
      </w:tblPr>
      <w:tblGrid>
        <w:gridCol w:w="1417"/>
        <w:gridCol w:w="2542"/>
        <w:gridCol w:w="2410"/>
        <w:gridCol w:w="2137"/>
      </w:tblGrid>
      <w:tr w:rsidR="00C0487F" w:rsidRPr="00642752" w14:paraId="49117FDF" w14:textId="77777777" w:rsidTr="00A169FC">
        <w:trPr>
          <w:trHeight w:val="311"/>
          <w:jc w:val="center"/>
        </w:trPr>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CEDFF09" w14:textId="77777777" w:rsidR="00C0487F" w:rsidRPr="00642752" w:rsidRDefault="00C0487F" w:rsidP="00A169FC">
            <w:pPr>
              <w:spacing w:after="0" w:line="238" w:lineRule="auto"/>
              <w:jc w:val="center"/>
              <w:rPr>
                <w:rFonts w:ascii="Times New Roman" w:hAnsi="Times New Roman" w:cs="Times New Roman"/>
                <w:b/>
                <w:bCs/>
                <w:lang w:val="pl-PL"/>
              </w:rPr>
            </w:pPr>
            <w:bookmarkStart w:id="3" w:name="_Hlk156994890"/>
            <w:r w:rsidRPr="00642752">
              <w:rPr>
                <w:rFonts w:ascii="Times New Roman" w:hAnsi="Times New Roman" w:cs="Times New Roman"/>
                <w:b/>
                <w:bCs/>
              </w:rPr>
              <w:t>Refle</w:t>
            </w:r>
            <w:r w:rsidRPr="00642752">
              <w:rPr>
                <w:rFonts w:ascii="Times New Roman" w:hAnsi="Times New Roman" w:cs="Times New Roman"/>
                <w:b/>
                <w:bCs/>
                <w:lang w:val="pl-PL"/>
              </w:rPr>
              <w:t>ction</w:t>
            </w:r>
          </w:p>
        </w:tc>
        <w:tc>
          <w:tcPr>
            <w:tcW w:w="254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15DC938" w14:textId="77777777" w:rsidR="00C0487F" w:rsidRPr="00642752" w:rsidRDefault="00C0487F" w:rsidP="00A169FC">
            <w:pPr>
              <w:spacing w:after="0" w:line="238" w:lineRule="auto"/>
              <w:ind w:left="-81" w:right="-115"/>
              <w:jc w:val="center"/>
              <w:rPr>
                <w:rFonts w:ascii="Times New Roman" w:hAnsi="Times New Roman" w:cs="Times New Roman"/>
                <w:b/>
                <w:bCs/>
              </w:rPr>
            </w:pPr>
            <w:r w:rsidRPr="00642752">
              <w:rPr>
                <w:rFonts w:ascii="Times New Roman" w:hAnsi="Times New Roman" w:cs="Times New Roman"/>
                <w:b/>
                <w:bCs/>
              </w:rPr>
              <w:t xml:space="preserve">LuAG </w:t>
            </w:r>
            <w:r w:rsidRPr="00642752">
              <w:rPr>
                <w:rFonts w:ascii="Times New Roman" w:hAnsi="Times New Roman" w:cs="Times New Roman"/>
                <w:b/>
                <w:bCs/>
                <w:lang w:val="pl-PL"/>
              </w:rPr>
              <w:t xml:space="preserve">SC </w:t>
            </w:r>
            <w:r w:rsidRPr="00642752">
              <w:rPr>
                <w:rFonts w:ascii="Times New Roman" w:hAnsi="Times New Roman" w:cs="Times New Roman"/>
                <w:b/>
                <w:bCs/>
              </w:rPr>
              <w:t>substrate</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5FD5817" w14:textId="77777777" w:rsidR="00C0487F" w:rsidRPr="00642752" w:rsidRDefault="00C0487F" w:rsidP="00A169FC">
            <w:pPr>
              <w:spacing w:after="0" w:line="238" w:lineRule="auto"/>
              <w:ind w:left="-110" w:right="-116"/>
              <w:jc w:val="center"/>
              <w:rPr>
                <w:rFonts w:ascii="Times New Roman" w:hAnsi="Times New Roman" w:cs="Times New Roman"/>
                <w:b/>
                <w:bCs/>
              </w:rPr>
            </w:pPr>
            <w:r w:rsidRPr="00642752">
              <w:rPr>
                <w:rFonts w:ascii="Times New Roman" w:hAnsi="Times New Roman" w:cs="Times New Roman"/>
                <w:b/>
                <w:bCs/>
              </w:rPr>
              <w:t>LuAG:Ce SCF</w:t>
            </w:r>
          </w:p>
        </w:tc>
        <w:tc>
          <w:tcPr>
            <w:tcW w:w="2137" w:type="dxa"/>
            <w:tcBorders>
              <w:top w:val="single" w:sz="8" w:space="0" w:color="000000"/>
              <w:left w:val="single" w:sz="8" w:space="0" w:color="000000"/>
              <w:bottom w:val="single" w:sz="8" w:space="0" w:color="000000"/>
              <w:right w:val="single" w:sz="8" w:space="0" w:color="000000"/>
            </w:tcBorders>
          </w:tcPr>
          <w:p w14:paraId="53292FD0" w14:textId="77777777" w:rsidR="00C0487F" w:rsidRPr="00642752" w:rsidRDefault="00C0487F" w:rsidP="00A169FC">
            <w:pPr>
              <w:spacing w:after="0" w:line="238" w:lineRule="auto"/>
              <w:jc w:val="center"/>
              <w:rPr>
                <w:rFonts w:ascii="Times New Roman" w:hAnsi="Times New Roman" w:cs="Times New Roman"/>
                <w:b/>
                <w:bCs/>
                <w:lang w:val="en-GB"/>
              </w:rPr>
            </w:pPr>
            <w:r w:rsidRPr="00642752">
              <w:rPr>
                <w:rFonts w:ascii="Times New Roman" w:hAnsi="Times New Roman" w:cs="Times New Roman"/>
                <w:b/>
                <w:bCs/>
                <w:lang w:val="en-US"/>
              </w:rPr>
              <w:t>m</w:t>
            </w:r>
            <w:r w:rsidRPr="00642752">
              <w:rPr>
                <w:rFonts w:ascii="Times New Roman" w:hAnsi="Times New Roman" w:cs="Times New Roman"/>
                <w:b/>
                <w:bCs/>
                <w:lang w:val="en-GB"/>
              </w:rPr>
              <w:t xml:space="preserve">isfit </w:t>
            </w:r>
          </w:p>
          <w:p w14:paraId="6E1C2703" w14:textId="77777777" w:rsidR="00C0487F" w:rsidRPr="00642752" w:rsidRDefault="00C0487F" w:rsidP="00A169FC">
            <w:pPr>
              <w:spacing w:after="0" w:line="238" w:lineRule="auto"/>
              <w:jc w:val="center"/>
              <w:rPr>
                <w:rFonts w:ascii="Times New Roman" w:hAnsi="Times New Roman" w:cs="Times New Roman"/>
                <w:b/>
                <w:bCs/>
                <w:lang w:val="en-GB"/>
              </w:rPr>
            </w:pPr>
            <w:r w:rsidRPr="00642752">
              <w:rPr>
                <w:rFonts w:ascii="Times New Roman" w:hAnsi="Times New Roman" w:cs="Times New Roman"/>
                <w:b/>
                <w:bCs/>
                <w:lang w:val="en-GB"/>
              </w:rPr>
              <w:t>m=(</w:t>
            </w:r>
            <w:r w:rsidRPr="00642752">
              <w:rPr>
                <w:rFonts w:ascii="Times New Roman" w:hAnsi="Times New Roman" w:cs="Times New Roman"/>
                <w:b/>
                <w:bCs/>
                <w:i/>
                <w:lang w:val="en-GB"/>
              </w:rPr>
              <w:t>a</w:t>
            </w:r>
            <w:r w:rsidRPr="00642752">
              <w:rPr>
                <w:rFonts w:ascii="Times New Roman" w:hAnsi="Times New Roman" w:cs="Times New Roman"/>
                <w:b/>
                <w:bCs/>
                <w:vertAlign w:val="subscript"/>
                <w:lang w:val="en-GB"/>
              </w:rPr>
              <w:t xml:space="preserve">f </w:t>
            </w:r>
            <w:r w:rsidRPr="00642752">
              <w:rPr>
                <w:rFonts w:ascii="Times New Roman" w:hAnsi="Times New Roman" w:cs="Times New Roman"/>
                <w:b/>
                <w:bCs/>
                <w:lang w:val="en-GB"/>
              </w:rPr>
              <w:t xml:space="preserve">- </w:t>
            </w:r>
            <w:r w:rsidRPr="00642752">
              <w:rPr>
                <w:rFonts w:ascii="Times New Roman" w:hAnsi="Times New Roman" w:cs="Times New Roman"/>
                <w:b/>
                <w:bCs/>
                <w:i/>
                <w:lang w:val="en-GB"/>
              </w:rPr>
              <w:t>a</w:t>
            </w:r>
            <w:r w:rsidRPr="00642752">
              <w:rPr>
                <w:rFonts w:ascii="Times New Roman" w:hAnsi="Times New Roman" w:cs="Times New Roman"/>
                <w:b/>
                <w:bCs/>
                <w:vertAlign w:val="subscript"/>
                <w:lang w:val="en-GB"/>
              </w:rPr>
              <w:t>s</w:t>
            </w:r>
            <w:r w:rsidRPr="00642752">
              <w:rPr>
                <w:rFonts w:ascii="Times New Roman" w:hAnsi="Times New Roman" w:cs="Times New Roman"/>
                <w:b/>
                <w:bCs/>
                <w:lang w:val="en-GB"/>
              </w:rPr>
              <w:t>/</w:t>
            </w:r>
            <w:r w:rsidRPr="00642752">
              <w:rPr>
                <w:rFonts w:ascii="Times New Roman" w:hAnsi="Times New Roman" w:cs="Times New Roman"/>
                <w:b/>
                <w:bCs/>
                <w:i/>
                <w:lang w:val="en-GB"/>
              </w:rPr>
              <w:t>a</w:t>
            </w:r>
            <w:r w:rsidRPr="00642752">
              <w:rPr>
                <w:rFonts w:ascii="Times New Roman" w:hAnsi="Times New Roman" w:cs="Times New Roman"/>
                <w:b/>
                <w:bCs/>
                <w:vertAlign w:val="subscript"/>
                <w:lang w:val="en-GB"/>
              </w:rPr>
              <w:t>s</w:t>
            </w:r>
            <w:r w:rsidRPr="00642752">
              <w:rPr>
                <w:rFonts w:ascii="Times New Roman" w:hAnsi="Times New Roman" w:cs="Times New Roman"/>
                <w:b/>
                <w:bCs/>
                <w:lang w:val="en-GB"/>
              </w:rPr>
              <w:t>)*100%</w:t>
            </w:r>
            <w:r w:rsidRPr="00642752">
              <w:rPr>
                <w:rFonts w:ascii="Times New Roman" w:hAnsi="Times New Roman" w:cs="Times New Roman"/>
                <w:lang w:val="en-GB"/>
              </w:rPr>
              <w:t xml:space="preserve"> </w:t>
            </w:r>
          </w:p>
        </w:tc>
      </w:tr>
      <w:tr w:rsidR="00C0487F" w:rsidRPr="00642752" w14:paraId="43F4C414" w14:textId="77777777" w:rsidTr="006D6DD6">
        <w:trPr>
          <w:trHeight w:val="675"/>
          <w:jc w:val="center"/>
        </w:trPr>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F636980" w14:textId="77777777" w:rsidR="00C0487F" w:rsidRPr="00642752" w:rsidRDefault="00C0487F" w:rsidP="00A169FC">
            <w:pPr>
              <w:spacing w:after="0" w:line="238" w:lineRule="auto"/>
              <w:jc w:val="center"/>
              <w:rPr>
                <w:rFonts w:ascii="Times New Roman" w:hAnsi="Times New Roman" w:cs="Times New Roman"/>
              </w:rPr>
            </w:pPr>
            <w:r w:rsidRPr="00642752">
              <w:rPr>
                <w:rFonts w:ascii="Times New Roman" w:hAnsi="Times New Roman" w:cs="Times New Roman"/>
              </w:rPr>
              <w:t>4</w:t>
            </w:r>
            <w:r w:rsidRPr="00642752">
              <w:rPr>
                <w:rFonts w:ascii="Times New Roman" w:hAnsi="Times New Roman" w:cs="Times New Roman"/>
                <w:lang w:val="pl-PL"/>
              </w:rPr>
              <w:t xml:space="preserve"> </w:t>
            </w:r>
            <w:r w:rsidRPr="00642752">
              <w:rPr>
                <w:rFonts w:ascii="Times New Roman" w:hAnsi="Times New Roman" w:cs="Times New Roman"/>
              </w:rPr>
              <w:t>0</w:t>
            </w:r>
            <w:r w:rsidRPr="00642752">
              <w:rPr>
                <w:rFonts w:ascii="Times New Roman" w:hAnsi="Times New Roman" w:cs="Times New Roman"/>
                <w:lang w:val="pl-PL"/>
              </w:rPr>
              <w:t xml:space="preserve"> </w:t>
            </w:r>
            <w:r w:rsidRPr="00642752">
              <w:rPr>
                <w:rFonts w:ascii="Times New Roman" w:hAnsi="Times New Roman" w:cs="Times New Roman"/>
              </w:rPr>
              <w:t>0</w:t>
            </w:r>
          </w:p>
        </w:tc>
        <w:tc>
          <w:tcPr>
            <w:tcW w:w="254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63D32505" w14:textId="77777777" w:rsidR="00C0487F" w:rsidRPr="00642752" w:rsidRDefault="00C0487F" w:rsidP="00A169FC">
            <w:pPr>
              <w:widowControl w:val="0"/>
              <w:spacing w:after="0" w:line="238" w:lineRule="auto"/>
              <w:ind w:left="-79" w:right="-113"/>
              <w:jc w:val="center"/>
              <w:rPr>
                <w:rFonts w:ascii="Times New Roman" w:hAnsi="Times New Roman" w:cs="Times New Roman"/>
              </w:rPr>
            </w:pPr>
            <w:r w:rsidRPr="00642752">
              <w:rPr>
                <w:rFonts w:ascii="Times New Roman" w:hAnsi="Times New Roman" w:cs="Times New Roman"/>
              </w:rPr>
              <w:t>2θ = 29.8359°</w:t>
            </w:r>
          </w:p>
          <w:p w14:paraId="364022A2" w14:textId="77777777" w:rsidR="00C0487F" w:rsidRPr="00642752" w:rsidRDefault="00131576" w:rsidP="00A169FC">
            <w:pPr>
              <w:spacing w:after="0" w:line="238" w:lineRule="auto"/>
              <w:ind w:left="-81" w:right="-115"/>
              <w:jc w:val="center"/>
              <w:rPr>
                <w:rFonts w:ascii="Times New Roman" w:hAnsi="Times New Roman" w:cs="Times New Roman"/>
              </w:rPr>
            </w:pPr>
            <m:oMath>
              <m:sSub>
                <m:sSubPr>
                  <m:ctrlPr>
                    <w:rPr>
                      <w:rFonts w:ascii="Cambria Math" w:hAnsi="Cambria Math" w:cs="Times New Roman"/>
                      <w:i/>
                      <w:lang w:val="en-US"/>
                    </w:rPr>
                  </m:ctrlPr>
                </m:sSubPr>
                <m:e>
                  <m:r>
                    <w:rPr>
                      <w:rFonts w:ascii="Cambria Math" w:hAnsi="Cambria Math" w:cs="Times New Roman"/>
                      <w:lang w:val="en-US"/>
                    </w:rPr>
                    <m:t>a</m:t>
                  </m:r>
                </m:e>
                <m:sub>
                  <m:r>
                    <w:rPr>
                      <w:rFonts w:ascii="Cambria Math" w:hAnsi="Cambria Math" w:cs="Times New Roman"/>
                      <w:lang w:val="en-US"/>
                    </w:rPr>
                    <m:t>⊥</m:t>
                  </m:r>
                  <m:r>
                    <w:rPr>
                      <w:rFonts w:ascii="Cambria Math" w:hAnsi="Cambria Math" w:cs="Times New Roman"/>
                      <w:lang w:val="en-US"/>
                    </w:rPr>
                    <m:t>s</m:t>
                  </m:r>
                </m:sub>
              </m:sSub>
            </m:oMath>
            <w:r w:rsidR="00C0487F" w:rsidRPr="00642752">
              <w:rPr>
                <w:rFonts w:ascii="Times New Roman" w:hAnsi="Times New Roman" w:cs="Times New Roman"/>
              </w:rPr>
              <w:t>= 11.9685</w:t>
            </w:r>
            <w:r w:rsidR="00C0487F" w:rsidRPr="00642752">
              <w:rPr>
                <w:rFonts w:ascii="Times New Roman" w:hAnsi="Times New Roman" w:cs="Times New Roman"/>
                <w:lang w:val="pl-PL"/>
              </w:rPr>
              <w:t xml:space="preserve"> </w:t>
            </w:r>
            <w:r w:rsidR="00C0487F" w:rsidRPr="00642752">
              <w:rPr>
                <w:rFonts w:ascii="Bookman Old Style" w:hAnsi="Bookman Old Style" w:cs="Times New Roman"/>
                <w:lang w:val="pl-PL"/>
              </w:rPr>
              <w:t>Å</w:t>
            </w:r>
            <w:r w:rsidR="00C0487F" w:rsidRPr="00642752">
              <w:rPr>
                <w:rFonts w:ascii="Times New Roman" w:hAnsi="Times New Roman" w:cs="Times New Roman"/>
              </w:rPr>
              <w:t xml:space="preserve"> ± 0.0005</w:t>
            </w:r>
            <w:r w:rsidR="00C0487F" w:rsidRPr="00642752">
              <w:rPr>
                <w:rFonts w:ascii="Bookman Old Style" w:hAnsi="Bookman Old Style" w:cs="Times New Roman"/>
              </w:rPr>
              <w:t>Å</w:t>
            </w:r>
          </w:p>
          <w:p w14:paraId="557D7751" w14:textId="77777777" w:rsidR="00C0487F" w:rsidRPr="00642752" w:rsidRDefault="00C0487F" w:rsidP="00A169FC">
            <w:pPr>
              <w:spacing w:after="0" w:line="238" w:lineRule="auto"/>
              <w:ind w:left="-81" w:right="-115"/>
              <w:jc w:val="center"/>
              <w:rPr>
                <w:rFonts w:ascii="Times New Roman" w:hAnsi="Times New Roman" w:cs="Times New Roman"/>
              </w:rPr>
            </w:pPr>
            <w:r w:rsidRPr="00642752">
              <w:rPr>
                <w:rFonts w:ascii="Times New Roman" w:hAnsi="Times New Roman" w:cs="Times New Roman"/>
              </w:rPr>
              <w:t>FWHM = 0.0056°</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9574FCB" w14:textId="77777777" w:rsidR="00C0487F" w:rsidRPr="00642752" w:rsidRDefault="00C0487F" w:rsidP="00A169FC">
            <w:pPr>
              <w:spacing w:after="0" w:line="238" w:lineRule="auto"/>
              <w:ind w:left="-110" w:right="-116"/>
              <w:jc w:val="center"/>
              <w:rPr>
                <w:rFonts w:ascii="Times New Roman" w:hAnsi="Times New Roman" w:cs="Times New Roman"/>
              </w:rPr>
            </w:pPr>
            <w:r w:rsidRPr="00642752">
              <w:rPr>
                <w:rFonts w:ascii="Times New Roman" w:hAnsi="Times New Roman" w:cs="Times New Roman"/>
              </w:rPr>
              <w:t>2θ = 29.9619°</w:t>
            </w:r>
          </w:p>
          <w:p w14:paraId="359CF1C5" w14:textId="77777777" w:rsidR="00C0487F" w:rsidRPr="00642752" w:rsidRDefault="00131576" w:rsidP="00A169FC">
            <w:pPr>
              <w:spacing w:after="0" w:line="238" w:lineRule="auto"/>
              <w:ind w:left="-110" w:right="-116"/>
              <w:jc w:val="center"/>
              <w:rPr>
                <w:rFonts w:ascii="Times New Roman" w:hAnsi="Times New Roman" w:cs="Times New Roman"/>
              </w:rPr>
            </w:pPr>
            <m:oMath>
              <m:sSub>
                <m:sSubPr>
                  <m:ctrlPr>
                    <w:rPr>
                      <w:rFonts w:ascii="Cambria Math" w:hAnsi="Cambria Math" w:cs="Times New Roman"/>
                      <w:i/>
                      <w:lang w:val="en-US"/>
                    </w:rPr>
                  </m:ctrlPr>
                </m:sSubPr>
                <m:e>
                  <m:r>
                    <w:rPr>
                      <w:rFonts w:ascii="Cambria Math" w:hAnsi="Cambria Math" w:cs="Times New Roman"/>
                      <w:lang w:val="en-US"/>
                    </w:rPr>
                    <m:t>a</m:t>
                  </m:r>
                </m:e>
                <m:sub>
                  <m:r>
                    <w:rPr>
                      <w:rFonts w:ascii="Cambria Math" w:hAnsi="Cambria Math" w:cs="Times New Roman"/>
                      <w:lang w:val="en-US"/>
                    </w:rPr>
                    <m:t>⊥</m:t>
                  </m:r>
                  <m:r>
                    <w:rPr>
                      <w:rFonts w:ascii="Cambria Math" w:hAnsi="Cambria Math" w:cs="Times New Roman"/>
                      <w:lang w:val="en-US"/>
                    </w:rPr>
                    <m:t>f</m:t>
                  </m:r>
                </m:sub>
              </m:sSub>
            </m:oMath>
            <w:r w:rsidR="00C0487F" w:rsidRPr="00642752">
              <w:rPr>
                <w:rFonts w:ascii="Times New Roman" w:hAnsi="Times New Roman" w:cs="Times New Roman"/>
              </w:rPr>
              <w:t>=11.9193</w:t>
            </w:r>
            <w:r w:rsidR="00C0487F" w:rsidRPr="00642752">
              <w:rPr>
                <w:rFonts w:ascii="Bookman Old Style" w:hAnsi="Bookman Old Style" w:cs="Times New Roman"/>
              </w:rPr>
              <w:t>Å</w:t>
            </w:r>
            <w:r w:rsidR="00C0487F" w:rsidRPr="00642752">
              <w:rPr>
                <w:rFonts w:ascii="Times New Roman" w:hAnsi="Times New Roman" w:cs="Times New Roman"/>
              </w:rPr>
              <w:t xml:space="preserve"> ± 0.0005</w:t>
            </w:r>
            <w:r w:rsidR="00C0487F" w:rsidRPr="00642752">
              <w:rPr>
                <w:rFonts w:ascii="Bookman Old Style" w:hAnsi="Bookman Old Style" w:cs="Times New Roman"/>
              </w:rPr>
              <w:t>Å</w:t>
            </w:r>
          </w:p>
          <w:p w14:paraId="60F3CFEE" w14:textId="77777777" w:rsidR="00C0487F" w:rsidRPr="00642752" w:rsidRDefault="00C0487F" w:rsidP="00A169FC">
            <w:pPr>
              <w:spacing w:after="0" w:line="238" w:lineRule="auto"/>
              <w:ind w:left="-110" w:right="-116"/>
              <w:jc w:val="center"/>
              <w:rPr>
                <w:rFonts w:ascii="Times New Roman" w:hAnsi="Times New Roman" w:cs="Times New Roman"/>
              </w:rPr>
            </w:pPr>
            <w:r w:rsidRPr="00642752">
              <w:rPr>
                <w:rFonts w:ascii="Times New Roman" w:hAnsi="Times New Roman" w:cs="Times New Roman"/>
              </w:rPr>
              <w:t>FWHM = 0.0059°</w:t>
            </w:r>
          </w:p>
        </w:tc>
        <w:tc>
          <w:tcPr>
            <w:tcW w:w="2137" w:type="dxa"/>
            <w:tcBorders>
              <w:top w:val="single" w:sz="8" w:space="0" w:color="000000"/>
              <w:left w:val="single" w:sz="8" w:space="0" w:color="000000"/>
              <w:bottom w:val="single" w:sz="8" w:space="0" w:color="000000"/>
              <w:right w:val="single" w:sz="8" w:space="0" w:color="000000"/>
            </w:tcBorders>
            <w:vAlign w:val="center"/>
          </w:tcPr>
          <w:p w14:paraId="047CD49A" w14:textId="77777777" w:rsidR="00C0487F" w:rsidRPr="00642752" w:rsidRDefault="00C0487F" w:rsidP="00A169FC">
            <w:pPr>
              <w:spacing w:after="0" w:line="238" w:lineRule="auto"/>
              <w:jc w:val="center"/>
              <w:rPr>
                <w:rFonts w:ascii="Times New Roman" w:hAnsi="Times New Roman" w:cs="Times New Roman"/>
                <w:lang w:val="pl-PL"/>
              </w:rPr>
            </w:pPr>
            <w:r w:rsidRPr="00642752">
              <w:rPr>
                <w:rFonts w:ascii="Times New Roman" w:hAnsi="Times New Roman" w:cs="Times New Roman"/>
                <w:lang w:val="pl-PL"/>
              </w:rPr>
              <w:t>- 0.41 %</w:t>
            </w:r>
          </w:p>
        </w:tc>
      </w:tr>
      <w:tr w:rsidR="00C0487F" w:rsidRPr="00642752" w14:paraId="2F9DDB29" w14:textId="77777777" w:rsidTr="006D6DD6">
        <w:trPr>
          <w:trHeight w:val="387"/>
          <w:jc w:val="center"/>
        </w:trPr>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20130C95" w14:textId="77777777" w:rsidR="00C0487F" w:rsidRPr="00642752" w:rsidRDefault="00C0487F" w:rsidP="00A169FC">
            <w:pPr>
              <w:spacing w:after="0" w:line="238" w:lineRule="auto"/>
              <w:jc w:val="center"/>
              <w:rPr>
                <w:rFonts w:ascii="Times New Roman" w:hAnsi="Times New Roman" w:cs="Times New Roman"/>
              </w:rPr>
            </w:pPr>
            <w:r w:rsidRPr="00642752">
              <w:rPr>
                <w:rFonts w:ascii="Times New Roman" w:hAnsi="Times New Roman" w:cs="Times New Roman"/>
              </w:rPr>
              <w:t>10</w:t>
            </w:r>
            <w:r w:rsidRPr="00642752">
              <w:rPr>
                <w:rFonts w:ascii="Times New Roman" w:hAnsi="Times New Roman" w:cs="Times New Roman"/>
                <w:lang w:val="pl-PL"/>
              </w:rPr>
              <w:t xml:space="preserve"> </w:t>
            </w:r>
            <w:r w:rsidRPr="00642752">
              <w:rPr>
                <w:rFonts w:ascii="Times New Roman" w:hAnsi="Times New Roman" w:cs="Times New Roman"/>
              </w:rPr>
              <w:t>4</w:t>
            </w:r>
            <w:r w:rsidRPr="00642752">
              <w:rPr>
                <w:rFonts w:ascii="Times New Roman" w:hAnsi="Times New Roman" w:cs="Times New Roman"/>
                <w:lang w:val="pl-PL"/>
              </w:rPr>
              <w:t xml:space="preserve"> </w:t>
            </w:r>
            <w:r w:rsidRPr="00642752">
              <w:rPr>
                <w:rFonts w:ascii="Times New Roman" w:hAnsi="Times New Roman" w:cs="Times New Roman"/>
              </w:rPr>
              <w:t>4</w:t>
            </w:r>
          </w:p>
        </w:tc>
        <w:tc>
          <w:tcPr>
            <w:tcW w:w="254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5D67763" w14:textId="77777777" w:rsidR="00C0487F" w:rsidRPr="00642752" w:rsidRDefault="00C0487F" w:rsidP="00A169FC">
            <w:pPr>
              <w:spacing w:after="0" w:line="238" w:lineRule="auto"/>
              <w:ind w:left="-110" w:right="-116"/>
              <w:jc w:val="center"/>
              <w:rPr>
                <w:rFonts w:ascii="Times New Roman" w:hAnsi="Times New Roman" w:cs="Times New Roman"/>
              </w:rPr>
            </w:pPr>
            <w:r w:rsidRPr="00642752">
              <w:rPr>
                <w:rFonts w:ascii="Times New Roman" w:hAnsi="Times New Roman" w:cs="Times New Roman"/>
              </w:rPr>
              <w:t>2θ = 92.5916°</w:t>
            </w:r>
          </w:p>
          <w:p w14:paraId="5FAEE0D6" w14:textId="77777777" w:rsidR="00C0487F" w:rsidRPr="00642752" w:rsidRDefault="00131576" w:rsidP="00A169FC">
            <w:pPr>
              <w:spacing w:after="0" w:line="238" w:lineRule="auto"/>
              <w:ind w:left="-110" w:right="-116"/>
              <w:jc w:val="center"/>
              <w:rPr>
                <w:rFonts w:ascii="Times New Roman" w:hAnsi="Times New Roman" w:cs="Times New Roman"/>
                <w:lang w:val="pl-PL"/>
              </w:rPr>
            </w:pPr>
            <m:oMath>
              <m:sSub>
                <m:sSubPr>
                  <m:ctrlPr>
                    <w:rPr>
                      <w:rFonts w:ascii="Cambria Math" w:hAnsi="Cambria Math" w:cs="Times New Roman"/>
                      <w:i/>
                      <w:lang w:val="en-US"/>
                    </w:rPr>
                  </m:ctrlPr>
                </m:sSubPr>
                <m:e>
                  <m:r>
                    <w:rPr>
                      <w:rFonts w:ascii="Cambria Math" w:hAnsi="Cambria Math" w:cs="Times New Roman"/>
                      <w:lang w:val="en-US"/>
                    </w:rPr>
                    <m:t>a</m:t>
                  </m:r>
                </m:e>
                <m:sub>
                  <m:r>
                    <w:rPr>
                      <w:rFonts w:ascii="Cambria Math" w:hAnsi="Cambria Math" w:cs="Times New Roman"/>
                      <w:lang w:val="en-US"/>
                    </w:rPr>
                    <m:t>∥</m:t>
                  </m:r>
                  <m:r>
                    <w:rPr>
                      <w:rFonts w:ascii="Cambria Math" w:hAnsi="Cambria Math" w:cs="Times New Roman"/>
                      <w:lang w:val="en-US"/>
                    </w:rPr>
                    <m:t>f</m:t>
                  </m:r>
                </m:sub>
              </m:sSub>
            </m:oMath>
            <w:r w:rsidR="00C0487F" w:rsidRPr="00642752">
              <w:rPr>
                <w:rFonts w:ascii="Times New Roman" w:hAnsi="Times New Roman" w:cs="Times New Roman"/>
              </w:rPr>
              <w:t>=12.2415</w:t>
            </w:r>
            <w:r w:rsidR="00C0487F" w:rsidRPr="00642752">
              <w:rPr>
                <w:rFonts w:ascii="Times New Roman" w:hAnsi="Times New Roman" w:cs="Times New Roman"/>
                <w:lang w:val="pl-PL"/>
              </w:rPr>
              <w:t xml:space="preserve"> </w:t>
            </w:r>
            <w:r w:rsidR="00C0487F" w:rsidRPr="00642752">
              <w:rPr>
                <w:rFonts w:ascii="Bookman Old Style" w:hAnsi="Bookman Old Style" w:cs="Times New Roman"/>
              </w:rPr>
              <w:t>Å</w:t>
            </w:r>
            <w:r w:rsidR="00C0487F" w:rsidRPr="00642752">
              <w:rPr>
                <w:rFonts w:ascii="Times New Roman" w:hAnsi="Times New Roman" w:cs="Times New Roman"/>
              </w:rPr>
              <w:t xml:space="preserve"> ± 0.0005</w:t>
            </w:r>
            <w:r w:rsidR="00C0487F" w:rsidRPr="00642752">
              <w:rPr>
                <w:rFonts w:ascii="Times New Roman" w:hAnsi="Times New Roman" w:cs="Times New Roman"/>
                <w:lang w:val="pl-PL"/>
              </w:rPr>
              <w:t xml:space="preserve"> </w:t>
            </w:r>
            <w:r w:rsidR="00C0487F" w:rsidRPr="00642752">
              <w:rPr>
                <w:rFonts w:ascii="Bookman Old Style" w:hAnsi="Bookman Old Style" w:cs="Times New Roman"/>
              </w:rPr>
              <w:t>Å</w:t>
            </w:r>
          </w:p>
          <w:p w14:paraId="52F463B5" w14:textId="77777777" w:rsidR="00C0487F" w:rsidRPr="00642752" w:rsidRDefault="00C0487F" w:rsidP="00A169FC">
            <w:pPr>
              <w:spacing w:after="0" w:line="238" w:lineRule="auto"/>
              <w:ind w:left="-110" w:right="-116"/>
              <w:jc w:val="center"/>
              <w:rPr>
                <w:rFonts w:ascii="Times New Roman" w:hAnsi="Times New Roman" w:cs="Times New Roman"/>
                <w:lang w:val="pl-PL"/>
              </w:rPr>
            </w:pP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04A1FB29" w14:textId="77777777" w:rsidR="00C0487F" w:rsidRPr="00642752" w:rsidRDefault="00C0487F" w:rsidP="00A169FC">
            <w:pPr>
              <w:spacing w:after="0" w:line="238" w:lineRule="auto"/>
              <w:ind w:left="-81" w:right="-115"/>
              <w:jc w:val="center"/>
              <w:rPr>
                <w:rFonts w:ascii="Times New Roman" w:hAnsi="Times New Roman" w:cs="Times New Roman"/>
              </w:rPr>
            </w:pPr>
            <w:r w:rsidRPr="00642752">
              <w:rPr>
                <w:rFonts w:ascii="Times New Roman" w:hAnsi="Times New Roman" w:cs="Times New Roman"/>
              </w:rPr>
              <w:t>2θ = 92.9866°</w:t>
            </w:r>
          </w:p>
          <w:p w14:paraId="552D16A8" w14:textId="77777777" w:rsidR="00C0487F" w:rsidRPr="00642752" w:rsidRDefault="00131576" w:rsidP="00A169FC">
            <w:pPr>
              <w:spacing w:after="0" w:line="238" w:lineRule="auto"/>
              <w:ind w:left="-110" w:right="-116"/>
              <w:jc w:val="center"/>
              <w:rPr>
                <w:rFonts w:ascii="Times New Roman" w:hAnsi="Times New Roman" w:cs="Times New Roman"/>
                <w:lang w:val="pl-PL"/>
              </w:rPr>
            </w:pPr>
            <m:oMath>
              <m:sSub>
                <m:sSubPr>
                  <m:ctrlPr>
                    <w:rPr>
                      <w:rFonts w:ascii="Cambria Math" w:hAnsi="Cambria Math" w:cs="Times New Roman"/>
                      <w:i/>
                      <w:lang w:val="en-US"/>
                    </w:rPr>
                  </m:ctrlPr>
                </m:sSubPr>
                <m:e>
                  <m:r>
                    <w:rPr>
                      <w:rFonts w:ascii="Cambria Math" w:hAnsi="Cambria Math" w:cs="Times New Roman"/>
                      <w:lang w:val="en-US"/>
                    </w:rPr>
                    <m:t>a</m:t>
                  </m:r>
                </m:e>
                <m:sub>
                  <m:r>
                    <w:rPr>
                      <w:rFonts w:ascii="Cambria Math" w:hAnsi="Cambria Math" w:cs="Times New Roman"/>
                      <w:lang w:val="en-US"/>
                    </w:rPr>
                    <m:t>∥</m:t>
                  </m:r>
                  <m:r>
                    <w:rPr>
                      <w:rFonts w:ascii="Cambria Math" w:hAnsi="Cambria Math" w:cs="Times New Roman"/>
                      <w:lang w:val="en-US"/>
                    </w:rPr>
                    <m:t>s</m:t>
                  </m:r>
                </m:sub>
              </m:sSub>
            </m:oMath>
            <w:r w:rsidR="00C0487F" w:rsidRPr="00642752">
              <w:rPr>
                <w:rFonts w:ascii="Times New Roman" w:eastAsiaTheme="minorEastAsia" w:hAnsi="Times New Roman" w:cs="Times New Roman"/>
                <w:lang w:val="en-US"/>
              </w:rPr>
              <w:t>=</w:t>
            </w:r>
            <w:r w:rsidR="00C0487F" w:rsidRPr="00642752">
              <w:rPr>
                <w:rFonts w:ascii="Times New Roman" w:hAnsi="Times New Roman" w:cs="Times New Roman"/>
              </w:rPr>
              <w:t>12.2014</w:t>
            </w:r>
            <w:r w:rsidR="00C0487F" w:rsidRPr="00642752">
              <w:rPr>
                <w:rFonts w:ascii="Bookman Old Style" w:hAnsi="Bookman Old Style" w:cs="Times New Roman"/>
              </w:rPr>
              <w:t>Å</w:t>
            </w:r>
            <w:r w:rsidR="00C0487F" w:rsidRPr="00642752">
              <w:rPr>
                <w:rFonts w:ascii="Times New Roman" w:hAnsi="Times New Roman" w:cs="Times New Roman"/>
              </w:rPr>
              <w:t xml:space="preserve"> ± 0.0005</w:t>
            </w:r>
            <w:r w:rsidR="00C0487F" w:rsidRPr="00642752">
              <w:rPr>
                <w:rFonts w:ascii="Bookman Old Style" w:hAnsi="Bookman Old Style" w:cs="Times New Roman"/>
              </w:rPr>
              <w:t>Å</w:t>
            </w:r>
          </w:p>
        </w:tc>
        <w:tc>
          <w:tcPr>
            <w:tcW w:w="2137" w:type="dxa"/>
            <w:tcBorders>
              <w:top w:val="single" w:sz="8" w:space="0" w:color="000000"/>
              <w:left w:val="single" w:sz="8" w:space="0" w:color="000000"/>
              <w:bottom w:val="single" w:sz="8" w:space="0" w:color="000000"/>
              <w:right w:val="single" w:sz="8" w:space="0" w:color="000000"/>
            </w:tcBorders>
            <w:vAlign w:val="center"/>
          </w:tcPr>
          <w:p w14:paraId="3DCAFECD" w14:textId="77777777" w:rsidR="00C0487F" w:rsidRPr="00642752" w:rsidRDefault="00C0487F" w:rsidP="00A169FC">
            <w:pPr>
              <w:spacing w:after="0" w:line="238" w:lineRule="auto"/>
              <w:jc w:val="center"/>
              <w:rPr>
                <w:rFonts w:ascii="Times New Roman" w:hAnsi="Times New Roman" w:cs="Times New Roman"/>
                <w:lang w:val="pl-PL"/>
              </w:rPr>
            </w:pPr>
            <w:r w:rsidRPr="00642752">
              <w:rPr>
                <w:rFonts w:ascii="Times New Roman" w:hAnsi="Times New Roman" w:cs="Times New Roman"/>
                <w:lang w:val="pl-PL"/>
              </w:rPr>
              <w:t>- 0.33 %</w:t>
            </w:r>
          </w:p>
        </w:tc>
      </w:tr>
      <w:tr w:rsidR="00C0487F" w:rsidRPr="00642752" w14:paraId="72E5E582" w14:textId="77777777" w:rsidTr="00A3011C">
        <w:trPr>
          <w:trHeight w:val="199"/>
          <w:jc w:val="center"/>
        </w:trPr>
        <w:tc>
          <w:tcPr>
            <w:tcW w:w="141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14:paraId="55ED81D2" w14:textId="77777777" w:rsidR="00C0487F" w:rsidRPr="00642752" w:rsidRDefault="00131576" w:rsidP="00A169FC">
            <w:pPr>
              <w:spacing w:after="0" w:line="238" w:lineRule="auto"/>
              <w:jc w:val="center"/>
              <w:rPr>
                <w:rFonts w:ascii="Times New Roman" w:hAnsi="Times New Roman" w:cs="Times New Roman"/>
                <w:lang w:val="pl-PL"/>
              </w:rPr>
            </w:pPr>
            <m:oMath>
              <m:sSub>
                <m:sSubPr>
                  <m:ctrlPr>
                    <w:rPr>
                      <w:rFonts w:ascii="Cambria Math" w:hAnsi="Cambria Math" w:cs="Times New Roman"/>
                      <w:i/>
                      <w:lang w:val="en-US"/>
                    </w:rPr>
                  </m:ctrlPr>
                </m:sSubPr>
                <m:e>
                  <m:r>
                    <m:rPr>
                      <m:sty m:val="p"/>
                    </m:rPr>
                    <w:rPr>
                      <w:rFonts w:ascii="Cambria Math" w:hAnsi="Cambria Math" w:cs="Times New Roman"/>
                      <w:lang w:val="pl-PL"/>
                    </w:rPr>
                    <m:t>Δ</m:t>
                  </m:r>
                  <m:r>
                    <w:rPr>
                      <w:rFonts w:ascii="Cambria Math" w:hAnsi="Cambria Math" w:cs="Times New Roman"/>
                      <w:lang w:val="en-US"/>
                    </w:rPr>
                    <m:t>a</m:t>
                  </m:r>
                  <m:r>
                    <m:rPr>
                      <m:sty m:val="p"/>
                    </m:rPr>
                    <w:rPr>
                      <w:rFonts w:ascii="Cambria Math" w:hAnsi="Cambria Math" w:cs="Times New Roman"/>
                      <w:lang w:val="en-US"/>
                    </w:rPr>
                    <m:t>=</m:t>
                  </m:r>
                  <m:r>
                    <w:rPr>
                      <w:rFonts w:ascii="Cambria Math" w:hAnsi="Cambria Math" w:cs="Times New Roman"/>
                      <w:lang w:val="en-US"/>
                    </w:rPr>
                    <m:t>a</m:t>
                  </m:r>
                </m:e>
                <m:sub>
                  <m:r>
                    <w:rPr>
                      <w:rFonts w:ascii="Cambria Math" w:hAnsi="Cambria Math" w:cs="Times New Roman"/>
                      <w:lang w:val="en-US"/>
                    </w:rPr>
                    <m:t>∥</m:t>
                  </m:r>
                </m:sub>
              </m:sSub>
            </m:oMath>
            <w:r w:rsidR="00C0487F" w:rsidRPr="00642752">
              <w:rPr>
                <w:rFonts w:ascii="Times New Roman" w:eastAsiaTheme="minorEastAsia" w:hAnsi="Times New Roman" w:cs="Times New Roman"/>
                <w:lang w:val="en-US"/>
              </w:rPr>
              <w:t>-</w:t>
            </w:r>
            <m:oMath>
              <m:sSub>
                <m:sSubPr>
                  <m:ctrlPr>
                    <w:rPr>
                      <w:rFonts w:ascii="Cambria Math" w:hAnsi="Cambria Math" w:cs="Times New Roman"/>
                      <w:i/>
                      <w:lang w:val="en-US"/>
                    </w:rPr>
                  </m:ctrlPr>
                </m:sSubPr>
                <m:e>
                  <m:r>
                    <w:rPr>
                      <w:rFonts w:ascii="Cambria Math" w:hAnsi="Cambria Math" w:cs="Times New Roman"/>
                      <w:lang w:val="en-US"/>
                    </w:rPr>
                    <m:t>a</m:t>
                  </m:r>
                </m:e>
                <m:sub>
                  <m:r>
                    <w:rPr>
                      <w:rFonts w:ascii="Cambria Math" w:hAnsi="Cambria Math" w:cs="Times New Roman"/>
                      <w:lang w:val="en-US"/>
                    </w:rPr>
                    <m:t>⊥</m:t>
                  </m:r>
                </m:sub>
              </m:sSub>
            </m:oMath>
          </w:p>
        </w:tc>
        <w:tc>
          <w:tcPr>
            <w:tcW w:w="254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14:paraId="139A2B89" w14:textId="77777777" w:rsidR="00C0487F" w:rsidRPr="00642752" w:rsidRDefault="00C0487F" w:rsidP="00A169FC">
            <w:pPr>
              <w:spacing w:after="0" w:line="238" w:lineRule="auto"/>
              <w:ind w:left="-81" w:right="-115"/>
              <w:jc w:val="center"/>
              <w:rPr>
                <w:rFonts w:ascii="Times New Roman" w:hAnsi="Times New Roman" w:cs="Times New Roman"/>
              </w:rPr>
            </w:pPr>
            <w:r w:rsidRPr="00642752">
              <w:rPr>
                <w:rFonts w:ascii="Times New Roman" w:hAnsi="Times New Roman" w:cs="Times New Roman"/>
                <w:lang w:val="en-US"/>
              </w:rPr>
              <w:t>0.273 Å</w:t>
            </w:r>
          </w:p>
        </w:tc>
        <w:tc>
          <w:tcPr>
            <w:tcW w:w="241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14:paraId="1C84DCDF" w14:textId="77777777" w:rsidR="00C0487F" w:rsidRPr="00642752" w:rsidRDefault="00C0487F" w:rsidP="00A169FC">
            <w:pPr>
              <w:spacing w:after="0" w:line="238" w:lineRule="auto"/>
              <w:ind w:left="-110" w:right="-116"/>
              <w:jc w:val="center"/>
              <w:rPr>
                <w:rFonts w:ascii="Times New Roman" w:hAnsi="Times New Roman" w:cs="Times New Roman"/>
              </w:rPr>
            </w:pPr>
            <w:r w:rsidRPr="00642752">
              <w:rPr>
                <w:rFonts w:ascii="Times New Roman" w:hAnsi="Times New Roman" w:cs="Times New Roman"/>
                <w:lang w:val="en-US"/>
              </w:rPr>
              <w:t>0.2821 Å</w:t>
            </w:r>
          </w:p>
        </w:tc>
        <w:tc>
          <w:tcPr>
            <w:tcW w:w="2137" w:type="dxa"/>
            <w:tcBorders>
              <w:top w:val="single" w:sz="8" w:space="0" w:color="000000"/>
              <w:left w:val="single" w:sz="8" w:space="0" w:color="000000"/>
              <w:bottom w:val="single" w:sz="8" w:space="0" w:color="000000"/>
              <w:right w:val="single" w:sz="8" w:space="0" w:color="000000"/>
            </w:tcBorders>
          </w:tcPr>
          <w:p w14:paraId="301A1009" w14:textId="77777777" w:rsidR="00C0487F" w:rsidRPr="00642752" w:rsidRDefault="00C0487F" w:rsidP="00A169FC">
            <w:pPr>
              <w:spacing w:after="0" w:line="238" w:lineRule="auto"/>
              <w:jc w:val="center"/>
              <w:rPr>
                <w:rFonts w:ascii="Times New Roman" w:hAnsi="Times New Roman" w:cs="Times New Roman"/>
                <w:lang w:val="pl-PL"/>
              </w:rPr>
            </w:pPr>
          </w:p>
        </w:tc>
      </w:tr>
    </w:tbl>
    <w:bookmarkEnd w:id="3"/>
    <w:p w14:paraId="78A2ADED" w14:textId="6CC77B38" w:rsidR="00C0487F" w:rsidRPr="00642752" w:rsidRDefault="00C0487F" w:rsidP="00792D79">
      <w:pPr>
        <w:spacing w:before="60" w:after="0"/>
        <w:ind w:firstLine="567"/>
        <w:jc w:val="both"/>
        <w:rPr>
          <w:rFonts w:ascii="Times New Roman" w:hAnsi="Times New Roman" w:cs="Times New Roman"/>
          <w:sz w:val="24"/>
          <w:szCs w:val="24"/>
          <w:lang w:val="en-US"/>
        </w:rPr>
      </w:pPr>
      <w:r w:rsidRPr="00642752">
        <w:rPr>
          <w:rFonts w:ascii="Times New Roman" w:hAnsi="Times New Roman" w:cs="Times New Roman"/>
          <w:sz w:val="24"/>
          <w:szCs w:val="24"/>
          <w:lang w:val="en-US"/>
        </w:rPr>
        <w:t>The lattice constants determined from the measurement of symmetrical and asymmetrical reflections differ by</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pl-PL"/>
        </w:rPr>
        <w:t>Δ</w:t>
      </w:r>
      <w:r w:rsidRPr="00642752">
        <w:rPr>
          <w:rFonts w:ascii="Times New Roman" w:hAnsi="Times New Roman" w:cs="Times New Roman"/>
          <w:i/>
          <w:sz w:val="24"/>
          <w:szCs w:val="24"/>
          <w:lang w:val="en-US"/>
        </w:rPr>
        <w:t>a</w:t>
      </w:r>
      <w:r w:rsidRPr="00642752">
        <w:rPr>
          <w:rFonts w:ascii="Times New Roman" w:hAnsi="Times New Roman" w:cs="Times New Roman"/>
          <w:sz w:val="24"/>
          <w:szCs w:val="24"/>
          <w:vertAlign w:val="subscript"/>
          <w:lang w:val="en-US"/>
        </w:rPr>
        <w:t>S</w:t>
      </w:r>
      <w:r w:rsidRPr="00642752">
        <w:rPr>
          <w:rFonts w:ascii="Times New Roman" w:hAnsi="Times New Roman" w:cs="Times New Roman"/>
          <w:sz w:val="24"/>
          <w:szCs w:val="24"/>
          <w:lang w:val="en-US"/>
        </w:rPr>
        <w:t xml:space="preserve"> </w:t>
      </w:r>
      <m:oMath>
        <m:sSub>
          <m:sSubPr>
            <m:ctrlPr>
              <w:rPr>
                <w:rFonts w:ascii="Cambria Math" w:hAnsi="Cambria Math" w:cs="Times New Roman"/>
                <w:i/>
                <w:sz w:val="24"/>
                <w:szCs w:val="24"/>
                <w:lang w:val="en-US"/>
              </w:rPr>
            </m:ctrlPr>
          </m:sSubPr>
          <m:e>
            <m:r>
              <m:rPr>
                <m:sty m:val="p"/>
              </m:rPr>
              <w:rPr>
                <w:rFonts w:ascii="Cambria Math" w:hAnsi="Cambria Math" w:cs="Times New Roman"/>
                <w:sz w:val="24"/>
                <w:szCs w:val="24"/>
                <w:lang w:val="en-US"/>
              </w:rPr>
              <m:t>=</m:t>
            </m:r>
            <m:r>
              <w:rPr>
                <w:rFonts w:ascii="Cambria Math" w:hAnsi="Cambria Math" w:cs="Times New Roman"/>
                <w:sz w:val="24"/>
                <w:szCs w:val="24"/>
                <w:lang w:val="en-US"/>
              </w:rPr>
              <m:t>a</m:t>
            </m:r>
          </m:e>
          <m:sub>
            <m:r>
              <w:rPr>
                <w:rFonts w:ascii="Cambria Math" w:hAnsi="Cambria Math" w:cs="Times New Roman"/>
                <w:sz w:val="24"/>
                <w:szCs w:val="24"/>
                <w:lang w:val="en-US"/>
              </w:rPr>
              <m:t>∥</m:t>
            </m:r>
          </m:sub>
        </m:sSub>
      </m:oMath>
      <w:r w:rsidRPr="00642752">
        <w:rPr>
          <w:rFonts w:ascii="Times New Roman" w:eastAsiaTheme="minorEastAsia" w:hAnsi="Times New Roman" w:cs="Times New Roman"/>
          <w:sz w:val="24"/>
          <w:szCs w:val="24"/>
          <w:lang w:val="en-US"/>
        </w:rPr>
        <w:t>-</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m:t>
            </m:r>
          </m:sub>
        </m:sSub>
        <m:r>
          <w:rPr>
            <w:rFonts w:ascii="Cambria Math" w:hAnsi="Cambria Math" w:cs="Times New Roman"/>
            <w:sz w:val="24"/>
            <w:szCs w:val="24"/>
            <w:lang w:val="en-US"/>
          </w:rPr>
          <m:t xml:space="preserve">= </m:t>
        </m:r>
      </m:oMath>
      <w:r w:rsidRPr="00642752">
        <w:rPr>
          <w:rFonts w:ascii="Times New Roman" w:hAnsi="Times New Roman" w:cs="Times New Roman"/>
          <w:sz w:val="24"/>
          <w:szCs w:val="24"/>
          <w:lang w:val="en-US"/>
        </w:rPr>
        <w:t xml:space="preserve">0.273 Å for the substrate and </w:t>
      </w:r>
      <w:r w:rsidRPr="00642752">
        <w:rPr>
          <w:rFonts w:ascii="Times New Roman" w:hAnsi="Times New Roman" w:cs="Times New Roman"/>
          <w:sz w:val="24"/>
          <w:szCs w:val="24"/>
          <w:lang w:val="pl-PL"/>
        </w:rPr>
        <w:t>Δ</w:t>
      </w:r>
      <w:r w:rsidRPr="00642752">
        <w:rPr>
          <w:rFonts w:ascii="Times New Roman" w:hAnsi="Times New Roman" w:cs="Times New Roman"/>
          <w:i/>
          <w:sz w:val="24"/>
          <w:szCs w:val="24"/>
          <w:lang w:val="en-US"/>
        </w:rPr>
        <w:t>a</w:t>
      </w:r>
      <w:r w:rsidRPr="00642752">
        <w:rPr>
          <w:rFonts w:ascii="Times New Roman" w:hAnsi="Times New Roman" w:cs="Times New Roman"/>
          <w:sz w:val="24"/>
          <w:szCs w:val="24"/>
          <w:vertAlign w:val="subscript"/>
          <w:lang w:val="en-US"/>
        </w:rPr>
        <w:t>SCF</w:t>
      </w:r>
      <w:r w:rsidRPr="00642752">
        <w:rPr>
          <w:rFonts w:ascii="Times New Roman" w:hAnsi="Times New Roman" w:cs="Times New Roman"/>
          <w:sz w:val="24"/>
          <w:szCs w:val="24"/>
          <w:lang w:val="en-US"/>
        </w:rPr>
        <w:t xml:space="preserve"> = 0.2821 for SCF, which indicate</w:t>
      </w:r>
      <w:r w:rsidR="0053644E" w:rsidRPr="00642752">
        <w:rPr>
          <w:rFonts w:ascii="Times New Roman" w:hAnsi="Times New Roman" w:cs="Times New Roman"/>
          <w:sz w:val="24"/>
          <w:szCs w:val="24"/>
          <w:lang w:val="en-US"/>
        </w:rPr>
        <w:t xml:space="preserve"> the </w:t>
      </w:r>
      <w:r w:rsidRPr="00642752">
        <w:rPr>
          <w:rFonts w:ascii="Times New Roman" w:hAnsi="Times New Roman" w:cs="Times New Roman"/>
          <w:sz w:val="24"/>
          <w:szCs w:val="24"/>
          <w:lang w:val="en-US"/>
        </w:rPr>
        <w:t xml:space="preserve"> deformation of the substrate and film lattice. In the plane perpendicular to the sample surface (</w:t>
      </w:r>
      <w:r w:rsidRPr="00642752">
        <w:rPr>
          <w:rFonts w:ascii="Times New Roman" w:hAnsi="Times New Roman" w:cs="Times New Roman"/>
          <w:i/>
          <w:iCs/>
          <w:sz w:val="24"/>
          <w:szCs w:val="24"/>
          <w:lang w:val="en-US"/>
        </w:rPr>
        <w:t>out</w:t>
      </w:r>
      <w:r w:rsidR="008915DB" w:rsidRPr="00642752">
        <w:rPr>
          <w:rFonts w:ascii="Times New Roman" w:hAnsi="Times New Roman" w:cs="Times New Roman"/>
          <w:i/>
          <w:iCs/>
          <w:sz w:val="24"/>
          <w:szCs w:val="24"/>
          <w:lang w:val="en-US"/>
        </w:rPr>
        <w:t>-of-</w:t>
      </w:r>
      <w:r w:rsidRPr="00642752">
        <w:rPr>
          <w:rFonts w:ascii="Times New Roman" w:hAnsi="Times New Roman" w:cs="Times New Roman"/>
          <w:i/>
          <w:iCs/>
          <w:sz w:val="24"/>
          <w:szCs w:val="24"/>
          <w:lang w:val="en-US"/>
        </w:rPr>
        <w:t>plane</w:t>
      </w:r>
      <w:r w:rsidRPr="00642752">
        <w:rPr>
          <w:rFonts w:ascii="Times New Roman" w:hAnsi="Times New Roman" w:cs="Times New Roman"/>
          <w:sz w:val="24"/>
          <w:szCs w:val="24"/>
          <w:lang w:val="en-US"/>
        </w:rPr>
        <w:t xml:space="preserve"> mode)</w:t>
      </w:r>
      <w:r w:rsidR="00315854" w:rsidRPr="00642752">
        <w:rPr>
          <w:rFonts w:ascii="Times New Roman" w:hAnsi="Times New Roman" w:cs="Times New Roman"/>
          <w:sz w:val="24"/>
          <w:szCs w:val="24"/>
          <w:lang w:val="en-US"/>
        </w:rPr>
        <w:t>,</w:t>
      </w:r>
      <w:r w:rsidRPr="00642752">
        <w:rPr>
          <w:rFonts w:ascii="Times New Roman" w:hAnsi="Times New Roman" w:cs="Times New Roman"/>
          <w:sz w:val="24"/>
          <w:szCs w:val="24"/>
          <w:lang w:val="en-US"/>
        </w:rPr>
        <w:t xml:space="preserve"> the lattice constants are quite consistent with the table values of the LuAG crystal, while in the plane parallel to the surface of the sample (</w:t>
      </w:r>
      <w:r w:rsidRPr="00642752">
        <w:rPr>
          <w:rFonts w:ascii="Times New Roman" w:hAnsi="Times New Roman" w:cs="Times New Roman"/>
          <w:i/>
          <w:iCs/>
          <w:sz w:val="24"/>
          <w:szCs w:val="24"/>
          <w:lang w:val="en-US"/>
        </w:rPr>
        <w:t>in</w:t>
      </w:r>
      <w:r w:rsidR="008915DB" w:rsidRPr="00642752">
        <w:rPr>
          <w:rFonts w:ascii="Times New Roman" w:hAnsi="Times New Roman" w:cs="Times New Roman"/>
          <w:i/>
          <w:iCs/>
          <w:sz w:val="24"/>
          <w:szCs w:val="24"/>
          <w:lang w:val="en-US"/>
        </w:rPr>
        <w:t>-</w:t>
      </w:r>
      <w:r w:rsidRPr="00642752">
        <w:rPr>
          <w:rFonts w:ascii="Times New Roman" w:hAnsi="Times New Roman" w:cs="Times New Roman"/>
          <w:i/>
          <w:iCs/>
          <w:sz w:val="24"/>
          <w:szCs w:val="24"/>
          <w:lang w:val="en-US"/>
        </w:rPr>
        <w:t>plane</w:t>
      </w:r>
      <w:r w:rsidRPr="00642752">
        <w:rPr>
          <w:rFonts w:ascii="Times New Roman" w:hAnsi="Times New Roman" w:cs="Times New Roman"/>
          <w:sz w:val="24"/>
          <w:szCs w:val="24"/>
          <w:lang w:val="en-US"/>
        </w:rPr>
        <w:t xml:space="preserve"> </w:t>
      </w:r>
      <w:r w:rsidRPr="00642752">
        <w:rPr>
          <w:rFonts w:ascii="Times New Roman" w:hAnsi="Times New Roman" w:cs="Times New Roman"/>
          <w:sz w:val="24"/>
          <w:szCs w:val="24"/>
          <w:lang w:val="en-US"/>
        </w:rPr>
        <w:lastRenderedPageBreak/>
        <w:t>mode)</w:t>
      </w:r>
      <w:r w:rsidR="00315854" w:rsidRPr="00642752">
        <w:rPr>
          <w:rFonts w:ascii="Times New Roman" w:hAnsi="Times New Roman" w:cs="Times New Roman"/>
          <w:sz w:val="24"/>
          <w:szCs w:val="24"/>
          <w:lang w:val="en-US"/>
        </w:rPr>
        <w:t>,</w:t>
      </w:r>
      <w:r w:rsidRPr="00642752">
        <w:rPr>
          <w:rFonts w:ascii="Times New Roman" w:hAnsi="Times New Roman" w:cs="Times New Roman"/>
          <w:sz w:val="24"/>
          <w:szCs w:val="24"/>
          <w:lang w:val="en-US"/>
        </w:rPr>
        <w:t xml:space="preserve"> the values of the lattice constants are higher than the table </w:t>
      </w:r>
      <w:r w:rsidRPr="00642752">
        <w:rPr>
          <w:rFonts w:ascii="Times New Roman" w:hAnsi="Times New Roman" w:cs="Times New Roman"/>
          <w:spacing w:val="-2"/>
          <w:sz w:val="24"/>
          <w:szCs w:val="24"/>
          <w:lang w:val="en-US"/>
        </w:rPr>
        <w:t xml:space="preserve">values </w:t>
      </w:r>
      <w:r w:rsidR="002B513B" w:rsidRPr="00642752">
        <w:rPr>
          <w:rFonts w:ascii="Times New Roman" w:hAnsi="Times New Roman" w:cs="Times New Roman"/>
          <w:spacing w:val="-2"/>
          <w:sz w:val="24"/>
          <w:szCs w:val="24"/>
          <w:lang w:val="en-US"/>
        </w:rPr>
        <w:fldChar w:fldCharType="begin"/>
      </w:r>
      <w:r w:rsidR="002B513B" w:rsidRPr="00642752">
        <w:rPr>
          <w:rFonts w:ascii="Times New Roman" w:hAnsi="Times New Roman" w:cs="Times New Roman"/>
          <w:spacing w:val="-2"/>
          <w:sz w:val="24"/>
          <w:szCs w:val="24"/>
          <w:lang w:val="en-US"/>
        </w:rPr>
        <w:instrText xml:space="preserve"> ADDIN ZOTERO_ITEM CSL_CITATION {"citationID":"0HJW0WMq","properties":{"formattedCitation":"[20]","plainCitation":"[20]","noteIndex":0},"citationItems":[{"id":76,"uris":["http://zotero.org/users/local/7vysNEJc/items/TXFE5YTC"],"itemData":{"id":76,"type":"article-journal","container-title":"Acta Crystallographica","DOI":"10.1107/S0365110X65004747","ISSN":"0365-110X","issue":"6","journalAbbreviation":"Acta Cryst","license":"http://journals.iucr.org/services/copyrightpolicy.html","page":"971-978","source":"DOI.org (Crossref)","title":"Oxygen coordinates of compounds with garnet structure","volume":"19","author":[{"family":"Euler","given":"F."},{"family":"Bruce","given":"J. A."}],"issued":{"date-parts":[["1965",12,1]]}}}],"schema":"https://github.com/citation-style-language/schema/raw/master/csl-citation.json"} </w:instrText>
      </w:r>
      <w:r w:rsidR="002B513B" w:rsidRPr="00642752">
        <w:rPr>
          <w:rFonts w:ascii="Times New Roman" w:hAnsi="Times New Roman" w:cs="Times New Roman"/>
          <w:spacing w:val="-2"/>
          <w:sz w:val="24"/>
          <w:szCs w:val="24"/>
          <w:lang w:val="en-US"/>
        </w:rPr>
        <w:fldChar w:fldCharType="separate"/>
      </w:r>
      <w:r w:rsidR="002B513B" w:rsidRPr="00642752">
        <w:rPr>
          <w:rFonts w:ascii="Times New Roman" w:hAnsi="Times New Roman" w:cs="Times New Roman"/>
          <w:spacing w:val="-2"/>
          <w:sz w:val="24"/>
          <w:lang w:val="en-US"/>
        </w:rPr>
        <w:t>[2</w:t>
      </w:r>
      <w:r w:rsidR="0090190A" w:rsidRPr="00642752">
        <w:rPr>
          <w:rFonts w:ascii="Times New Roman" w:hAnsi="Times New Roman" w:cs="Times New Roman"/>
          <w:spacing w:val="-2"/>
          <w:sz w:val="24"/>
          <w:lang w:val="en-US"/>
        </w:rPr>
        <w:t>6</w:t>
      </w:r>
      <w:r w:rsidR="002B513B" w:rsidRPr="00642752">
        <w:rPr>
          <w:rFonts w:ascii="Times New Roman" w:hAnsi="Times New Roman" w:cs="Times New Roman"/>
          <w:spacing w:val="-2"/>
          <w:sz w:val="24"/>
          <w:lang w:val="en-US"/>
        </w:rPr>
        <w:t>]</w:t>
      </w:r>
      <w:r w:rsidR="002B513B" w:rsidRPr="00642752">
        <w:rPr>
          <w:rFonts w:ascii="Times New Roman" w:hAnsi="Times New Roman" w:cs="Times New Roman"/>
          <w:spacing w:val="-2"/>
          <w:sz w:val="24"/>
          <w:szCs w:val="24"/>
          <w:lang w:val="en-US"/>
        </w:rPr>
        <w:fldChar w:fldCharType="end"/>
      </w:r>
      <w:r w:rsidRPr="00642752">
        <w:rPr>
          <w:rFonts w:ascii="Times New Roman" w:hAnsi="Times New Roman" w:cs="Times New Roman"/>
          <w:spacing w:val="-2"/>
          <w:sz w:val="24"/>
          <w:szCs w:val="24"/>
          <w:lang w:val="en-US"/>
        </w:rPr>
        <w:t xml:space="preserve">. The film lattice </w:t>
      </w:r>
      <w:r w:rsidRPr="00642752">
        <w:rPr>
          <w:rFonts w:ascii="Times New Roman" w:hAnsi="Times New Roman" w:cs="Times New Roman"/>
          <w:sz w:val="24"/>
          <w:szCs w:val="24"/>
          <w:lang w:val="en-US"/>
        </w:rPr>
        <w:t xml:space="preserve">parameter in the </w:t>
      </w:r>
      <w:r w:rsidRPr="00642752">
        <w:rPr>
          <w:rFonts w:ascii="Times New Roman" w:hAnsi="Times New Roman" w:cs="Times New Roman"/>
          <w:i/>
          <w:iCs/>
          <w:sz w:val="24"/>
          <w:szCs w:val="24"/>
          <w:lang w:val="en-US"/>
        </w:rPr>
        <w:t>in-plane</w:t>
      </w:r>
      <w:r w:rsidRPr="00642752">
        <w:rPr>
          <w:rFonts w:ascii="Times New Roman" w:hAnsi="Times New Roman" w:cs="Times New Roman"/>
          <w:sz w:val="24"/>
          <w:szCs w:val="24"/>
          <w:lang w:val="en-US"/>
        </w:rPr>
        <w:t xml:space="preserve"> and </w:t>
      </w:r>
      <w:r w:rsidRPr="00642752">
        <w:rPr>
          <w:rFonts w:ascii="Times New Roman" w:hAnsi="Times New Roman" w:cs="Times New Roman"/>
          <w:i/>
          <w:iCs/>
          <w:sz w:val="24"/>
          <w:szCs w:val="24"/>
          <w:lang w:val="en-US"/>
        </w:rPr>
        <w:t>out</w:t>
      </w:r>
      <w:r w:rsidR="008915DB" w:rsidRPr="00642752">
        <w:rPr>
          <w:rFonts w:ascii="Times New Roman" w:hAnsi="Times New Roman" w:cs="Times New Roman"/>
          <w:i/>
          <w:iCs/>
          <w:sz w:val="24"/>
          <w:szCs w:val="24"/>
          <w:lang w:val="en-US"/>
        </w:rPr>
        <w:t>-of-</w:t>
      </w:r>
      <w:r w:rsidRPr="00642752">
        <w:rPr>
          <w:rFonts w:ascii="Times New Roman" w:hAnsi="Times New Roman" w:cs="Times New Roman"/>
          <w:i/>
          <w:iCs/>
          <w:sz w:val="24"/>
          <w:szCs w:val="24"/>
          <w:lang w:val="en-US"/>
        </w:rPr>
        <w:t>plane</w:t>
      </w:r>
      <w:r w:rsidRPr="00642752">
        <w:rPr>
          <w:rFonts w:ascii="Times New Roman" w:hAnsi="Times New Roman" w:cs="Times New Roman"/>
          <w:sz w:val="24"/>
          <w:szCs w:val="24"/>
          <w:lang w:val="en-US"/>
        </w:rPr>
        <w:t xml:space="preserve"> modes </w:t>
      </w:r>
      <w:r w:rsidR="008915DB" w:rsidRPr="00642752">
        <w:rPr>
          <w:rFonts w:ascii="Times New Roman" w:hAnsi="Times New Roman" w:cs="Times New Roman"/>
          <w:sz w:val="24"/>
          <w:szCs w:val="24"/>
          <w:lang w:val="en-US"/>
        </w:rPr>
        <w:t xml:space="preserve">notably </w:t>
      </w:r>
      <w:r w:rsidRPr="00642752">
        <w:rPr>
          <w:rFonts w:ascii="Times New Roman" w:hAnsi="Times New Roman" w:cs="Times New Roman"/>
          <w:sz w:val="24"/>
          <w:szCs w:val="24"/>
          <w:lang w:val="en-US"/>
        </w:rPr>
        <w:t xml:space="preserve">differs from that of the substrate,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⊥s</m:t>
            </m:r>
          </m:sub>
        </m:sSub>
        <m:r>
          <w:rPr>
            <w:rFonts w:ascii="Cambria Math" w:eastAsiaTheme="minorEastAsia"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⊥f</m:t>
            </m:r>
          </m:sub>
        </m:sSub>
      </m:oMath>
      <w:r w:rsidRPr="00642752">
        <w:rPr>
          <w:rFonts w:ascii="Times New Roman" w:eastAsiaTheme="minorEastAsia" w:hAnsi="Times New Roman" w:cs="Times New Roman"/>
          <w:sz w:val="24"/>
          <w:szCs w:val="24"/>
          <w:lang w:val="en-US"/>
        </w:rPr>
        <w:t xml:space="preserve"> and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IIs</m:t>
            </m:r>
          </m:sub>
        </m:sSub>
        <m:r>
          <w:rPr>
            <w:rFonts w:ascii="Cambria Math" w:eastAsiaTheme="minorEastAsia"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IIf</m:t>
            </m:r>
          </m:sub>
        </m:sSub>
      </m:oMath>
      <w:r w:rsidRPr="00642752">
        <w:rPr>
          <w:rFonts w:ascii="Times New Roman" w:eastAsiaTheme="minorEastAsia" w:hAnsi="Times New Roman" w:cs="Times New Roman"/>
          <w:sz w:val="24"/>
          <w:szCs w:val="24"/>
          <w:lang w:val="en-US"/>
        </w:rPr>
        <w:t xml:space="preserve"> </w:t>
      </w:r>
      <w:r w:rsidR="0053644E" w:rsidRPr="00642752">
        <w:rPr>
          <w:rFonts w:ascii="Times New Roman" w:eastAsiaTheme="minorEastAsia" w:hAnsi="Times New Roman" w:cs="Times New Roman"/>
          <w:sz w:val="24"/>
          <w:szCs w:val="24"/>
          <w:lang w:val="en-US"/>
        </w:rPr>
        <w:t xml:space="preserve">what </w:t>
      </w:r>
      <w:r w:rsidRPr="00642752">
        <w:rPr>
          <w:rFonts w:ascii="Times New Roman" w:eastAsiaTheme="minorEastAsia" w:hAnsi="Times New Roman" w:cs="Times New Roman"/>
          <w:sz w:val="24"/>
          <w:szCs w:val="24"/>
          <w:lang w:val="en-US"/>
        </w:rPr>
        <w:t xml:space="preserve">is associated with </w:t>
      </w:r>
      <w:r w:rsidRPr="00642752">
        <w:rPr>
          <w:rFonts w:ascii="Times New Roman" w:hAnsi="Times New Roman" w:cs="Times New Roman"/>
          <w:sz w:val="24"/>
          <w:szCs w:val="24"/>
          <w:lang w:val="en-US"/>
        </w:rPr>
        <w:t>the strain caused by the slight lattice mismatch between the substrate and the epilayer m= - 0.41 % and – 0.33%, respectively (Table 1). The lattice constant of LuAG crystal is influenced by the presence of antisite defects, where rare earth ions substitute cations in octahedral sites. Despite the significant disparity in ionic radii between Lu</w:t>
      </w:r>
      <w:r w:rsidRPr="00642752">
        <w:rPr>
          <w:rFonts w:ascii="Times New Roman" w:hAnsi="Times New Roman" w:cs="Times New Roman"/>
          <w:sz w:val="24"/>
          <w:szCs w:val="24"/>
          <w:vertAlign w:val="superscript"/>
          <w:lang w:val="en-US"/>
        </w:rPr>
        <w:t>3+</w:t>
      </w:r>
      <w:r w:rsidRPr="00642752">
        <w:rPr>
          <w:rFonts w:ascii="Times New Roman" w:hAnsi="Times New Roman" w:cs="Times New Roman"/>
          <w:sz w:val="24"/>
          <w:szCs w:val="24"/>
          <w:lang w:val="en-US"/>
        </w:rPr>
        <w:t xml:space="preserve"> (</w:t>
      </w:r>
      <w:r w:rsidRPr="00642752">
        <w:rPr>
          <w:rFonts w:ascii="Times New Roman" w:eastAsia="AdvGulliv-R" w:hAnsi="Times New Roman" w:cs="Times New Roman"/>
          <w:sz w:val="24"/>
          <w:szCs w:val="24"/>
          <w:lang w:val="en-GB"/>
        </w:rPr>
        <w:t>0.861</w:t>
      </w:r>
      <w:r w:rsidRPr="00642752">
        <w:rPr>
          <w:rFonts w:ascii="Times New Roman" w:hAnsi="Times New Roman" w:cs="Times New Roman"/>
          <w:sz w:val="24"/>
          <w:szCs w:val="24"/>
          <w:lang w:val="en-US"/>
        </w:rPr>
        <w:t xml:space="preserve"> Å) and Al</w:t>
      </w:r>
      <w:r w:rsidRPr="00642752">
        <w:rPr>
          <w:rFonts w:ascii="Times New Roman" w:hAnsi="Times New Roman" w:cs="Times New Roman"/>
          <w:sz w:val="24"/>
          <w:szCs w:val="24"/>
          <w:vertAlign w:val="superscript"/>
          <w:lang w:val="en-US"/>
        </w:rPr>
        <w:t>3+</w:t>
      </w:r>
      <w:r w:rsidRPr="00642752">
        <w:rPr>
          <w:rFonts w:ascii="Times New Roman" w:hAnsi="Times New Roman" w:cs="Times New Roman"/>
          <w:sz w:val="24"/>
          <w:szCs w:val="24"/>
          <w:lang w:val="en-US"/>
        </w:rPr>
        <w:t xml:space="preserve"> (</w:t>
      </w:r>
      <w:r w:rsidRPr="00642752">
        <w:rPr>
          <w:rFonts w:ascii="Times New Roman" w:hAnsi="Times New Roman" w:cs="Times New Roman"/>
          <w:sz w:val="24"/>
          <w:szCs w:val="24"/>
          <w:lang w:val="en-GB"/>
        </w:rPr>
        <w:t>0.535</w:t>
      </w:r>
      <w:r w:rsidRPr="00642752">
        <w:rPr>
          <w:rFonts w:ascii="Times New Roman" w:hAnsi="Times New Roman" w:cs="Times New Roman"/>
          <w:sz w:val="24"/>
          <w:szCs w:val="24"/>
          <w:lang w:val="en-US"/>
        </w:rPr>
        <w:t xml:space="preserve"> Å) in a 6-fold coordination environment, these defects can occur </w:t>
      </w:r>
      <w:r w:rsidR="0053644E" w:rsidRPr="00642752">
        <w:rPr>
          <w:rFonts w:ascii="Times New Roman" w:hAnsi="Times New Roman" w:cs="Times New Roman"/>
          <w:sz w:val="24"/>
          <w:szCs w:val="24"/>
          <w:lang w:val="en-US"/>
        </w:rPr>
        <w:t xml:space="preserve">at </w:t>
      </w:r>
      <w:r w:rsidRPr="00642752">
        <w:rPr>
          <w:rFonts w:ascii="Times New Roman" w:hAnsi="Times New Roman" w:cs="Times New Roman"/>
          <w:sz w:val="24"/>
          <w:szCs w:val="24"/>
          <w:lang w:val="en-US"/>
        </w:rPr>
        <w:t>relatively high concentrations (from 0.12 up to 0.6 at</w:t>
      </w:r>
      <w:r w:rsidR="00792D79" w:rsidRPr="00642752">
        <w:rPr>
          <w:rFonts w:ascii="Times New Roman" w:hAnsi="Times New Roman" w:cs="Times New Roman"/>
          <w:sz w:val="24"/>
          <w:szCs w:val="24"/>
          <w:lang w:val="en-US"/>
        </w:rPr>
        <w:t>.</w:t>
      </w:r>
      <w:r w:rsidRPr="00642752">
        <w:rPr>
          <w:rFonts w:ascii="Times New Roman" w:hAnsi="Times New Roman" w:cs="Times New Roman"/>
          <w:sz w:val="24"/>
          <w:szCs w:val="24"/>
          <w:lang w:val="en-US"/>
        </w:rPr>
        <w:t xml:space="preserve">% using different estimation methods of AD concentration) </w:t>
      </w:r>
      <w:r w:rsidR="002B513B" w:rsidRPr="00642752">
        <w:rPr>
          <w:rFonts w:ascii="Times New Roman" w:hAnsi="Times New Roman" w:cs="Times New Roman"/>
          <w:sz w:val="24"/>
          <w:szCs w:val="24"/>
          <w:lang w:val="en-US"/>
        </w:rPr>
        <w:fldChar w:fldCharType="begin"/>
      </w:r>
      <w:r w:rsidR="002B513B" w:rsidRPr="00642752">
        <w:rPr>
          <w:rFonts w:ascii="Times New Roman" w:hAnsi="Times New Roman" w:cs="Times New Roman"/>
          <w:sz w:val="24"/>
          <w:szCs w:val="24"/>
          <w:lang w:val="en-US"/>
        </w:rPr>
        <w:instrText xml:space="preserve"> ADDIN ZOTERO_ITEM CSL_CITATION {"citationID":"uaBOjihG","properties":{"formattedCitation":"[17,21]","plainCitation":"[17,21]","noteIndex":0},"citationItems":[{"id":72,"uris":["http://zotero.org/users/local/7vysNEJc/items/ZZXT3VJE"],"itemData":{"id":72,"type":"article-journal","container-title":"Optical Materials","DOI":"10.1016/j.optmat.2014.04.015","ISSN":"09253467","issue":"9","journalAbbreviation":"Optical Materials","language":"en","page":"1515-1519","source":"DOI.org (Crossref)","title":"Rare-earth antisites in lutetium aluminum garnets: Influence on lattice parameter and Ce3+ multicenter structure","title-short":"Rare-earth antisites in lutetium aluminum garnets","volume":"36","author":[{"family":"Przybylińska","given":"H."},{"family":"Wittlin","given":"A."},{"family":"Ma","given":"Chong-Geng"},{"family":"Brik","given":"M.G."},{"family":"Kamińska","given":"A."},{"family":"Sybilski","given":"P."},{"family":"Zorenko","given":"Yu."},{"family":"Nikl","given":"M."},{"family":"Gorbenko","given":"V."},{"family":"Fedorov","given":"A."},{"family":"Kučera","given":"M."},{"family":"Suchocki","given":"A."}],"issued":{"date-parts":[["2014",7]]}}},{"id":77,"uris":["http://zotero.org/users/local/7vysNEJc/items/U6UW8RHT"],"itemData":{"id":77,"type":"article-journal","abstract":"Stoichiometry deviations in aluminium and gallium garnet crystals are investigated by measuring the spectra of rare-earth impurities ions as indicator. All garnet crystals prepared from the melt are found to have a nonstoichometric composition due to incorporation of some part of the rare-earth ions into Al3± or Ga3± octahedral sites. The stoichiometry deviations in the homologous series of aluminium and gallium garnet crystals are estimated quantitatively. The spectra of Er3± ions occupying a-sites with octahedral oxygen environment in garnet lattice are registered and studied. An effect is found of difference in the sizes of the rare-earth ions on their co-occupation of octahedral sites in the gallium garnet lattice.","container-title":"physica status solidi (a)","DOI":"10.1002/pssa.2210420108","ISSN":"1521-396X","issue":"1","language":"en","license":"Copyright © 1977 WILEY-VCH Verlag GmbH &amp; Co. KGaA","note":"_eprint: https://onlinelibrary.wiley.com/doi/pdf/10.1002/pssa.2210420108","page":"101-110","source":"Wiley Online Library","title":"Spectroscopic study of stoichiometry deviation in crystals with garnet structure","volume":"42","author":[{"family":"Ashurov","given":"M. Kh."},{"family":"Voronko","given":"Yu."},{"family":"Osiko","given":"V. V."},{"family":"Sobol","given":"A. A."},{"family":"Timoshechkin","given":"M. I."}],"issued":{"date-parts":[["1977"]]}}}],"schema":"https://github.com/citation-style-language/schema/raw/master/csl-citation.json"} </w:instrText>
      </w:r>
      <w:r w:rsidR="002B513B" w:rsidRPr="00642752">
        <w:rPr>
          <w:rFonts w:ascii="Times New Roman" w:hAnsi="Times New Roman" w:cs="Times New Roman"/>
          <w:sz w:val="24"/>
          <w:szCs w:val="24"/>
          <w:lang w:val="en-US"/>
        </w:rPr>
        <w:fldChar w:fldCharType="separate"/>
      </w:r>
      <w:r w:rsidR="002B513B" w:rsidRPr="00642752">
        <w:rPr>
          <w:rFonts w:ascii="Times New Roman" w:hAnsi="Times New Roman" w:cs="Times New Roman"/>
          <w:sz w:val="24"/>
          <w:lang w:val="en-US"/>
        </w:rPr>
        <w:t>[</w:t>
      </w:r>
      <w:r w:rsidR="0090190A" w:rsidRPr="00642752">
        <w:rPr>
          <w:rFonts w:ascii="Times New Roman" w:hAnsi="Times New Roman" w:cs="Times New Roman"/>
          <w:sz w:val="24"/>
          <w:lang w:val="en-US"/>
        </w:rPr>
        <w:t>23</w:t>
      </w:r>
      <w:r w:rsidR="002B513B" w:rsidRPr="00642752">
        <w:rPr>
          <w:rFonts w:ascii="Times New Roman" w:hAnsi="Times New Roman" w:cs="Times New Roman"/>
          <w:sz w:val="24"/>
          <w:lang w:val="en-US"/>
        </w:rPr>
        <w:t>,</w:t>
      </w:r>
      <w:r w:rsidR="0090190A" w:rsidRPr="00642752">
        <w:rPr>
          <w:rFonts w:ascii="Times New Roman" w:hAnsi="Times New Roman" w:cs="Times New Roman"/>
          <w:sz w:val="24"/>
          <w:lang w:val="en-US"/>
        </w:rPr>
        <w:t xml:space="preserve"> </w:t>
      </w:r>
      <w:r w:rsidR="002B513B" w:rsidRPr="00642752">
        <w:rPr>
          <w:rFonts w:ascii="Times New Roman" w:hAnsi="Times New Roman" w:cs="Times New Roman"/>
          <w:sz w:val="24"/>
          <w:lang w:val="en-US"/>
        </w:rPr>
        <w:t>2</w:t>
      </w:r>
      <w:r w:rsidR="0090190A" w:rsidRPr="00642752">
        <w:rPr>
          <w:rFonts w:ascii="Times New Roman" w:hAnsi="Times New Roman" w:cs="Times New Roman"/>
          <w:sz w:val="24"/>
          <w:lang w:val="en-US"/>
        </w:rPr>
        <w:t>7</w:t>
      </w:r>
      <w:r w:rsidR="002B513B" w:rsidRPr="00642752">
        <w:rPr>
          <w:rFonts w:ascii="Times New Roman" w:hAnsi="Times New Roman" w:cs="Times New Roman"/>
          <w:sz w:val="24"/>
          <w:lang w:val="en-US"/>
        </w:rPr>
        <w:t>]</w:t>
      </w:r>
      <w:r w:rsidR="002B513B" w:rsidRPr="00642752">
        <w:rPr>
          <w:rFonts w:ascii="Times New Roman" w:hAnsi="Times New Roman" w:cs="Times New Roman"/>
          <w:sz w:val="24"/>
          <w:szCs w:val="24"/>
          <w:lang w:val="en-US"/>
        </w:rPr>
        <w:fldChar w:fldCharType="end"/>
      </w:r>
      <w:r w:rsidRPr="00642752">
        <w:rPr>
          <w:rFonts w:ascii="Times New Roman" w:hAnsi="Times New Roman" w:cs="Times New Roman"/>
          <w:sz w:val="24"/>
          <w:szCs w:val="24"/>
          <w:lang w:val="en-US"/>
        </w:rPr>
        <w:t xml:space="preserve">. The substantial difference in </w:t>
      </w:r>
      <w:r w:rsidR="0053644E" w:rsidRPr="00642752">
        <w:rPr>
          <w:rFonts w:ascii="Times New Roman" w:hAnsi="Times New Roman" w:cs="Times New Roman"/>
          <w:sz w:val="24"/>
          <w:szCs w:val="24"/>
          <w:lang w:val="en-US"/>
        </w:rPr>
        <w:t xml:space="preserve">the </w:t>
      </w:r>
      <w:r w:rsidRPr="00642752">
        <w:rPr>
          <w:rFonts w:ascii="Times New Roman" w:hAnsi="Times New Roman" w:cs="Times New Roman"/>
          <w:sz w:val="24"/>
          <w:szCs w:val="24"/>
          <w:lang w:val="en-US"/>
        </w:rPr>
        <w:t>radii means that even a relatively small concentration of rare earth antisite defects can impact the lattice parameter of the garnet crystal. In epitaxial LuAG films, it is assumed that the concentration of Lu</w:t>
      </w:r>
      <w:r w:rsidRPr="00642752">
        <w:rPr>
          <w:rFonts w:ascii="Times New Roman" w:hAnsi="Times New Roman" w:cs="Times New Roman"/>
          <w:sz w:val="24"/>
          <w:szCs w:val="24"/>
          <w:vertAlign w:val="subscript"/>
          <w:lang w:val="en-US"/>
        </w:rPr>
        <w:t>Al</w:t>
      </w:r>
      <w:r w:rsidRPr="00642752">
        <w:rPr>
          <w:rFonts w:ascii="Times New Roman" w:hAnsi="Times New Roman" w:cs="Times New Roman"/>
          <w:sz w:val="24"/>
          <w:szCs w:val="24"/>
          <w:lang w:val="en-US"/>
        </w:rPr>
        <w:t xml:space="preserve"> AD </w:t>
      </w:r>
      <w:r w:rsidR="008915DB" w:rsidRPr="00642752">
        <w:rPr>
          <w:rFonts w:ascii="Times New Roman" w:hAnsi="Times New Roman" w:cs="Times New Roman"/>
          <w:sz w:val="24"/>
          <w:szCs w:val="24"/>
          <w:lang w:val="en-US"/>
        </w:rPr>
        <w:t xml:space="preserve">is </w:t>
      </w:r>
      <w:r w:rsidRPr="00642752">
        <w:rPr>
          <w:rFonts w:ascii="Times New Roman" w:hAnsi="Times New Roman" w:cs="Times New Roman"/>
          <w:sz w:val="24"/>
          <w:szCs w:val="24"/>
          <w:lang w:val="en-US"/>
        </w:rPr>
        <w:t>fully absent due to the low temperature of SCF growth</w:t>
      </w:r>
      <w:r w:rsidR="002B513B" w:rsidRPr="00642752">
        <w:rPr>
          <w:rFonts w:ascii="Times New Roman" w:hAnsi="Times New Roman" w:cs="Times New Roman"/>
          <w:sz w:val="24"/>
          <w:szCs w:val="24"/>
          <w:lang w:val="en-US"/>
        </w:rPr>
        <w:t xml:space="preserve"> </w:t>
      </w:r>
      <w:r w:rsidR="002B513B" w:rsidRPr="00642752">
        <w:rPr>
          <w:rFonts w:ascii="Times New Roman" w:hAnsi="Times New Roman" w:cs="Times New Roman"/>
          <w:sz w:val="24"/>
          <w:szCs w:val="24"/>
          <w:lang w:val="en-US"/>
        </w:rPr>
        <w:fldChar w:fldCharType="begin"/>
      </w:r>
      <w:r w:rsidR="002B513B" w:rsidRPr="00642752">
        <w:rPr>
          <w:rFonts w:ascii="Times New Roman" w:hAnsi="Times New Roman" w:cs="Times New Roman"/>
          <w:sz w:val="24"/>
          <w:szCs w:val="24"/>
          <w:lang w:val="en-US"/>
        </w:rPr>
        <w:instrText xml:space="preserve"> ADDIN ZOTERO_ITEM CSL_CITATION {"citationID":"D70DjRZ4","properties":{"formattedCitation":"[6,22]","plainCitation":"[6,22]","noteIndex":0},"citationItems":[{"id":60,"uris":["http://zotero.org/users/local/7vysNEJc/items/FX8R6MPL"],"itemData":{"id":60,"type":"article-journal","container-title":"Journal of Luminescence","DOI":"10.1016/j.jlumin.2004.12.002","ISSN":"00222313","issue":"2","journalAbbreviation":"Journal of Luminescence","language":"en","license":"https://www.elsevier.com/tdm/userlicense/1.0/","page":"85-94","source":"DOI.org (Crossref)","title":"Single-crystalline films of Ce-doped YAG and LuAG phosphors: advantages over bulk crystals analogues","title-short":"Single-crystalline films of Ce-doped YAG and LuAG phosphors","volume":"114","author":[{"family":"Zorenko","given":"Yu."},{"family":"Gorbenko","given":"V."},{"family":"Konstankevych","given":"I."},{"family":"Voloshinovskii","given":"A."},{"family":"Stryganyuk","given":"G."},{"family":"Mikhailin","given":"V."},{"family":"Kolobanov","given":"V."},{"family":"Spassky","given":"D."}],"issued":{"date-parts":[["2005",8]]}}},{"id":81,"uris":["http://zotero.org/users/local/7vysNEJc/items/Q54T58LF"],"itemData":{"id":81,"type":"article-journal","container-title":"Physical Review B","DOI":"10.1103/PhysRevB.76.195121","ISSN":"1098-0121, 1550-235X","issue":"19","journalAbbreviation":"Phys. Rev. B","language":"en","license":"http://link.aps.org/licenses/aps-default-license","page":"195121","source":"DOI.org (Crossref)","title":"Shallow traps and radiative recombination processes in Lu 3 Al 5 O 12 : Ce single crystal scintillator","title-short":"Shallow traps and radiative recombination processes in Lu 3 Al 5 O 12","volume":"76","author":[{"family":"Nikl","given":"M."},{"family":"Vedda","given":"A."},{"family":"Fasoli","given":"M."},{"family":"Fontana","given":"I."},{"family":"Laguta","given":"V. V."},{"family":"Mihokova","given":"E."},{"family":"Pejchal","given":"J."},{"family":"Rosa","given":"J."},{"family":"Nejezchleb","given":"K."}],"issued":{"date-parts":[["2007",11,21]]}}}],"schema":"https://github.com/citation-style-language/schema/raw/master/csl-citation.json"} </w:instrText>
      </w:r>
      <w:r w:rsidR="002B513B" w:rsidRPr="00642752">
        <w:rPr>
          <w:rFonts w:ascii="Times New Roman" w:hAnsi="Times New Roman" w:cs="Times New Roman"/>
          <w:sz w:val="24"/>
          <w:szCs w:val="24"/>
          <w:lang w:val="en-US"/>
        </w:rPr>
        <w:fldChar w:fldCharType="separate"/>
      </w:r>
      <w:r w:rsidR="002B513B" w:rsidRPr="00642752">
        <w:rPr>
          <w:rFonts w:ascii="Times New Roman" w:hAnsi="Times New Roman" w:cs="Times New Roman"/>
          <w:sz w:val="24"/>
          <w:lang w:val="en-US"/>
        </w:rPr>
        <w:t>[6,</w:t>
      </w:r>
      <w:r w:rsidR="00792D79" w:rsidRPr="00642752">
        <w:rPr>
          <w:rFonts w:ascii="Times New Roman" w:hAnsi="Times New Roman" w:cs="Times New Roman"/>
          <w:sz w:val="24"/>
          <w:lang w:val="en-US"/>
        </w:rPr>
        <w:t xml:space="preserve"> </w:t>
      </w:r>
      <w:r w:rsidR="002B513B" w:rsidRPr="00642752">
        <w:rPr>
          <w:rFonts w:ascii="Times New Roman" w:hAnsi="Times New Roman" w:cs="Times New Roman"/>
          <w:sz w:val="24"/>
          <w:lang w:val="en-US"/>
        </w:rPr>
        <w:t>2</w:t>
      </w:r>
      <w:r w:rsidR="0090190A" w:rsidRPr="00642752">
        <w:rPr>
          <w:rFonts w:ascii="Times New Roman" w:hAnsi="Times New Roman" w:cs="Times New Roman"/>
          <w:sz w:val="24"/>
          <w:lang w:val="en-US"/>
        </w:rPr>
        <w:t>8</w:t>
      </w:r>
      <w:r w:rsidR="002B513B" w:rsidRPr="00642752">
        <w:rPr>
          <w:rFonts w:ascii="Times New Roman" w:hAnsi="Times New Roman" w:cs="Times New Roman"/>
          <w:sz w:val="24"/>
          <w:lang w:val="en-US"/>
        </w:rPr>
        <w:t>]</w:t>
      </w:r>
      <w:r w:rsidR="002B513B" w:rsidRPr="00642752">
        <w:rPr>
          <w:rFonts w:ascii="Times New Roman" w:hAnsi="Times New Roman" w:cs="Times New Roman"/>
          <w:sz w:val="24"/>
          <w:szCs w:val="24"/>
          <w:lang w:val="en-US"/>
        </w:rPr>
        <w:fldChar w:fldCharType="end"/>
      </w:r>
      <w:r w:rsidRPr="00642752">
        <w:rPr>
          <w:rFonts w:ascii="Times New Roman" w:hAnsi="Times New Roman" w:cs="Times New Roman"/>
          <w:sz w:val="24"/>
          <w:szCs w:val="24"/>
          <w:lang w:val="en-US"/>
        </w:rPr>
        <w:t xml:space="preserve">. The full-width half-maxima (FWHMs) of the diffraction peaks in the </w:t>
      </w:r>
      <w:r w:rsidR="00792D79" w:rsidRPr="00642752">
        <w:rPr>
          <w:rFonts w:ascii="Times New Roman" w:hAnsi="Times New Roman" w:cs="Times New Roman"/>
          <w:sz w:val="24"/>
          <w:szCs w:val="24"/>
          <w:lang w:val="en-US"/>
        </w:rPr>
        <w:t xml:space="preserve">HE SCF </w:t>
      </w:r>
      <w:r w:rsidRPr="00642752">
        <w:rPr>
          <w:rFonts w:ascii="Times New Roman" w:hAnsi="Times New Roman" w:cs="Times New Roman"/>
          <w:sz w:val="24"/>
          <w:szCs w:val="24"/>
          <w:lang w:val="en-US"/>
        </w:rPr>
        <w:t xml:space="preserve">are comparable to those of the substrate crystal, suggesting a high level of perfection of SCF. </w:t>
      </w:r>
    </w:p>
    <w:p w14:paraId="13F74720" w14:textId="4929E755" w:rsidR="00C0487F" w:rsidRPr="00642752" w:rsidRDefault="00C0487F" w:rsidP="0090190A">
      <w:pPr>
        <w:widowControl w:val="0"/>
        <w:spacing w:after="0"/>
        <w:ind w:firstLine="567"/>
        <w:jc w:val="both"/>
        <w:rPr>
          <w:rFonts w:ascii="Times New Roman" w:hAnsi="Times New Roman" w:cs="Times New Roman"/>
          <w:spacing w:val="-2"/>
          <w:sz w:val="24"/>
          <w:szCs w:val="24"/>
          <w:lang w:val="en-US"/>
        </w:rPr>
      </w:pPr>
      <w:r w:rsidRPr="00642752">
        <w:rPr>
          <w:rFonts w:ascii="Times New Roman" w:hAnsi="Times New Roman" w:cs="Times New Roman"/>
          <w:spacing w:val="-2"/>
          <w:sz w:val="24"/>
          <w:szCs w:val="24"/>
          <w:lang w:val="en-US"/>
        </w:rPr>
        <w:t xml:space="preserve">For </w:t>
      </w:r>
      <w:r w:rsidR="00792D79" w:rsidRPr="00642752">
        <w:rPr>
          <w:rFonts w:ascii="Times New Roman" w:hAnsi="Times New Roman" w:cs="Times New Roman"/>
          <w:spacing w:val="-2"/>
          <w:sz w:val="24"/>
          <w:szCs w:val="24"/>
          <w:lang w:val="en-US"/>
        </w:rPr>
        <w:t xml:space="preserve">QHE </w:t>
      </w:r>
      <w:r w:rsidRPr="00642752">
        <w:rPr>
          <w:rFonts w:ascii="Times New Roman" w:hAnsi="Times New Roman" w:cs="Times New Roman"/>
          <w:spacing w:val="-2"/>
          <w:sz w:val="24"/>
          <w:szCs w:val="24"/>
          <w:lang w:val="en-US"/>
        </w:rPr>
        <w:t xml:space="preserve">growth mode, specifically </w:t>
      </w:r>
      <w:r w:rsidR="00792D79" w:rsidRPr="00642752">
        <w:rPr>
          <w:rFonts w:ascii="Times New Roman" w:hAnsi="Times New Roman" w:cs="Times New Roman"/>
          <w:spacing w:val="-2"/>
          <w:sz w:val="24"/>
          <w:szCs w:val="24"/>
          <w:lang w:val="en-US"/>
        </w:rPr>
        <w:t>for</w:t>
      </w:r>
      <w:r w:rsidRPr="00642752">
        <w:rPr>
          <w:rFonts w:ascii="Times New Roman" w:hAnsi="Times New Roman" w:cs="Times New Roman"/>
          <w:spacing w:val="-2"/>
          <w:sz w:val="24"/>
          <w:szCs w:val="24"/>
          <w:lang w:val="en-US"/>
        </w:rPr>
        <w:t xml:space="preserve"> LuAG:Ce SCF gr</w:t>
      </w:r>
      <w:r w:rsidR="00E11D4D" w:rsidRPr="00642752">
        <w:rPr>
          <w:rFonts w:ascii="Times New Roman" w:hAnsi="Times New Roman" w:cs="Times New Roman"/>
          <w:spacing w:val="-2"/>
          <w:sz w:val="24"/>
          <w:szCs w:val="24"/>
          <w:lang w:val="en-US"/>
        </w:rPr>
        <w:t>o</w:t>
      </w:r>
      <w:r w:rsidRPr="00642752">
        <w:rPr>
          <w:rFonts w:ascii="Times New Roman" w:hAnsi="Times New Roman" w:cs="Times New Roman"/>
          <w:spacing w:val="-2"/>
          <w:sz w:val="24"/>
          <w:szCs w:val="24"/>
          <w:lang w:val="en-US"/>
        </w:rPr>
        <w:t xml:space="preserve">wn on YAG substrate, the distinct compositions of the film and substrate lead to an anticipated mismatch (Fig. </w:t>
      </w:r>
      <w:r w:rsidR="000B4482" w:rsidRPr="00642752">
        <w:rPr>
          <w:rFonts w:ascii="Times New Roman" w:hAnsi="Times New Roman" w:cs="Times New Roman"/>
          <w:spacing w:val="-2"/>
          <w:sz w:val="24"/>
          <w:szCs w:val="24"/>
          <w:lang w:val="en-US"/>
        </w:rPr>
        <w:t>3</w:t>
      </w:r>
      <w:r w:rsidRPr="00642752">
        <w:rPr>
          <w:rFonts w:ascii="Times New Roman" w:hAnsi="Times New Roman" w:cs="Times New Roman"/>
          <w:spacing w:val="-2"/>
          <w:sz w:val="24"/>
          <w:szCs w:val="24"/>
          <w:lang w:val="en-US"/>
        </w:rPr>
        <w:t xml:space="preserve">b). The absence of cracks in the samples suggests that the film is either (i) in a fully relaxed state or (ii) the relaxation mechanism takes place through the generation of dislocations or (iii) occurs gradually in the transition layer between the substrate and the film. In particular, to confirm this, measurements of HR-XRD reciprocal space maps were carried out for </w:t>
      </w:r>
      <w:r w:rsidR="00792D79" w:rsidRPr="00642752">
        <w:rPr>
          <w:rFonts w:ascii="Times New Roman" w:hAnsi="Times New Roman" w:cs="Times New Roman"/>
          <w:spacing w:val="-2"/>
          <w:sz w:val="24"/>
          <w:szCs w:val="24"/>
          <w:lang w:val="en-US"/>
        </w:rPr>
        <w:t>QHE</w:t>
      </w:r>
      <w:r w:rsidRPr="00642752">
        <w:rPr>
          <w:rFonts w:ascii="Times New Roman" w:hAnsi="Times New Roman" w:cs="Times New Roman"/>
          <w:spacing w:val="-2"/>
          <w:sz w:val="24"/>
          <w:szCs w:val="24"/>
          <w:lang w:val="en-US"/>
        </w:rPr>
        <w:t xml:space="preserve"> structure, where, according to the literature values of the lattice constant of YAG (12.0088 </w:t>
      </w:r>
      <w:r w:rsidRPr="00642752">
        <w:rPr>
          <w:rFonts w:ascii="Bookman Old Style" w:hAnsi="Bookman Old Style" w:cs="Times New Roman"/>
          <w:spacing w:val="-2"/>
          <w:sz w:val="24"/>
          <w:szCs w:val="24"/>
          <w:lang w:val="en-US"/>
        </w:rPr>
        <w:t>Å</w:t>
      </w:r>
      <w:r w:rsidRPr="00642752">
        <w:rPr>
          <w:rFonts w:ascii="Times New Roman" w:hAnsi="Times New Roman" w:cs="Times New Roman"/>
          <w:spacing w:val="-2"/>
          <w:sz w:val="24"/>
          <w:szCs w:val="24"/>
          <w:lang w:val="en-US"/>
        </w:rPr>
        <w:t xml:space="preserve">) </w:t>
      </w:r>
      <w:r w:rsidR="002B513B" w:rsidRPr="00642752">
        <w:rPr>
          <w:rFonts w:ascii="Times New Roman" w:hAnsi="Times New Roman" w:cs="Times New Roman"/>
          <w:spacing w:val="-2"/>
          <w:sz w:val="24"/>
          <w:szCs w:val="24"/>
          <w:lang w:val="en-US"/>
        </w:rPr>
        <w:fldChar w:fldCharType="begin"/>
      </w:r>
      <w:r w:rsidR="002B513B" w:rsidRPr="00642752">
        <w:rPr>
          <w:rFonts w:ascii="Times New Roman" w:hAnsi="Times New Roman" w:cs="Times New Roman"/>
          <w:spacing w:val="-2"/>
          <w:sz w:val="24"/>
          <w:szCs w:val="24"/>
          <w:lang w:val="en-US"/>
        </w:rPr>
        <w:instrText xml:space="preserve"> ADDIN ZOTERO_ITEM CSL_CITATION {"citationID":"xQxZ9G3B","properties":{"formattedCitation":"[23]","plainCitation":"[23]","noteIndex":0},"citationItems":[{"id":86,"uris":["http://zotero.org/users/local/7vysNEJc/items/4ZCAX6ER"],"itemData":{"id":86,"type":"article-journal","container-title":"Solar Energy Materials and Solar Cells","DOI":"10.1016/j.solmat.2018.05.037","ISSN":"09270248","journalAbbreviation":"Solar Energy Materials and Solar Cells","language":"en","page":"240-251","source":"DOI.org (Crossref)","title":"Quantum efficiency of the down-conversion process in Bi3+–Yb3+ and Ce3+–Yb3+ co-doped garnets","volume":"185","author":[{"family":"Zhydachevskyy","given":"Ya."},{"family":"Syvorotka","given":"I.I."},{"family":"Tsiumra","given":"V."},{"family":"Baran","given":"M."},{"family":"Lipińska","given":"L."},{"family":"Wierzbicka","given":"A."},{"family":"Suchocki","given":"A."}],"issued":{"date-parts":[["2018",10]]}}}],"schema":"https://github.com/citation-style-language/schema/raw/master/csl-citation.json"} </w:instrText>
      </w:r>
      <w:r w:rsidR="002B513B" w:rsidRPr="00642752">
        <w:rPr>
          <w:rFonts w:ascii="Times New Roman" w:hAnsi="Times New Roman" w:cs="Times New Roman"/>
          <w:spacing w:val="-2"/>
          <w:sz w:val="24"/>
          <w:szCs w:val="24"/>
          <w:lang w:val="en-US"/>
        </w:rPr>
        <w:fldChar w:fldCharType="separate"/>
      </w:r>
      <w:r w:rsidR="002B513B" w:rsidRPr="00642752">
        <w:rPr>
          <w:rFonts w:ascii="Times New Roman" w:hAnsi="Times New Roman" w:cs="Times New Roman"/>
          <w:sz w:val="24"/>
          <w:lang w:val="en-US"/>
        </w:rPr>
        <w:t>[2</w:t>
      </w:r>
      <w:r w:rsidR="0090190A" w:rsidRPr="00642752">
        <w:rPr>
          <w:rFonts w:ascii="Times New Roman" w:hAnsi="Times New Roman" w:cs="Times New Roman"/>
          <w:sz w:val="24"/>
          <w:lang w:val="en-US"/>
        </w:rPr>
        <w:t>9</w:t>
      </w:r>
      <w:r w:rsidR="002B513B" w:rsidRPr="00642752">
        <w:rPr>
          <w:rFonts w:ascii="Times New Roman" w:hAnsi="Times New Roman" w:cs="Times New Roman"/>
          <w:sz w:val="24"/>
          <w:lang w:val="en-US"/>
        </w:rPr>
        <w:t>]</w:t>
      </w:r>
      <w:r w:rsidR="002B513B" w:rsidRPr="00642752">
        <w:rPr>
          <w:rFonts w:ascii="Times New Roman" w:hAnsi="Times New Roman" w:cs="Times New Roman"/>
          <w:spacing w:val="-2"/>
          <w:sz w:val="24"/>
          <w:szCs w:val="24"/>
          <w:lang w:val="en-US"/>
        </w:rPr>
        <w:fldChar w:fldCharType="end"/>
      </w:r>
      <w:r w:rsidR="002B513B" w:rsidRPr="00642752">
        <w:rPr>
          <w:rFonts w:ascii="Times New Roman" w:hAnsi="Times New Roman" w:cs="Times New Roman"/>
          <w:spacing w:val="-2"/>
          <w:sz w:val="24"/>
          <w:szCs w:val="24"/>
          <w:lang w:val="en-US"/>
        </w:rPr>
        <w:t xml:space="preserve"> </w:t>
      </w:r>
      <w:r w:rsidRPr="00642752">
        <w:rPr>
          <w:rFonts w:ascii="Times New Roman" w:hAnsi="Times New Roman" w:cs="Times New Roman"/>
          <w:spacing w:val="-2"/>
          <w:sz w:val="24"/>
          <w:szCs w:val="24"/>
          <w:lang w:val="en-US"/>
        </w:rPr>
        <w:t>and LuAG (11.90 Å), a misfit (m= (</w:t>
      </w:r>
      <w:r w:rsidRPr="00642752">
        <w:rPr>
          <w:rFonts w:ascii="Times New Roman" w:hAnsi="Times New Roman" w:cs="Times New Roman"/>
          <w:i/>
          <w:spacing w:val="-2"/>
          <w:sz w:val="24"/>
          <w:szCs w:val="24"/>
          <w:lang w:val="en-US"/>
        </w:rPr>
        <w:t>a</w:t>
      </w:r>
      <w:r w:rsidRPr="00642752">
        <w:rPr>
          <w:rFonts w:ascii="Times New Roman" w:hAnsi="Times New Roman" w:cs="Times New Roman"/>
          <w:spacing w:val="-2"/>
          <w:sz w:val="24"/>
          <w:szCs w:val="24"/>
          <w:vertAlign w:val="subscript"/>
          <w:lang w:val="en-US"/>
        </w:rPr>
        <w:t>SCF</w:t>
      </w:r>
      <w:r w:rsidRPr="00642752">
        <w:rPr>
          <w:rFonts w:ascii="Times New Roman" w:hAnsi="Times New Roman" w:cs="Times New Roman"/>
          <w:spacing w:val="-2"/>
          <w:sz w:val="24"/>
          <w:szCs w:val="24"/>
          <w:lang w:val="en-US"/>
        </w:rPr>
        <w:t>-</w:t>
      </w:r>
      <w:r w:rsidRPr="00642752">
        <w:rPr>
          <w:rFonts w:ascii="Times New Roman" w:hAnsi="Times New Roman" w:cs="Times New Roman"/>
          <w:i/>
          <w:spacing w:val="-2"/>
          <w:sz w:val="24"/>
          <w:szCs w:val="24"/>
          <w:lang w:val="en-US"/>
        </w:rPr>
        <w:t>a</w:t>
      </w:r>
      <w:r w:rsidRPr="00642752">
        <w:rPr>
          <w:rFonts w:ascii="Times New Roman" w:hAnsi="Times New Roman" w:cs="Times New Roman"/>
          <w:spacing w:val="-2"/>
          <w:sz w:val="24"/>
          <w:szCs w:val="24"/>
          <w:vertAlign w:val="subscript"/>
          <w:lang w:val="en-US"/>
        </w:rPr>
        <w:t>sub</w:t>
      </w:r>
      <w:r w:rsidRPr="00642752">
        <w:rPr>
          <w:rFonts w:ascii="Times New Roman" w:hAnsi="Times New Roman" w:cs="Times New Roman"/>
          <w:spacing w:val="-2"/>
          <w:sz w:val="24"/>
          <w:szCs w:val="24"/>
          <w:lang w:val="en-US"/>
        </w:rPr>
        <w:t>)/</w:t>
      </w:r>
      <w:r w:rsidRPr="00642752">
        <w:rPr>
          <w:rFonts w:ascii="Times New Roman" w:hAnsi="Times New Roman" w:cs="Times New Roman"/>
          <w:i/>
          <w:spacing w:val="-2"/>
          <w:sz w:val="24"/>
          <w:szCs w:val="24"/>
          <w:lang w:val="en-US"/>
        </w:rPr>
        <w:t>a</w:t>
      </w:r>
      <w:r w:rsidRPr="00642752">
        <w:rPr>
          <w:rFonts w:ascii="Times New Roman" w:hAnsi="Times New Roman" w:cs="Times New Roman"/>
          <w:spacing w:val="-2"/>
          <w:sz w:val="24"/>
          <w:szCs w:val="24"/>
          <w:vertAlign w:val="subscript"/>
          <w:lang w:val="en-US"/>
        </w:rPr>
        <w:t>sub</w:t>
      </w:r>
      <w:r w:rsidRPr="00642752">
        <w:rPr>
          <w:rFonts w:ascii="Times New Roman" w:hAnsi="Times New Roman" w:cs="Times New Roman"/>
          <w:spacing w:val="-2"/>
          <w:sz w:val="24"/>
          <w:szCs w:val="24"/>
          <w:lang w:val="en-US"/>
        </w:rPr>
        <w:t xml:space="preserve">×100) of about 0.83 % is expected </w:t>
      </w:r>
      <w:r w:rsidR="002B513B" w:rsidRPr="00642752">
        <w:rPr>
          <w:rFonts w:ascii="Times New Roman" w:hAnsi="Times New Roman" w:cs="Times New Roman"/>
          <w:spacing w:val="-2"/>
          <w:sz w:val="24"/>
          <w:szCs w:val="24"/>
          <w:lang w:val="en-US"/>
        </w:rPr>
        <w:fldChar w:fldCharType="begin"/>
      </w:r>
      <w:r w:rsidR="002B513B" w:rsidRPr="00642752">
        <w:rPr>
          <w:rFonts w:ascii="Times New Roman" w:hAnsi="Times New Roman" w:cs="Times New Roman"/>
          <w:spacing w:val="-2"/>
          <w:sz w:val="24"/>
          <w:szCs w:val="24"/>
          <w:lang w:val="en-US"/>
        </w:rPr>
        <w:instrText xml:space="preserve"> ADDIN ZOTERO_ITEM CSL_CITATION {"citationID":"5OZk6Q1e","properties":{"formattedCitation":"[11,24]","plainCitation":"[11,24]","noteIndex":0},"citationItems":[{"id":66,"uris":["http://zotero.org/users/local/7vysNEJc/items/XH3R5SBN"],"itemData":{"id":66,"type":"article-journal","container-title":"Journal of Alloys and Compounds","DOI":"10.1016/j.jallcom.2022.167159","ISSN":"09258388","journalAbbreviation":"Journal of Alloys and Compounds","language":"en","page":"167159","source":"DOI.org (Crossref)","title":"Structural, luminescence and photoconversion properties of Lu3Al5O12:Ce single crystalline film phosphors for WLED application","title-short":"Structural, luminescence and photoconversion properties of Lu3Al5O12","volume":"929","author":[{"family":"Markovskyi","given":"Anton"},{"family":"Gorbenko","given":"Vitalii"},{"family":"Yokosawa","given":"Tadahiro"},{"family":"Will","given":"Johannes"},{"family":"Spiecker","given":"Erdmann"},{"family":"Batentschuk","given":"Miroslaw"},{"family":"Elia","given":"Jack"},{"family":"Fedorov","given":"Alexander"},{"family":"Pakuła","given":"Michał"},{"family":"Kaczmarek","given":"Mariusz"},{"family":"Zorenko","given":"Yuriy"}],"issued":{"date-parts":[["2022",12]]}}},{"id":82,"uris":["http://zotero.org/users/local/7vysNEJc/items/WMQU87V6"],"itemData":{"id":82,"type":"article-journal","abstract":"Abstract\n              \n                Pseudomorphic and relaxed\n                \n                  \n                    $$\\alpha$$\n                    \n                      α\n                    \n                  \n                \n                -(Al\n                \n                  \n                    $$_x$$\n                    \n                      \n                        \n                        x\n                      \n                    \n                  \n                \n                Ga\n                \n                  \n                    $$_{1-x}$$\n                    \n                      \n                        \n                        \n                          1\n                          -\n                          x\n                        \n                      \n                    \n                  \n                \n                )\n                \n                  \n                    $$_2$$\n                    \n                      \n                        \n                        2\n                      \n                    \n                  \n                \n                O\n                \n                  \n                    $$_3$$\n                    \n                      \n                        \n                        3\n                      \n                    \n                  \n                \n                thin films are grown by combinatorial pulsed laser deposition in the entire composition range on prismatic a- and m-plane\n                \n                  \n                    $$\\alpha$$\n                    \n                      α\n                    \n                  \n                \n                -Al\n                \n                  \n                    $$_2$$\n                    \n                      \n                        \n                        2\n                      \n                    \n                  \n                \n                O\n                \n                  \n                    $$_3$$\n                    \n                      \n                        \n                        3\n                      \n                    \n                  \n                \n                substrates. Pseudomorphic growth on m-plane sapphire has been achieved for\n                \n                  \n                    $$x \\ge 0.45$$\n                    \n                      \n                        x\n                        ≥\n                        0.45\n                      \n                    \n                  \n                \n                . A distinct difference between the a- and m-epitaxial plane is observed in reciprocal space map measurements being in agreement with continuum elasticity theory for rhombohedral heterostructures. While pseudomorphic layers on m-plane sapphire show a pronounced shear strain\n                \n                  \n                    $$e'_5$$\n                    \n                      \n                        e\n                        5\n                        ′\n                      \n                    \n                  \n                \n                along the\n                c\n                -axis direction, relaxed layers exhibit a global lattice tilt in the same direction. Both effects are not present on the a-epitaxial plane. Out-of-plane lattice constants as well as\n                \n                  \n                    $$e'_5$$\n                    \n                      \n                        e\n                        5\n                        ′\n                      \n                    \n                  \n                \n                are modeled as function of\n                x\n                employing elasticity theory, confirming theoretical values of the elastic stiffness tensor for\n                \n                  \n                    $$\\alpha$$\n                    \n                      α\n                    \n                  \n                \n                -Ga\n                \n                  \n                    $$_2$$\n                    \n                      \n                        \n                        2\n                      \n                    \n                  \n                \n                O\n                \n                  \n                    $$_3$$\n                    \n                      \n                        \n                        3\n                      \n                    \n                  \n                \n                , especially the non-zero value of the\n                \n                  \n                    $$C_{14}$$\n                    \n                      \n                        C\n                        14\n                      \n                    \n                  \n                \n                component. Possible pyramidal slip systems for strain relaxation in\n                c\n                -axis direction are examined to explain and numerically model the difference in lattice tilt for the two substrate orientations.\n              \n            \n            \n              Graphic abstract","container-title":"Journal of Materials Research","DOI":"10.1557/s43578-021-00375-3","ISSN":"0884-2914, 2044-5326","issue":"23","journalAbbreviation":"Journal of Materials Research","language":"en","page":"4816-4831","source":"DOI.org (Crossref)","title":"Strain states and relaxation for $$\\alpha$$-(Al$$_x$$Ga$$_{1-x}$$)$$_2$$O$$_3$$ thin films on prismatic planes of $$\\alpha$$-Al$$_2$$O$$_3$$ in the full composition range: Fundamental difference of a- and m-epitaxial planes in the manifestation of shear strain and lattice tilt","title-short":"Strain states and relaxation for $$\\alpha$$-(Al$$_x$$Ga$$_{1-x}$$)$$_2$$O$$_3$$ thin films on prismatic planes of $$\\alpha$$-Al$$_2$$O$$_3$$ in the full composition range","volume":"36","author":[{"family":"Kneiß","given":"Max"},{"family":"Splith","given":"Daniel"},{"family":"Von Wenckstern","given":"Holger"},{"family":"Lorenz","given":"Michael"},{"family":"Schultz","given":"Thorsten"},{"family":"Koch","given":"Norbert"},{"family":"Grundmann","given":"Marius"}],"issued":{"date-parts":[["2021",12,14]]}}}],"schema":"https://github.com/citation-style-language/schema/raw/master/csl-citation.json"} </w:instrText>
      </w:r>
      <w:r w:rsidR="002B513B" w:rsidRPr="00642752">
        <w:rPr>
          <w:rFonts w:ascii="Times New Roman" w:hAnsi="Times New Roman" w:cs="Times New Roman"/>
          <w:spacing w:val="-2"/>
          <w:sz w:val="24"/>
          <w:szCs w:val="24"/>
          <w:lang w:val="en-US"/>
        </w:rPr>
        <w:fldChar w:fldCharType="separate"/>
      </w:r>
      <w:r w:rsidR="002B513B" w:rsidRPr="00642752">
        <w:rPr>
          <w:rFonts w:ascii="Times New Roman" w:hAnsi="Times New Roman" w:cs="Times New Roman"/>
          <w:sz w:val="24"/>
          <w:lang w:val="en-US"/>
        </w:rPr>
        <w:t>[1</w:t>
      </w:r>
      <w:r w:rsidR="0090190A" w:rsidRPr="00642752">
        <w:rPr>
          <w:rFonts w:ascii="Times New Roman" w:hAnsi="Times New Roman" w:cs="Times New Roman"/>
          <w:sz w:val="24"/>
          <w:lang w:val="en-US"/>
        </w:rPr>
        <w:t>7</w:t>
      </w:r>
      <w:r w:rsidR="002B513B" w:rsidRPr="00642752">
        <w:rPr>
          <w:rFonts w:ascii="Times New Roman" w:hAnsi="Times New Roman" w:cs="Times New Roman"/>
          <w:sz w:val="24"/>
          <w:lang w:val="en-US"/>
        </w:rPr>
        <w:t>,</w:t>
      </w:r>
      <w:r w:rsidR="00AF7B7F" w:rsidRPr="00642752">
        <w:rPr>
          <w:rFonts w:ascii="Times New Roman" w:hAnsi="Times New Roman" w:cs="Times New Roman"/>
          <w:sz w:val="24"/>
          <w:lang w:val="en-US"/>
        </w:rPr>
        <w:t xml:space="preserve"> </w:t>
      </w:r>
      <w:r w:rsidR="0090190A" w:rsidRPr="00642752">
        <w:rPr>
          <w:rFonts w:ascii="Times New Roman" w:hAnsi="Times New Roman" w:cs="Times New Roman"/>
          <w:sz w:val="24"/>
          <w:lang w:val="en-US"/>
        </w:rPr>
        <w:t>30</w:t>
      </w:r>
      <w:r w:rsidR="002B513B" w:rsidRPr="00642752">
        <w:rPr>
          <w:rFonts w:ascii="Times New Roman" w:hAnsi="Times New Roman" w:cs="Times New Roman"/>
          <w:sz w:val="24"/>
          <w:lang w:val="en-US"/>
        </w:rPr>
        <w:t>]</w:t>
      </w:r>
      <w:r w:rsidR="002B513B" w:rsidRPr="00642752">
        <w:rPr>
          <w:rFonts w:ascii="Times New Roman" w:hAnsi="Times New Roman" w:cs="Times New Roman"/>
          <w:spacing w:val="-2"/>
          <w:sz w:val="24"/>
          <w:szCs w:val="24"/>
          <w:lang w:val="en-US"/>
        </w:rPr>
        <w:fldChar w:fldCharType="end"/>
      </w:r>
      <w:r w:rsidRPr="00642752">
        <w:rPr>
          <w:rFonts w:ascii="Times New Roman" w:hAnsi="Times New Roman" w:cs="Times New Roman"/>
          <w:spacing w:val="-2"/>
          <w:sz w:val="24"/>
          <w:szCs w:val="24"/>
          <w:lang w:val="en-US"/>
        </w:rPr>
        <w:t xml:space="preserve"> (Fig. 3</w:t>
      </w:r>
      <w:r w:rsidR="00792D79" w:rsidRPr="00642752">
        <w:rPr>
          <w:rFonts w:ascii="Times New Roman" w:hAnsi="Times New Roman" w:cs="Times New Roman"/>
          <w:spacing w:val="-2"/>
          <w:sz w:val="24"/>
          <w:szCs w:val="24"/>
          <w:lang w:val="en-US"/>
        </w:rPr>
        <w:t xml:space="preserve">, </w:t>
      </w:r>
      <w:r w:rsidRPr="00642752">
        <w:rPr>
          <w:rFonts w:ascii="Times New Roman" w:hAnsi="Times New Roman" w:cs="Times New Roman"/>
          <w:spacing w:val="-2"/>
          <w:sz w:val="24"/>
          <w:szCs w:val="24"/>
          <w:lang w:val="en-US"/>
        </w:rPr>
        <w:t>c and d). Accordingly, paedomorphic growth of the film is not expected, and the different Q</w:t>
      </w:r>
      <w:r w:rsidRPr="00642752">
        <w:rPr>
          <w:rFonts w:ascii="Times New Roman" w:hAnsi="Times New Roman" w:cs="Times New Roman"/>
          <w:spacing w:val="-2"/>
          <w:sz w:val="24"/>
          <w:szCs w:val="24"/>
          <w:vertAlign w:val="subscript"/>
          <w:lang w:val="en-US"/>
        </w:rPr>
        <w:t>x</w:t>
      </w:r>
      <w:r w:rsidRPr="00642752">
        <w:rPr>
          <w:rFonts w:ascii="Times New Roman" w:hAnsi="Times New Roman" w:cs="Times New Roman"/>
          <w:spacing w:val="-2"/>
          <w:sz w:val="24"/>
          <w:szCs w:val="24"/>
          <w:lang w:val="en-US"/>
        </w:rPr>
        <w:t xml:space="preserve"> coordinates in the HR-XRD reciprocal space map around the asymmetrical </w:t>
      </w:r>
      <w:r w:rsidR="008915DB" w:rsidRPr="00642752">
        <w:rPr>
          <w:rFonts w:ascii="Times New Roman" w:hAnsi="Times New Roman" w:cs="Times New Roman"/>
          <w:spacing w:val="-2"/>
          <w:sz w:val="24"/>
          <w:szCs w:val="24"/>
          <w:lang w:val="en-US"/>
        </w:rPr>
        <w:t xml:space="preserve">664 diffraction </w:t>
      </w:r>
      <w:r w:rsidRPr="00642752">
        <w:rPr>
          <w:rFonts w:ascii="Times New Roman" w:hAnsi="Times New Roman" w:cs="Times New Roman"/>
          <w:spacing w:val="-2"/>
          <w:sz w:val="24"/>
          <w:szCs w:val="24"/>
          <w:lang w:val="en-US"/>
        </w:rPr>
        <w:t xml:space="preserve">peak preindicates a completely relaxed structure </w:t>
      </w:r>
      <w:r w:rsidR="002B513B" w:rsidRPr="00642752">
        <w:rPr>
          <w:rFonts w:ascii="Times New Roman" w:hAnsi="Times New Roman" w:cs="Times New Roman"/>
          <w:spacing w:val="-2"/>
          <w:sz w:val="24"/>
          <w:szCs w:val="24"/>
          <w:lang w:val="en-US"/>
        </w:rPr>
        <w:fldChar w:fldCharType="begin"/>
      </w:r>
      <w:r w:rsidR="002B513B" w:rsidRPr="00642752">
        <w:rPr>
          <w:rFonts w:ascii="Times New Roman" w:hAnsi="Times New Roman" w:cs="Times New Roman"/>
          <w:spacing w:val="-2"/>
          <w:sz w:val="24"/>
          <w:szCs w:val="24"/>
          <w:lang w:val="en-US"/>
        </w:rPr>
        <w:instrText xml:space="preserve"> ADDIN ZOTERO_ITEM CSL_CITATION {"citationID":"pEDeN4R5","properties":{"formattedCitation":"[20]","plainCitation":"[20]","noteIndex":0},"citationItems":[{"id":76,"uris":["http://zotero.org/users/local/7vysNEJc/items/TXFE5YTC"],"itemData":{"id":76,"type":"article-journal","container-title":"Acta Crystallographica","DOI":"10.1107/S0365110X65004747","ISSN":"0365-110X","issue":"6","journalAbbreviation":"Acta Cryst","license":"http://journals.iucr.org/services/copyrightpolicy.html","page":"971-978","source":"DOI.org (Crossref)","title":"Oxygen coordinates of compounds with garnet structure","volume":"19","author":[{"family":"Euler","given":"F."},{"family":"Bruce","given":"J. A."}],"issued":{"date-parts":[["1965",12,1]]}}}],"schema":"https://github.com/citation-style-language/schema/raw/master/csl-citation.json"} </w:instrText>
      </w:r>
      <w:r w:rsidR="002B513B" w:rsidRPr="00642752">
        <w:rPr>
          <w:rFonts w:ascii="Times New Roman" w:hAnsi="Times New Roman" w:cs="Times New Roman"/>
          <w:spacing w:val="-2"/>
          <w:sz w:val="24"/>
          <w:szCs w:val="24"/>
          <w:lang w:val="en-US"/>
        </w:rPr>
        <w:fldChar w:fldCharType="separate"/>
      </w:r>
      <w:r w:rsidR="002B513B" w:rsidRPr="00642752">
        <w:rPr>
          <w:rFonts w:ascii="Times New Roman" w:hAnsi="Times New Roman" w:cs="Times New Roman"/>
          <w:sz w:val="24"/>
          <w:lang w:val="en-US"/>
        </w:rPr>
        <w:t>[2</w:t>
      </w:r>
      <w:r w:rsidR="0090190A" w:rsidRPr="00642752">
        <w:rPr>
          <w:rFonts w:ascii="Times New Roman" w:hAnsi="Times New Roman" w:cs="Times New Roman"/>
          <w:sz w:val="24"/>
          <w:lang w:val="en-US"/>
        </w:rPr>
        <w:t>6</w:t>
      </w:r>
      <w:r w:rsidR="002B513B" w:rsidRPr="00642752">
        <w:rPr>
          <w:rFonts w:ascii="Times New Roman" w:hAnsi="Times New Roman" w:cs="Times New Roman"/>
          <w:sz w:val="24"/>
          <w:lang w:val="en-US"/>
        </w:rPr>
        <w:t>]</w:t>
      </w:r>
      <w:r w:rsidR="002B513B" w:rsidRPr="00642752">
        <w:rPr>
          <w:rFonts w:ascii="Times New Roman" w:hAnsi="Times New Roman" w:cs="Times New Roman"/>
          <w:spacing w:val="-2"/>
          <w:sz w:val="24"/>
          <w:szCs w:val="24"/>
          <w:lang w:val="en-US"/>
        </w:rPr>
        <w:fldChar w:fldCharType="end"/>
      </w:r>
      <w:r w:rsidRPr="00642752">
        <w:rPr>
          <w:rFonts w:ascii="Times New Roman" w:hAnsi="Times New Roman" w:cs="Times New Roman"/>
          <w:spacing w:val="-2"/>
          <w:sz w:val="24"/>
          <w:szCs w:val="24"/>
          <w:lang w:val="en-US"/>
        </w:rPr>
        <w:t xml:space="preserve">. </w:t>
      </w:r>
    </w:p>
    <w:p w14:paraId="10704B01" w14:textId="11BECC3D" w:rsidR="00C0487F" w:rsidRPr="00642752" w:rsidRDefault="00C0487F" w:rsidP="001A4AF7">
      <w:pPr>
        <w:tabs>
          <w:tab w:val="center" w:pos="567"/>
        </w:tabs>
        <w:spacing w:after="0"/>
        <w:ind w:firstLine="567"/>
        <w:jc w:val="both"/>
        <w:rPr>
          <w:rFonts w:ascii="Times New Roman" w:hAnsi="Times New Roman" w:cs="Times New Roman"/>
          <w:spacing w:val="-2"/>
          <w:sz w:val="24"/>
          <w:szCs w:val="24"/>
          <w:lang w:val="en-US"/>
        </w:rPr>
      </w:pPr>
      <w:r w:rsidRPr="00642752">
        <w:rPr>
          <w:rFonts w:ascii="Times New Roman" w:hAnsi="Times New Roman" w:cs="Times New Roman"/>
          <w:spacing w:val="-2"/>
          <w:sz w:val="24"/>
          <w:szCs w:val="24"/>
          <w:lang w:val="en-US"/>
        </w:rPr>
        <w:t>Table 2 provides a comprehensive overview of the lattice and other crystallographic parameters for both the YAG</w:t>
      </w:r>
      <w:r w:rsidR="000B38C8" w:rsidRPr="00642752">
        <w:rPr>
          <w:rFonts w:ascii="Times New Roman" w:hAnsi="Times New Roman" w:cs="Times New Roman"/>
          <w:spacing w:val="-2"/>
          <w:sz w:val="24"/>
          <w:szCs w:val="24"/>
          <w:lang w:val="en-US"/>
        </w:rPr>
        <w:t xml:space="preserve"> SC</w:t>
      </w:r>
      <w:r w:rsidRPr="00642752">
        <w:rPr>
          <w:rFonts w:ascii="Times New Roman" w:hAnsi="Times New Roman" w:cs="Times New Roman"/>
          <w:spacing w:val="-2"/>
          <w:sz w:val="24"/>
          <w:szCs w:val="24"/>
          <w:lang w:val="en-US"/>
        </w:rPr>
        <w:t xml:space="preserve"> substrate and LuAG:Ce </w:t>
      </w:r>
      <w:r w:rsidR="00792D79" w:rsidRPr="00642752">
        <w:rPr>
          <w:rFonts w:ascii="Times New Roman" w:hAnsi="Times New Roman" w:cs="Times New Roman"/>
          <w:spacing w:val="-2"/>
          <w:sz w:val="24"/>
          <w:szCs w:val="24"/>
          <w:lang w:val="en-US"/>
        </w:rPr>
        <w:t>QHE SCF</w:t>
      </w:r>
      <w:r w:rsidRPr="00642752">
        <w:rPr>
          <w:rFonts w:ascii="Times New Roman" w:hAnsi="Times New Roman" w:cs="Times New Roman"/>
          <w:spacing w:val="-2"/>
          <w:sz w:val="24"/>
          <w:szCs w:val="24"/>
          <w:lang w:val="en-US"/>
        </w:rPr>
        <w:t>, as derived from the obtained results.</w:t>
      </w:r>
    </w:p>
    <w:p w14:paraId="2DB0D245" w14:textId="6EA25810" w:rsidR="00C0487F" w:rsidRPr="00642752" w:rsidRDefault="00C0487F" w:rsidP="001A4AF7">
      <w:pPr>
        <w:spacing w:before="120" w:after="20" w:line="240" w:lineRule="auto"/>
        <w:ind w:firstLine="567"/>
        <w:jc w:val="both"/>
        <w:rPr>
          <w:rFonts w:ascii="Times New Roman" w:hAnsi="Times New Roman" w:cs="Times New Roman"/>
          <w:b/>
          <w:bCs/>
          <w:sz w:val="24"/>
          <w:szCs w:val="24"/>
          <w:lang w:val="en-GB"/>
        </w:rPr>
      </w:pPr>
      <w:r w:rsidRPr="00642752">
        <w:rPr>
          <w:rFonts w:ascii="Times New Roman" w:hAnsi="Times New Roman" w:cs="Times New Roman"/>
          <w:b/>
          <w:sz w:val="24"/>
          <w:szCs w:val="24"/>
          <w:lang w:val="en-US"/>
        </w:rPr>
        <w:t xml:space="preserve">Table 2. </w:t>
      </w:r>
      <w:r w:rsidRPr="00642752">
        <w:rPr>
          <w:rFonts w:ascii="Times New Roman" w:hAnsi="Times New Roman" w:cs="Times New Roman"/>
          <w:sz w:val="24"/>
          <w:szCs w:val="24"/>
          <w:lang w:val="en-US"/>
        </w:rPr>
        <w:t>Result of XRD measurements of YAG SC substrate</w:t>
      </w:r>
      <w:r w:rsidR="000B4482" w:rsidRPr="00642752">
        <w:rPr>
          <w:rFonts w:ascii="Times New Roman" w:hAnsi="Times New Roman" w:cs="Times New Roman"/>
          <w:sz w:val="24"/>
          <w:szCs w:val="24"/>
          <w:lang w:val="en-US"/>
        </w:rPr>
        <w:t>,</w:t>
      </w:r>
      <w:r w:rsidRPr="00642752">
        <w:rPr>
          <w:rFonts w:ascii="Times New Roman" w:hAnsi="Times New Roman" w:cs="Times New Roman"/>
          <w:sz w:val="24"/>
          <w:szCs w:val="24"/>
          <w:lang w:val="en-US"/>
        </w:rPr>
        <w:t xml:space="preserve"> grown by the Czochralski method</w:t>
      </w:r>
      <w:r w:rsidR="000B4482" w:rsidRPr="00642752">
        <w:rPr>
          <w:rFonts w:ascii="Times New Roman" w:hAnsi="Times New Roman" w:cs="Times New Roman"/>
          <w:sz w:val="24"/>
          <w:szCs w:val="24"/>
          <w:lang w:val="en-US"/>
        </w:rPr>
        <w:t>,</w:t>
      </w:r>
      <w:r w:rsidRPr="00642752">
        <w:rPr>
          <w:rFonts w:ascii="Times New Roman" w:hAnsi="Times New Roman" w:cs="Times New Roman"/>
          <w:sz w:val="24"/>
          <w:szCs w:val="24"/>
          <w:lang w:val="en-US"/>
        </w:rPr>
        <w:t xml:space="preserve"> and the LuAG:Ce SCF</w:t>
      </w:r>
      <w:r w:rsidR="00792D79" w:rsidRPr="00642752">
        <w:rPr>
          <w:rFonts w:ascii="Times New Roman" w:hAnsi="Times New Roman" w:cs="Times New Roman"/>
          <w:sz w:val="24"/>
          <w:szCs w:val="24"/>
          <w:lang w:val="en-US"/>
        </w:rPr>
        <w:t>, grown in HE mode</w:t>
      </w:r>
      <w:r w:rsidRPr="00642752">
        <w:rPr>
          <w:rFonts w:ascii="Times New Roman" w:hAnsi="Times New Roman" w:cs="Times New Roman"/>
          <w:sz w:val="24"/>
          <w:szCs w:val="24"/>
          <w:lang w:val="en-US"/>
        </w:rPr>
        <w:t xml:space="preserve">: </w:t>
      </w:r>
      <w:r w:rsidRPr="00642752">
        <w:rPr>
          <w:rFonts w:ascii="Times New Roman" w:hAnsi="Times New Roman" w:cs="Times New Roman"/>
          <w:i/>
          <w:sz w:val="24"/>
          <w:szCs w:val="24"/>
          <w:lang w:val="en-US"/>
        </w:rPr>
        <w:t>a</w:t>
      </w:r>
      <w:r w:rsidRPr="00642752">
        <w:rPr>
          <w:rFonts w:ascii="Times New Roman" w:hAnsi="Times New Roman" w:cs="Times New Roman"/>
          <w:sz w:val="24"/>
          <w:szCs w:val="24"/>
          <w:lang w:val="en-US"/>
        </w:rPr>
        <w:t xml:space="preserve"> – lattice parameter; d – interplanar distance; FWHM – full width at half of the maximum, </w:t>
      </w:r>
      <w:r w:rsidRPr="00642752">
        <w:rPr>
          <w:rFonts w:ascii="Times New Roman" w:hAnsi="Times New Roman" w:cs="Times New Roman"/>
          <w:sz w:val="24"/>
          <w:szCs w:val="24"/>
          <w:lang w:val="en-GB"/>
        </w:rPr>
        <w:t>m=</w:t>
      </w:r>
      <w:r w:rsidRPr="00642752">
        <w:rPr>
          <w:rFonts w:ascii="Times New Roman" w:hAnsi="Times New Roman" w:cs="Times New Roman"/>
          <w:i/>
          <w:sz w:val="24"/>
          <w:szCs w:val="24"/>
          <w:lang w:val="en-GB"/>
        </w:rPr>
        <w:t>a</w:t>
      </w:r>
      <w:r w:rsidRPr="00642752">
        <w:rPr>
          <w:rFonts w:ascii="Times New Roman" w:hAnsi="Times New Roman" w:cs="Times New Roman"/>
          <w:sz w:val="24"/>
          <w:szCs w:val="24"/>
          <w:vertAlign w:val="subscript"/>
          <w:lang w:val="en-GB"/>
        </w:rPr>
        <w:t xml:space="preserve">f </w:t>
      </w:r>
      <w:r w:rsidRPr="00642752">
        <w:rPr>
          <w:rFonts w:ascii="Times New Roman" w:hAnsi="Times New Roman" w:cs="Times New Roman"/>
          <w:sz w:val="24"/>
          <w:szCs w:val="24"/>
          <w:lang w:val="en-GB"/>
        </w:rPr>
        <w:t xml:space="preserve">- </w:t>
      </w:r>
      <w:r w:rsidRPr="00642752">
        <w:rPr>
          <w:rFonts w:ascii="Times New Roman" w:hAnsi="Times New Roman" w:cs="Times New Roman"/>
          <w:i/>
          <w:sz w:val="24"/>
          <w:szCs w:val="24"/>
          <w:lang w:val="en-GB"/>
        </w:rPr>
        <w:t>a</w:t>
      </w:r>
      <w:r w:rsidRPr="00642752">
        <w:rPr>
          <w:rFonts w:ascii="Times New Roman" w:hAnsi="Times New Roman" w:cs="Times New Roman"/>
          <w:sz w:val="24"/>
          <w:szCs w:val="24"/>
          <w:vertAlign w:val="subscript"/>
          <w:lang w:val="en-GB"/>
        </w:rPr>
        <w:t>s</w:t>
      </w:r>
      <w:r w:rsidRPr="00642752">
        <w:rPr>
          <w:rFonts w:ascii="Times New Roman" w:hAnsi="Times New Roman" w:cs="Times New Roman"/>
          <w:sz w:val="24"/>
          <w:szCs w:val="24"/>
          <w:lang w:val="en-GB"/>
        </w:rPr>
        <w:t>/</w:t>
      </w:r>
      <w:r w:rsidRPr="00642752">
        <w:rPr>
          <w:rFonts w:ascii="Times New Roman" w:hAnsi="Times New Roman" w:cs="Times New Roman"/>
          <w:i/>
          <w:sz w:val="24"/>
          <w:szCs w:val="24"/>
          <w:lang w:val="en-GB"/>
        </w:rPr>
        <w:t>a</w:t>
      </w:r>
      <w:r w:rsidRPr="00642752">
        <w:rPr>
          <w:rFonts w:ascii="Times New Roman" w:hAnsi="Times New Roman" w:cs="Times New Roman"/>
          <w:sz w:val="24"/>
          <w:szCs w:val="24"/>
          <w:vertAlign w:val="subscript"/>
          <w:lang w:val="en-GB"/>
        </w:rPr>
        <w:t>s</w:t>
      </w:r>
      <w:r w:rsidRPr="00642752">
        <w:rPr>
          <w:rFonts w:ascii="Times New Roman" w:hAnsi="Times New Roman" w:cs="Times New Roman"/>
          <w:sz w:val="24"/>
          <w:szCs w:val="24"/>
          <w:lang w:val="en-GB"/>
        </w:rPr>
        <w:t>*100% - misfit between lattice constant</w:t>
      </w:r>
      <w:r w:rsidR="00ED3C52" w:rsidRPr="00642752">
        <w:rPr>
          <w:rFonts w:ascii="Times New Roman" w:hAnsi="Times New Roman" w:cs="Times New Roman"/>
          <w:sz w:val="24"/>
          <w:szCs w:val="24"/>
          <w:lang w:val="en-GB"/>
        </w:rPr>
        <w:t xml:space="preserve"> of </w:t>
      </w:r>
      <w:r w:rsidRPr="00642752">
        <w:rPr>
          <w:rFonts w:ascii="Times New Roman" w:hAnsi="Times New Roman" w:cs="Times New Roman"/>
          <w:sz w:val="24"/>
          <w:szCs w:val="24"/>
          <w:lang w:val="en-GB"/>
        </w:rPr>
        <w:t xml:space="preserve"> SCF </w:t>
      </w:r>
      <w:r w:rsidRPr="00642752">
        <w:rPr>
          <w:rFonts w:ascii="Times New Roman" w:hAnsi="Times New Roman" w:cs="Times New Roman"/>
          <w:b/>
          <w:bCs/>
          <w:sz w:val="24"/>
          <w:szCs w:val="24"/>
          <w:lang w:val="en-GB"/>
        </w:rPr>
        <w:t>a</w:t>
      </w:r>
      <w:r w:rsidRPr="00642752">
        <w:rPr>
          <w:rFonts w:ascii="Times New Roman" w:hAnsi="Times New Roman" w:cs="Times New Roman"/>
          <w:b/>
          <w:bCs/>
          <w:sz w:val="24"/>
          <w:szCs w:val="24"/>
          <w:vertAlign w:val="subscript"/>
          <w:lang w:val="en-GB"/>
        </w:rPr>
        <w:t>f</w:t>
      </w:r>
      <w:r w:rsidRPr="00642752">
        <w:rPr>
          <w:rFonts w:ascii="Times New Roman" w:hAnsi="Times New Roman" w:cs="Times New Roman"/>
          <w:sz w:val="24"/>
          <w:szCs w:val="24"/>
          <w:lang w:val="en-GB"/>
        </w:rPr>
        <w:t xml:space="preserve"> and substrate </w:t>
      </w:r>
      <w:r w:rsidRPr="00642752">
        <w:rPr>
          <w:rFonts w:ascii="Times New Roman" w:hAnsi="Times New Roman" w:cs="Times New Roman"/>
          <w:b/>
          <w:bCs/>
          <w:sz w:val="24"/>
          <w:szCs w:val="24"/>
          <w:lang w:val="en-GB"/>
        </w:rPr>
        <w:t>a</w:t>
      </w:r>
      <w:r w:rsidRPr="00642752">
        <w:rPr>
          <w:rFonts w:ascii="Times New Roman" w:hAnsi="Times New Roman" w:cs="Times New Roman"/>
          <w:b/>
          <w:bCs/>
          <w:sz w:val="24"/>
          <w:szCs w:val="24"/>
          <w:vertAlign w:val="subscript"/>
          <w:lang w:val="en-GB"/>
        </w:rPr>
        <w:t>s</w:t>
      </w:r>
      <w:r w:rsidRPr="00642752">
        <w:rPr>
          <w:rFonts w:ascii="Times New Roman" w:hAnsi="Times New Roman" w:cs="Times New Roman"/>
          <w:b/>
          <w:bCs/>
          <w:sz w:val="24"/>
          <w:szCs w:val="24"/>
          <w:lang w:val="en-GB"/>
        </w:rPr>
        <w:t>.</w:t>
      </w:r>
    </w:p>
    <w:tbl>
      <w:tblPr>
        <w:tblW w:w="9214" w:type="dxa"/>
        <w:tblInd w:w="-10" w:type="dxa"/>
        <w:tblCellMar>
          <w:left w:w="0" w:type="dxa"/>
          <w:right w:w="0" w:type="dxa"/>
        </w:tblCellMar>
        <w:tblLook w:val="04A0" w:firstRow="1" w:lastRow="0" w:firstColumn="1" w:lastColumn="0" w:noHBand="0" w:noVBand="1"/>
      </w:tblPr>
      <w:tblGrid>
        <w:gridCol w:w="1280"/>
        <w:gridCol w:w="2548"/>
        <w:gridCol w:w="2693"/>
        <w:gridCol w:w="2693"/>
      </w:tblGrid>
      <w:tr w:rsidR="00C0487F" w:rsidRPr="00642752" w14:paraId="7F7A66A2" w14:textId="77777777" w:rsidTr="00C3633D">
        <w:trPr>
          <w:trHeight w:val="345"/>
        </w:trPr>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3EFA1791" w14:textId="77777777" w:rsidR="00C0487F" w:rsidRPr="00642752" w:rsidRDefault="00C0487F" w:rsidP="00A3011C">
            <w:pPr>
              <w:spacing w:after="0"/>
              <w:ind w:firstLine="24"/>
              <w:jc w:val="center"/>
              <w:rPr>
                <w:rFonts w:ascii="Times New Roman" w:hAnsi="Times New Roman" w:cs="Times New Roman"/>
                <w:b/>
                <w:bCs/>
                <w:sz w:val="24"/>
                <w:szCs w:val="24"/>
                <w:lang w:val="pl-PL"/>
              </w:rPr>
            </w:pPr>
            <w:r w:rsidRPr="00642752">
              <w:rPr>
                <w:rFonts w:ascii="Times New Roman" w:hAnsi="Times New Roman" w:cs="Times New Roman"/>
                <w:b/>
                <w:bCs/>
                <w:sz w:val="24"/>
                <w:szCs w:val="24"/>
              </w:rPr>
              <w:t>Refle</w:t>
            </w:r>
            <w:r w:rsidRPr="00642752">
              <w:rPr>
                <w:rFonts w:ascii="Times New Roman" w:hAnsi="Times New Roman" w:cs="Times New Roman"/>
                <w:b/>
                <w:bCs/>
                <w:sz w:val="24"/>
                <w:szCs w:val="24"/>
                <w:lang w:val="pl-PL"/>
              </w:rPr>
              <w:t>ction</w:t>
            </w:r>
          </w:p>
        </w:tc>
        <w:tc>
          <w:tcPr>
            <w:tcW w:w="254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B66E3FA" w14:textId="77777777" w:rsidR="00C0487F" w:rsidRPr="00642752" w:rsidRDefault="00C0487F" w:rsidP="00A3011C">
            <w:pPr>
              <w:spacing w:after="0"/>
              <w:ind w:left="-122" w:right="-92"/>
              <w:jc w:val="center"/>
              <w:rPr>
                <w:rFonts w:ascii="Times New Roman" w:hAnsi="Times New Roman" w:cs="Times New Roman"/>
                <w:b/>
                <w:bCs/>
                <w:sz w:val="24"/>
                <w:szCs w:val="24"/>
              </w:rPr>
            </w:pPr>
            <w:r w:rsidRPr="00642752">
              <w:rPr>
                <w:rFonts w:ascii="Times New Roman" w:hAnsi="Times New Roman" w:cs="Times New Roman"/>
                <w:b/>
                <w:bCs/>
                <w:sz w:val="24"/>
                <w:szCs w:val="24"/>
                <w:lang w:val="pl-PL"/>
              </w:rPr>
              <w:t>Y</w:t>
            </w:r>
            <w:r w:rsidRPr="00642752">
              <w:rPr>
                <w:rFonts w:ascii="Times New Roman" w:hAnsi="Times New Roman" w:cs="Times New Roman"/>
                <w:b/>
                <w:bCs/>
                <w:sz w:val="24"/>
                <w:szCs w:val="24"/>
              </w:rPr>
              <w:t xml:space="preserve">AG </w:t>
            </w:r>
            <w:r w:rsidRPr="00642752">
              <w:rPr>
                <w:rFonts w:ascii="Times New Roman" w:hAnsi="Times New Roman" w:cs="Times New Roman"/>
                <w:b/>
                <w:bCs/>
                <w:sz w:val="24"/>
                <w:szCs w:val="24"/>
                <w:lang w:val="pl-PL"/>
              </w:rPr>
              <w:t xml:space="preserve">SC </w:t>
            </w:r>
            <w:r w:rsidRPr="00642752">
              <w:rPr>
                <w:rFonts w:ascii="Times New Roman" w:hAnsi="Times New Roman" w:cs="Times New Roman"/>
                <w:b/>
                <w:bCs/>
                <w:sz w:val="24"/>
                <w:szCs w:val="24"/>
              </w:rPr>
              <w:t>substrate</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5544C08A" w14:textId="77777777" w:rsidR="00C0487F" w:rsidRPr="00642752" w:rsidRDefault="00C0487F" w:rsidP="00A3011C">
            <w:pPr>
              <w:spacing w:after="0"/>
              <w:ind w:left="-122" w:right="-92" w:hanging="4"/>
              <w:jc w:val="center"/>
              <w:rPr>
                <w:rFonts w:ascii="Times New Roman" w:hAnsi="Times New Roman" w:cs="Times New Roman"/>
                <w:b/>
                <w:bCs/>
                <w:sz w:val="24"/>
                <w:szCs w:val="24"/>
              </w:rPr>
            </w:pPr>
            <w:r w:rsidRPr="00642752">
              <w:rPr>
                <w:rFonts w:ascii="Times New Roman" w:hAnsi="Times New Roman" w:cs="Times New Roman"/>
                <w:b/>
                <w:bCs/>
                <w:sz w:val="24"/>
                <w:szCs w:val="24"/>
              </w:rPr>
              <w:t>LuAG:Ce SCF</w:t>
            </w:r>
          </w:p>
        </w:tc>
        <w:tc>
          <w:tcPr>
            <w:tcW w:w="2693" w:type="dxa"/>
            <w:tcBorders>
              <w:top w:val="single" w:sz="8" w:space="0" w:color="000000"/>
              <w:left w:val="single" w:sz="8" w:space="0" w:color="000000"/>
              <w:bottom w:val="single" w:sz="8" w:space="0" w:color="000000"/>
              <w:right w:val="single" w:sz="8" w:space="0" w:color="000000"/>
            </w:tcBorders>
          </w:tcPr>
          <w:p w14:paraId="6832C9F3" w14:textId="42AE6592" w:rsidR="00C0487F" w:rsidRPr="00642752" w:rsidRDefault="00C0487F" w:rsidP="00C3633D">
            <w:pPr>
              <w:spacing w:after="0" w:line="240" w:lineRule="auto"/>
              <w:jc w:val="center"/>
              <w:rPr>
                <w:rFonts w:ascii="Times New Roman" w:hAnsi="Times New Roman" w:cs="Times New Roman"/>
                <w:b/>
                <w:bCs/>
                <w:sz w:val="24"/>
                <w:szCs w:val="24"/>
                <w:lang w:val="en-GB"/>
              </w:rPr>
            </w:pPr>
            <w:r w:rsidRPr="00642752">
              <w:rPr>
                <w:rFonts w:ascii="Times New Roman" w:hAnsi="Times New Roman" w:cs="Times New Roman"/>
                <w:b/>
                <w:bCs/>
                <w:sz w:val="24"/>
                <w:szCs w:val="24"/>
                <w:lang w:val="en-US"/>
              </w:rPr>
              <w:t>m</w:t>
            </w:r>
            <w:r w:rsidRPr="00642752">
              <w:rPr>
                <w:rFonts w:ascii="Times New Roman" w:hAnsi="Times New Roman" w:cs="Times New Roman"/>
                <w:b/>
                <w:bCs/>
                <w:sz w:val="24"/>
                <w:szCs w:val="24"/>
                <w:lang w:val="en-GB"/>
              </w:rPr>
              <w:t>isfit m=(a</w:t>
            </w:r>
            <w:r w:rsidRPr="00642752">
              <w:rPr>
                <w:rFonts w:ascii="Times New Roman" w:hAnsi="Times New Roman" w:cs="Times New Roman"/>
                <w:b/>
                <w:bCs/>
                <w:sz w:val="24"/>
                <w:szCs w:val="24"/>
                <w:vertAlign w:val="subscript"/>
                <w:lang w:val="en-GB"/>
              </w:rPr>
              <w:t xml:space="preserve">f </w:t>
            </w:r>
            <w:r w:rsidRPr="00642752">
              <w:rPr>
                <w:rFonts w:ascii="Times New Roman" w:hAnsi="Times New Roman" w:cs="Times New Roman"/>
                <w:b/>
                <w:bCs/>
                <w:sz w:val="24"/>
                <w:szCs w:val="24"/>
                <w:lang w:val="en-GB"/>
              </w:rPr>
              <w:t>- a</w:t>
            </w:r>
            <w:r w:rsidRPr="00642752">
              <w:rPr>
                <w:rFonts w:ascii="Times New Roman" w:hAnsi="Times New Roman" w:cs="Times New Roman"/>
                <w:b/>
                <w:bCs/>
                <w:sz w:val="24"/>
                <w:szCs w:val="24"/>
                <w:vertAlign w:val="subscript"/>
                <w:lang w:val="en-GB"/>
              </w:rPr>
              <w:t>s</w:t>
            </w:r>
            <w:r w:rsidRPr="00642752">
              <w:rPr>
                <w:rFonts w:ascii="Times New Roman" w:hAnsi="Times New Roman" w:cs="Times New Roman"/>
                <w:b/>
                <w:bCs/>
                <w:sz w:val="24"/>
                <w:szCs w:val="24"/>
                <w:lang w:val="en-GB"/>
              </w:rPr>
              <w:t>/a</w:t>
            </w:r>
            <w:r w:rsidRPr="00642752">
              <w:rPr>
                <w:rFonts w:ascii="Times New Roman" w:hAnsi="Times New Roman" w:cs="Times New Roman"/>
                <w:b/>
                <w:bCs/>
                <w:sz w:val="24"/>
                <w:szCs w:val="24"/>
                <w:vertAlign w:val="subscript"/>
                <w:lang w:val="en-GB"/>
              </w:rPr>
              <w:t>s</w:t>
            </w:r>
            <w:r w:rsidRPr="00642752">
              <w:rPr>
                <w:rFonts w:ascii="Times New Roman" w:hAnsi="Times New Roman" w:cs="Times New Roman"/>
                <w:b/>
                <w:bCs/>
                <w:sz w:val="24"/>
                <w:szCs w:val="24"/>
                <w:lang w:val="en-GB"/>
              </w:rPr>
              <w:t>)*100%</w:t>
            </w:r>
            <w:r w:rsidRPr="00642752">
              <w:rPr>
                <w:rFonts w:ascii="Times New Roman" w:hAnsi="Times New Roman" w:cs="Times New Roman"/>
                <w:sz w:val="24"/>
                <w:szCs w:val="24"/>
                <w:lang w:val="en-GB"/>
              </w:rPr>
              <w:t xml:space="preserve"> </w:t>
            </w:r>
          </w:p>
        </w:tc>
      </w:tr>
      <w:tr w:rsidR="00C0487F" w:rsidRPr="00642752" w14:paraId="6D5BCE81" w14:textId="77777777" w:rsidTr="006D6DD6">
        <w:trPr>
          <w:trHeight w:val="529"/>
        </w:trPr>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5C0629E" w14:textId="77777777" w:rsidR="00C0487F" w:rsidRPr="00642752" w:rsidRDefault="00C0487F" w:rsidP="00A3011C">
            <w:pPr>
              <w:spacing w:after="0"/>
              <w:jc w:val="center"/>
              <w:rPr>
                <w:rFonts w:ascii="Times New Roman" w:hAnsi="Times New Roman" w:cs="Times New Roman"/>
                <w:sz w:val="24"/>
                <w:szCs w:val="24"/>
                <w:lang w:val="pl-PL"/>
              </w:rPr>
            </w:pPr>
            <w:r w:rsidRPr="00642752">
              <w:rPr>
                <w:rFonts w:ascii="Times New Roman" w:hAnsi="Times New Roman" w:cs="Times New Roman"/>
                <w:sz w:val="24"/>
                <w:szCs w:val="24"/>
              </w:rPr>
              <w:t>4</w:t>
            </w:r>
            <w:r w:rsidRPr="00642752">
              <w:rPr>
                <w:rFonts w:ascii="Times New Roman" w:hAnsi="Times New Roman" w:cs="Times New Roman"/>
                <w:sz w:val="24"/>
                <w:szCs w:val="24"/>
                <w:lang w:val="pl-PL"/>
              </w:rPr>
              <w:t>44</w:t>
            </w:r>
          </w:p>
        </w:tc>
        <w:tc>
          <w:tcPr>
            <w:tcW w:w="254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094145A" w14:textId="77777777" w:rsidR="00C0487F" w:rsidRPr="00642752" w:rsidRDefault="00C0487F" w:rsidP="00A3011C">
            <w:pPr>
              <w:spacing w:after="0"/>
              <w:ind w:left="-122" w:right="-92" w:firstLine="13"/>
              <w:jc w:val="center"/>
              <w:rPr>
                <w:rFonts w:ascii="Times New Roman" w:hAnsi="Times New Roman" w:cs="Times New Roman"/>
                <w:sz w:val="24"/>
                <w:szCs w:val="24"/>
              </w:rPr>
            </w:pPr>
            <w:r w:rsidRPr="00642752">
              <w:rPr>
                <w:rFonts w:ascii="Times New Roman" w:hAnsi="Times New Roman" w:cs="Times New Roman"/>
                <w:sz w:val="24"/>
                <w:szCs w:val="24"/>
                <w:lang w:val="pl-PL"/>
              </w:rPr>
              <w:t xml:space="preserve"> </w:t>
            </w:r>
            <w:r w:rsidRPr="00642752">
              <w:rPr>
                <w:rFonts w:ascii="Times New Roman" w:hAnsi="Times New Roman" w:cs="Times New Roman"/>
                <w:sz w:val="24"/>
                <w:szCs w:val="24"/>
              </w:rPr>
              <w:t>2θ = 53.1679°</w:t>
            </w:r>
          </w:p>
          <w:p w14:paraId="1BDD8914" w14:textId="77777777" w:rsidR="00C0487F" w:rsidRPr="00642752" w:rsidRDefault="00131576" w:rsidP="00A3011C">
            <w:pPr>
              <w:spacing w:after="0"/>
              <w:ind w:left="-122" w:right="-92" w:firstLine="13"/>
              <w:jc w:val="center"/>
              <w:rPr>
                <w:rFonts w:ascii="Times New Roman" w:hAnsi="Times New Roman" w:cs="Times New Roman"/>
                <w:sz w:val="24"/>
                <w:szCs w:val="24"/>
              </w:rPr>
            </w:pP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m:t>
                  </m:r>
                </m:sub>
              </m:sSub>
              <m:r>
                <w:rPr>
                  <w:rFonts w:ascii="Cambria Math" w:hAnsi="Cambria Math" w:cs="Times New Roman"/>
                  <w:sz w:val="24"/>
                  <w:szCs w:val="24"/>
                  <w:lang w:val="en-US"/>
                </w:rPr>
                <m:t>=</m:t>
              </m:r>
            </m:oMath>
            <w:r w:rsidR="00C0487F" w:rsidRPr="00642752">
              <w:rPr>
                <w:rFonts w:ascii="Times New Roman" w:hAnsi="Times New Roman" w:cs="Times New Roman"/>
                <w:sz w:val="24"/>
                <w:szCs w:val="24"/>
              </w:rPr>
              <w:t>11.9254 ± 0.0005</w:t>
            </w:r>
            <w:r w:rsidR="00C0487F" w:rsidRPr="00642752">
              <w:rPr>
                <w:rFonts w:ascii="Times New Roman" w:hAnsi="Times New Roman" w:cs="Times New Roman"/>
                <w:sz w:val="24"/>
                <w:szCs w:val="24"/>
                <w:lang w:val="pl-PL"/>
              </w:rPr>
              <w:t>,</w:t>
            </w:r>
            <w:r w:rsidR="00C0487F" w:rsidRPr="00642752">
              <w:rPr>
                <w:rFonts w:ascii="Times New Roman" w:hAnsi="Times New Roman" w:cs="Times New Roman"/>
                <w:sz w:val="24"/>
                <w:szCs w:val="24"/>
                <w:lang w:val="en-US"/>
              </w:rPr>
              <w:t xml:space="preserve"> Å</w:t>
            </w:r>
          </w:p>
          <w:p w14:paraId="1CE08994" w14:textId="77777777" w:rsidR="00C0487F" w:rsidRPr="00642752" w:rsidRDefault="00C0487F" w:rsidP="00A3011C">
            <w:pPr>
              <w:spacing w:after="0"/>
              <w:ind w:left="-122" w:right="-92" w:firstLine="13"/>
              <w:jc w:val="center"/>
              <w:rPr>
                <w:rFonts w:ascii="Times New Roman" w:hAnsi="Times New Roman" w:cs="Times New Roman"/>
                <w:sz w:val="24"/>
                <w:szCs w:val="24"/>
                <w:lang w:val="pl-PL"/>
              </w:rPr>
            </w:pPr>
            <w:r w:rsidRPr="00642752">
              <w:rPr>
                <w:rFonts w:ascii="Times New Roman" w:hAnsi="Times New Roman" w:cs="Times New Roman"/>
                <w:sz w:val="24"/>
                <w:szCs w:val="24"/>
              </w:rPr>
              <w:t>FWHM = 0.0059°</w:t>
            </w:r>
          </w:p>
          <w:p w14:paraId="6D0AA6EA" w14:textId="77777777" w:rsidR="00C0487F" w:rsidRPr="00642752" w:rsidRDefault="00C0487F" w:rsidP="00A3011C">
            <w:pPr>
              <w:spacing w:after="0"/>
              <w:ind w:left="-122" w:right="-92"/>
              <w:jc w:val="center"/>
              <w:rPr>
                <w:rFonts w:ascii="Times New Roman" w:hAnsi="Times New Roman" w:cs="Times New Roman"/>
                <w:sz w:val="24"/>
                <w:szCs w:val="24"/>
                <w:lang w:val="pl-PL"/>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4CB24908" w14:textId="77777777" w:rsidR="00C0487F" w:rsidRPr="00642752" w:rsidRDefault="00C0487F" w:rsidP="00A3011C">
            <w:pPr>
              <w:spacing w:after="0"/>
              <w:ind w:left="-122" w:right="-92"/>
              <w:jc w:val="center"/>
              <w:rPr>
                <w:rFonts w:ascii="Times New Roman" w:hAnsi="Times New Roman" w:cs="Times New Roman"/>
                <w:sz w:val="24"/>
                <w:szCs w:val="24"/>
              </w:rPr>
            </w:pPr>
            <w:r w:rsidRPr="00642752">
              <w:rPr>
                <w:rFonts w:ascii="Times New Roman" w:hAnsi="Times New Roman" w:cs="Times New Roman"/>
                <w:sz w:val="24"/>
                <w:szCs w:val="24"/>
              </w:rPr>
              <w:t>2θ = 52.7729°</w:t>
            </w:r>
          </w:p>
          <w:p w14:paraId="6EA892A4" w14:textId="77777777" w:rsidR="00C0487F" w:rsidRPr="00642752" w:rsidRDefault="00131576" w:rsidP="00A3011C">
            <w:pPr>
              <w:spacing w:after="0"/>
              <w:ind w:left="-122" w:right="-92"/>
              <w:jc w:val="center"/>
              <w:rPr>
                <w:rFonts w:ascii="Times New Roman" w:hAnsi="Times New Roman" w:cs="Times New Roman"/>
                <w:sz w:val="24"/>
                <w:szCs w:val="24"/>
                <w:lang w:val="pl-PL"/>
              </w:rPr>
            </w:pP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m:t>
                  </m:r>
                  <m:r>
                    <w:rPr>
                      <w:rFonts w:ascii="Cambria Math" w:hAnsi="Cambria Math" w:cs="Times New Roman"/>
                      <w:sz w:val="24"/>
                      <w:szCs w:val="24"/>
                      <w:lang w:val="en-US"/>
                    </w:rPr>
                    <m:t>S</m:t>
                  </m:r>
                </m:sub>
              </m:sSub>
            </m:oMath>
            <w:r w:rsidR="00C0487F" w:rsidRPr="00642752">
              <w:rPr>
                <w:rFonts w:ascii="Times New Roman" w:hAnsi="Times New Roman" w:cs="Times New Roman"/>
                <w:sz w:val="24"/>
                <w:szCs w:val="24"/>
              </w:rPr>
              <w:t xml:space="preserve"> = 12.0082± 0.0005</w:t>
            </w:r>
            <w:r w:rsidR="00C0487F" w:rsidRPr="00642752">
              <w:rPr>
                <w:rFonts w:ascii="Times New Roman" w:hAnsi="Times New Roman" w:cs="Times New Roman"/>
                <w:sz w:val="24"/>
                <w:szCs w:val="24"/>
                <w:lang w:val="pl-PL"/>
              </w:rPr>
              <w:t xml:space="preserve">, </w:t>
            </w:r>
            <w:r w:rsidR="00C0487F" w:rsidRPr="00642752">
              <w:rPr>
                <w:rFonts w:ascii="Times New Roman" w:hAnsi="Times New Roman" w:cs="Times New Roman"/>
                <w:sz w:val="24"/>
                <w:szCs w:val="24"/>
                <w:lang w:val="en-US"/>
              </w:rPr>
              <w:t>Å</w:t>
            </w:r>
          </w:p>
          <w:p w14:paraId="540E9C81" w14:textId="77777777" w:rsidR="00C0487F" w:rsidRPr="00642752" w:rsidRDefault="00C0487F" w:rsidP="00A3011C">
            <w:pPr>
              <w:spacing w:after="0"/>
              <w:ind w:left="-122" w:right="-92" w:firstLine="13"/>
              <w:jc w:val="center"/>
              <w:rPr>
                <w:rFonts w:ascii="Times New Roman" w:hAnsi="Times New Roman" w:cs="Times New Roman"/>
                <w:sz w:val="24"/>
                <w:szCs w:val="24"/>
                <w:lang w:val="pl-PL"/>
              </w:rPr>
            </w:pPr>
            <w:r w:rsidRPr="00642752">
              <w:rPr>
                <w:rFonts w:ascii="Times New Roman" w:hAnsi="Times New Roman" w:cs="Times New Roman"/>
                <w:sz w:val="24"/>
                <w:szCs w:val="24"/>
              </w:rPr>
              <w:t>FWHM = 0.0802°</w:t>
            </w:r>
          </w:p>
        </w:tc>
        <w:tc>
          <w:tcPr>
            <w:tcW w:w="2693" w:type="dxa"/>
            <w:tcBorders>
              <w:top w:val="single" w:sz="8" w:space="0" w:color="000000"/>
              <w:left w:val="single" w:sz="8" w:space="0" w:color="000000"/>
              <w:bottom w:val="single" w:sz="8" w:space="0" w:color="000000"/>
              <w:right w:val="single" w:sz="8" w:space="0" w:color="000000"/>
            </w:tcBorders>
            <w:vAlign w:val="center"/>
          </w:tcPr>
          <w:p w14:paraId="4F96F5AD" w14:textId="6EBA7C0B" w:rsidR="00C0487F" w:rsidRPr="00642752" w:rsidRDefault="00C0487F" w:rsidP="00A3011C">
            <w:pPr>
              <w:spacing w:after="0"/>
              <w:ind w:left="-122" w:right="-92" w:firstLine="13"/>
              <w:jc w:val="center"/>
              <w:rPr>
                <w:rFonts w:ascii="Times New Roman" w:hAnsi="Times New Roman" w:cs="Times New Roman"/>
                <w:sz w:val="24"/>
                <w:szCs w:val="24"/>
              </w:rPr>
            </w:pPr>
            <w:r w:rsidRPr="00642752">
              <w:rPr>
                <w:rFonts w:ascii="Times New Roman" w:hAnsi="Times New Roman" w:cs="Times New Roman"/>
                <w:sz w:val="24"/>
                <w:szCs w:val="24"/>
                <w:lang w:val="pl-PL"/>
              </w:rPr>
              <w:t>+ 0.69 %</w:t>
            </w:r>
          </w:p>
        </w:tc>
      </w:tr>
      <w:tr w:rsidR="00C0487F" w:rsidRPr="00642752" w14:paraId="3C36F6AB" w14:textId="77777777" w:rsidTr="006D6DD6">
        <w:trPr>
          <w:trHeight w:val="471"/>
        </w:trPr>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760E10D6" w14:textId="77777777" w:rsidR="00C0487F" w:rsidRPr="00642752" w:rsidRDefault="00C0487F" w:rsidP="00A3011C">
            <w:pPr>
              <w:spacing w:after="0"/>
              <w:jc w:val="center"/>
              <w:rPr>
                <w:rFonts w:ascii="Times New Roman" w:hAnsi="Times New Roman" w:cs="Times New Roman"/>
                <w:sz w:val="24"/>
                <w:szCs w:val="24"/>
                <w:lang w:val="pl-PL"/>
              </w:rPr>
            </w:pPr>
            <w:r w:rsidRPr="00642752">
              <w:rPr>
                <w:rFonts w:ascii="Times New Roman" w:hAnsi="Times New Roman" w:cs="Times New Roman"/>
                <w:sz w:val="24"/>
                <w:szCs w:val="24"/>
                <w:lang w:val="pl-PL"/>
              </w:rPr>
              <w:t>644</w:t>
            </w:r>
          </w:p>
        </w:tc>
        <w:tc>
          <w:tcPr>
            <w:tcW w:w="254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4A8EA31" w14:textId="77777777" w:rsidR="00C0487F" w:rsidRPr="00642752" w:rsidRDefault="00C0487F" w:rsidP="00A3011C">
            <w:pPr>
              <w:spacing w:after="0"/>
              <w:ind w:left="-122" w:right="-92" w:firstLine="13"/>
              <w:jc w:val="center"/>
              <w:rPr>
                <w:rFonts w:ascii="Times New Roman" w:hAnsi="Times New Roman" w:cs="Times New Roman"/>
                <w:sz w:val="24"/>
                <w:szCs w:val="24"/>
              </w:rPr>
            </w:pPr>
            <w:r w:rsidRPr="00642752">
              <w:rPr>
                <w:rFonts w:ascii="Times New Roman" w:hAnsi="Times New Roman" w:cs="Times New Roman"/>
                <w:sz w:val="24"/>
                <w:szCs w:val="24"/>
                <w:lang w:val="en-US"/>
              </w:rPr>
              <w:t xml:space="preserve"> </w:t>
            </w:r>
            <w:r w:rsidRPr="00642752">
              <w:rPr>
                <w:rFonts w:ascii="Times New Roman" w:hAnsi="Times New Roman" w:cs="Times New Roman"/>
                <w:sz w:val="24"/>
                <w:szCs w:val="24"/>
              </w:rPr>
              <w:t>2θ = 74.6787°</w:t>
            </w:r>
          </w:p>
          <w:p w14:paraId="2F2D0470" w14:textId="77777777" w:rsidR="00C0487F" w:rsidRPr="00642752" w:rsidRDefault="00131576" w:rsidP="00A3011C">
            <w:pPr>
              <w:spacing w:after="0"/>
              <w:ind w:left="-122" w:right="-92" w:firstLine="13"/>
              <w:jc w:val="center"/>
              <w:rPr>
                <w:rFonts w:ascii="Times New Roman" w:hAnsi="Times New Roman" w:cs="Times New Roman"/>
                <w:sz w:val="24"/>
                <w:szCs w:val="24"/>
                <w:lang w:val="en-US"/>
              </w:rPr>
            </w:pP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m:t>
                  </m:r>
                </m:sub>
              </m:sSub>
            </m:oMath>
            <w:r w:rsidR="00C0487F" w:rsidRPr="00642752">
              <w:rPr>
                <w:rFonts w:ascii="Times New Roman" w:hAnsi="Times New Roman" w:cs="Times New Roman"/>
                <w:sz w:val="24"/>
                <w:szCs w:val="24"/>
              </w:rPr>
              <w:t>= 11.9128 ± 0.0005</w:t>
            </w:r>
            <w:r w:rsidR="00C0487F" w:rsidRPr="00642752">
              <w:rPr>
                <w:rFonts w:ascii="Times New Roman" w:hAnsi="Times New Roman" w:cs="Times New Roman"/>
                <w:sz w:val="24"/>
                <w:szCs w:val="24"/>
                <w:lang w:val="pl-PL"/>
              </w:rPr>
              <w:t xml:space="preserve">, </w:t>
            </w:r>
            <w:r w:rsidR="00C0487F" w:rsidRPr="00642752">
              <w:rPr>
                <w:rFonts w:ascii="Times New Roman" w:hAnsi="Times New Roman" w:cs="Times New Roman"/>
                <w:sz w:val="24"/>
                <w:szCs w:val="24"/>
                <w:lang w:val="en-US"/>
              </w:rPr>
              <w:t>Å</w:t>
            </w:r>
          </w:p>
          <w:p w14:paraId="6D0FFDB9" w14:textId="77777777" w:rsidR="00C0487F" w:rsidRPr="00642752" w:rsidRDefault="00C0487F" w:rsidP="00A3011C">
            <w:pPr>
              <w:spacing w:after="0"/>
              <w:ind w:left="-122" w:right="-92"/>
              <w:jc w:val="center"/>
              <w:rPr>
                <w:rFonts w:ascii="Times New Roman" w:hAnsi="Times New Roman" w:cs="Times New Roman"/>
                <w:sz w:val="24"/>
                <w:szCs w:val="24"/>
                <w:lang w:val="pl-PL"/>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14:paraId="19859586" w14:textId="77777777" w:rsidR="00C0487F" w:rsidRPr="00642752" w:rsidRDefault="00C0487F" w:rsidP="00A3011C">
            <w:pPr>
              <w:spacing w:after="0"/>
              <w:ind w:left="-122" w:right="-92"/>
              <w:jc w:val="center"/>
              <w:rPr>
                <w:rFonts w:ascii="Times New Roman" w:hAnsi="Times New Roman" w:cs="Times New Roman"/>
                <w:sz w:val="24"/>
                <w:szCs w:val="24"/>
              </w:rPr>
            </w:pPr>
            <w:r w:rsidRPr="00642752">
              <w:rPr>
                <w:rFonts w:ascii="Times New Roman" w:hAnsi="Times New Roman" w:cs="Times New Roman"/>
                <w:sz w:val="24"/>
                <w:szCs w:val="24"/>
                <w:lang w:val="en-US"/>
              </w:rPr>
              <w:t xml:space="preserve"> </w:t>
            </w:r>
            <w:r w:rsidRPr="00642752">
              <w:rPr>
                <w:rFonts w:ascii="Times New Roman" w:hAnsi="Times New Roman" w:cs="Times New Roman"/>
                <w:sz w:val="24"/>
                <w:szCs w:val="24"/>
              </w:rPr>
              <w:t>2θ = 73.8638°</w:t>
            </w:r>
          </w:p>
          <w:p w14:paraId="34C5FE23" w14:textId="77777777" w:rsidR="00C0487F" w:rsidRPr="00642752" w:rsidRDefault="00131576" w:rsidP="00A3011C">
            <w:pPr>
              <w:spacing w:after="0"/>
              <w:ind w:left="-122" w:right="-92" w:firstLine="13"/>
              <w:jc w:val="center"/>
              <w:rPr>
                <w:rFonts w:ascii="Times New Roman" w:hAnsi="Times New Roman" w:cs="Times New Roman"/>
                <w:sz w:val="24"/>
                <w:szCs w:val="24"/>
                <w:lang w:val="pl-PL"/>
              </w:rPr>
            </w:pP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m:t>
                  </m:r>
                  <m:r>
                    <w:rPr>
                      <w:rFonts w:ascii="Cambria Math" w:hAnsi="Cambria Math" w:cs="Times New Roman"/>
                      <w:sz w:val="24"/>
                      <w:szCs w:val="24"/>
                      <w:lang w:val="en-US"/>
                    </w:rPr>
                    <m:t>s</m:t>
                  </m:r>
                </m:sub>
              </m:sSub>
            </m:oMath>
            <w:r w:rsidR="00C0487F" w:rsidRPr="00642752">
              <w:rPr>
                <w:rFonts w:ascii="Times New Roman" w:hAnsi="Times New Roman" w:cs="Times New Roman"/>
                <w:sz w:val="24"/>
                <w:szCs w:val="24"/>
              </w:rPr>
              <w:t xml:space="preserve"> =12.0252 ± 0.0005</w:t>
            </w:r>
            <w:r w:rsidR="00C0487F" w:rsidRPr="00642752">
              <w:rPr>
                <w:rFonts w:ascii="Times New Roman" w:hAnsi="Times New Roman" w:cs="Times New Roman"/>
                <w:sz w:val="24"/>
                <w:szCs w:val="24"/>
                <w:lang w:val="pl-PL"/>
              </w:rPr>
              <w:t xml:space="preserve">, </w:t>
            </w:r>
            <w:r w:rsidR="00C0487F" w:rsidRPr="00642752">
              <w:rPr>
                <w:rFonts w:ascii="Times New Roman" w:hAnsi="Times New Roman" w:cs="Times New Roman"/>
                <w:sz w:val="24"/>
                <w:szCs w:val="24"/>
                <w:lang w:val="en-US"/>
              </w:rPr>
              <w:t>Å</w:t>
            </w:r>
          </w:p>
        </w:tc>
        <w:tc>
          <w:tcPr>
            <w:tcW w:w="2693" w:type="dxa"/>
            <w:tcBorders>
              <w:top w:val="single" w:sz="8" w:space="0" w:color="000000"/>
              <w:left w:val="single" w:sz="8" w:space="0" w:color="000000"/>
              <w:bottom w:val="single" w:sz="8" w:space="0" w:color="000000"/>
              <w:right w:val="single" w:sz="8" w:space="0" w:color="000000"/>
            </w:tcBorders>
            <w:vAlign w:val="center"/>
          </w:tcPr>
          <w:p w14:paraId="2AB350FE" w14:textId="3EAE9884" w:rsidR="00C0487F" w:rsidRPr="00642752" w:rsidRDefault="00C0487F" w:rsidP="00A3011C">
            <w:pPr>
              <w:spacing w:after="0"/>
              <w:ind w:left="-122" w:right="-92" w:firstLine="13"/>
              <w:jc w:val="center"/>
              <w:rPr>
                <w:rFonts w:ascii="Times New Roman" w:hAnsi="Times New Roman" w:cs="Times New Roman"/>
                <w:sz w:val="24"/>
                <w:szCs w:val="24"/>
              </w:rPr>
            </w:pPr>
            <w:r w:rsidRPr="00642752">
              <w:rPr>
                <w:rFonts w:ascii="Times New Roman" w:hAnsi="Times New Roman" w:cs="Times New Roman"/>
                <w:sz w:val="24"/>
                <w:szCs w:val="24"/>
                <w:lang w:val="pl-PL"/>
              </w:rPr>
              <w:t>+  0.944 %</w:t>
            </w:r>
          </w:p>
        </w:tc>
      </w:tr>
      <w:tr w:rsidR="00C0487F" w:rsidRPr="00642752" w14:paraId="78509252" w14:textId="77777777" w:rsidTr="006D6DD6">
        <w:trPr>
          <w:trHeight w:val="160"/>
        </w:trPr>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14:paraId="23A1C228" w14:textId="77777777" w:rsidR="00C0487F" w:rsidRPr="00642752" w:rsidRDefault="00131576" w:rsidP="00A3011C">
            <w:pPr>
              <w:spacing w:after="0"/>
              <w:ind w:left="-107" w:right="-108"/>
              <w:jc w:val="center"/>
              <w:rPr>
                <w:rFonts w:ascii="Times New Roman" w:hAnsi="Times New Roman" w:cs="Times New Roman"/>
                <w:sz w:val="24"/>
                <w:szCs w:val="24"/>
                <w:lang w:val="pl-PL"/>
              </w:rPr>
            </w:pPr>
            <m:oMath>
              <m:sSub>
                <m:sSubPr>
                  <m:ctrlPr>
                    <w:rPr>
                      <w:rFonts w:ascii="Cambria Math" w:hAnsi="Cambria Math" w:cs="Times New Roman"/>
                      <w:i/>
                      <w:sz w:val="24"/>
                      <w:szCs w:val="24"/>
                      <w:lang w:val="en-US"/>
                    </w:rPr>
                  </m:ctrlPr>
                </m:sSubPr>
                <m:e>
                  <m:r>
                    <m:rPr>
                      <m:sty m:val="p"/>
                    </m:rPr>
                    <w:rPr>
                      <w:rFonts w:ascii="Cambria Math" w:hAnsi="Cambria Math" w:cs="Times New Roman"/>
                      <w:sz w:val="24"/>
                      <w:szCs w:val="24"/>
                      <w:lang w:val="pl-PL"/>
                    </w:rPr>
                    <m:t>Δ</m:t>
                  </m:r>
                  <m:r>
                    <w:rPr>
                      <w:rFonts w:ascii="Cambria Math" w:hAnsi="Cambria Math" w:cs="Times New Roman"/>
                      <w:sz w:val="24"/>
                      <w:szCs w:val="24"/>
                      <w:lang w:val="en-US"/>
                    </w:rPr>
                    <m:t>a</m:t>
                  </m:r>
                  <m:r>
                    <m:rPr>
                      <m:sty m:val="p"/>
                    </m:rPr>
                    <w:rPr>
                      <w:rFonts w:ascii="Cambria Math" w:hAnsi="Cambria Math" w:cs="Times New Roman"/>
                      <w:sz w:val="24"/>
                      <w:szCs w:val="24"/>
                      <w:lang w:val="en-US"/>
                    </w:rPr>
                    <m:t>=</m:t>
                  </m:r>
                  <m:r>
                    <w:rPr>
                      <w:rFonts w:ascii="Cambria Math" w:hAnsi="Cambria Math" w:cs="Times New Roman"/>
                      <w:sz w:val="24"/>
                      <w:szCs w:val="24"/>
                      <w:lang w:val="en-US"/>
                    </w:rPr>
                    <m:t>a</m:t>
                  </m:r>
                </m:e>
                <m:sub>
                  <m:r>
                    <w:rPr>
                      <w:rFonts w:ascii="Cambria Math" w:hAnsi="Cambria Math" w:cs="Times New Roman"/>
                      <w:sz w:val="24"/>
                      <w:szCs w:val="24"/>
                      <w:lang w:val="en-US"/>
                    </w:rPr>
                    <m:t>∥</m:t>
                  </m:r>
                </m:sub>
              </m:sSub>
            </m:oMath>
            <w:r w:rsidR="00C0487F" w:rsidRPr="00642752">
              <w:rPr>
                <w:rFonts w:ascii="Times New Roman" w:eastAsiaTheme="minorEastAsia" w:hAnsi="Times New Roman" w:cs="Times New Roman"/>
                <w:sz w:val="24"/>
                <w:szCs w:val="24"/>
                <w:lang w:val="en-US"/>
              </w:rPr>
              <w:t>-</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a</m:t>
                  </m:r>
                </m:e>
                <m:sub>
                  <m:r>
                    <w:rPr>
                      <w:rFonts w:ascii="Cambria Math" w:hAnsi="Cambria Math" w:cs="Times New Roman"/>
                      <w:sz w:val="24"/>
                      <w:szCs w:val="24"/>
                      <w:lang w:val="en-US"/>
                    </w:rPr>
                    <m:t>⊥</m:t>
                  </m:r>
                </m:sub>
              </m:sSub>
            </m:oMath>
          </w:p>
        </w:tc>
        <w:tc>
          <w:tcPr>
            <w:tcW w:w="2548"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14:paraId="60D75CD6" w14:textId="16242C0D" w:rsidR="00C0487F" w:rsidRPr="00642752" w:rsidRDefault="00C0487F" w:rsidP="006D6DD6">
            <w:pPr>
              <w:pStyle w:val="Akapitzlist"/>
              <w:numPr>
                <w:ilvl w:val="0"/>
                <w:numId w:val="14"/>
              </w:numPr>
              <w:spacing w:after="0"/>
              <w:ind w:left="-136" w:right="-108" w:firstLine="0"/>
              <w:jc w:val="center"/>
              <w:rPr>
                <w:rFonts w:ascii="Times New Roman" w:hAnsi="Times New Roman" w:cs="Times New Roman"/>
                <w:sz w:val="24"/>
                <w:szCs w:val="24"/>
              </w:rPr>
            </w:pPr>
            <w:r w:rsidRPr="00642752">
              <w:rPr>
                <w:rFonts w:ascii="Times New Roman" w:hAnsi="Times New Roman" w:cs="Times New Roman"/>
                <w:sz w:val="24"/>
                <w:szCs w:val="24"/>
                <w:lang w:val="en-US"/>
              </w:rPr>
              <w:t>0.0126 Å</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14:paraId="5644C828" w14:textId="57D15E86" w:rsidR="00C0487F" w:rsidRPr="00642752" w:rsidRDefault="00C0487F" w:rsidP="006D6DD6">
            <w:pPr>
              <w:spacing w:after="0"/>
              <w:ind w:left="-107" w:right="-108" w:firstLine="13"/>
              <w:jc w:val="center"/>
              <w:rPr>
                <w:rFonts w:ascii="Times New Roman" w:hAnsi="Times New Roman" w:cs="Times New Roman"/>
                <w:sz w:val="24"/>
                <w:szCs w:val="24"/>
              </w:rPr>
            </w:pPr>
            <w:r w:rsidRPr="00642752">
              <w:rPr>
                <w:rFonts w:ascii="Times New Roman" w:hAnsi="Times New Roman" w:cs="Times New Roman"/>
                <w:sz w:val="24"/>
                <w:szCs w:val="24"/>
                <w:lang w:val="en-US"/>
              </w:rPr>
              <w:t>+ 0.017 Å</w:t>
            </w:r>
            <w:r w:rsidRPr="00642752" w:rsidDel="00D46758">
              <w:rPr>
                <w:rFonts w:ascii="Times New Roman" w:hAnsi="Times New Roman" w:cs="Times New Roman"/>
                <w:sz w:val="24"/>
                <w:szCs w:val="24"/>
                <w:lang w:val="en-US"/>
              </w:rPr>
              <w:t xml:space="preserve"> </w:t>
            </w:r>
          </w:p>
        </w:tc>
        <w:tc>
          <w:tcPr>
            <w:tcW w:w="2693" w:type="dxa"/>
            <w:tcBorders>
              <w:top w:val="single" w:sz="8" w:space="0" w:color="000000"/>
              <w:left w:val="single" w:sz="8" w:space="0" w:color="000000"/>
              <w:bottom w:val="single" w:sz="8" w:space="0" w:color="000000"/>
              <w:right w:val="single" w:sz="8" w:space="0" w:color="000000"/>
            </w:tcBorders>
          </w:tcPr>
          <w:p w14:paraId="27BF7DF9" w14:textId="77777777" w:rsidR="00C0487F" w:rsidRPr="00642752" w:rsidRDefault="00C0487F" w:rsidP="00A3011C">
            <w:pPr>
              <w:spacing w:after="0"/>
              <w:ind w:left="-107" w:right="-108" w:firstLine="13"/>
              <w:jc w:val="center"/>
              <w:rPr>
                <w:rFonts w:ascii="Times New Roman" w:hAnsi="Times New Roman" w:cs="Times New Roman"/>
                <w:sz w:val="24"/>
                <w:szCs w:val="24"/>
                <w:lang w:val="pl-PL"/>
              </w:rPr>
            </w:pPr>
          </w:p>
        </w:tc>
      </w:tr>
    </w:tbl>
    <w:p w14:paraId="460A3DF6" w14:textId="77777777" w:rsidR="00C0487F" w:rsidRPr="00642752" w:rsidRDefault="00C0487F" w:rsidP="00C0487F">
      <w:pPr>
        <w:spacing w:after="0"/>
        <w:ind w:firstLine="708"/>
        <w:jc w:val="both"/>
        <w:rPr>
          <w:rFonts w:ascii="Times New Roman" w:hAnsi="Times New Roman" w:cs="Times New Roman"/>
          <w:sz w:val="4"/>
          <w:szCs w:val="4"/>
          <w:lang w:val="en-US"/>
        </w:rPr>
      </w:pPr>
    </w:p>
    <w:p w14:paraId="11F7EF0C" w14:textId="27A81F4F" w:rsidR="00C0487F" w:rsidRPr="00642752" w:rsidRDefault="00C0487F" w:rsidP="0090190A">
      <w:pPr>
        <w:widowControl w:val="0"/>
        <w:spacing w:before="120" w:after="0"/>
        <w:ind w:firstLine="567"/>
        <w:jc w:val="both"/>
        <w:rPr>
          <w:rFonts w:ascii="Times New Roman" w:hAnsi="Times New Roman" w:cs="Times New Roman"/>
          <w:spacing w:val="-2"/>
          <w:sz w:val="24"/>
          <w:szCs w:val="24"/>
          <w:lang w:val="en-US"/>
        </w:rPr>
      </w:pPr>
      <w:r w:rsidRPr="00642752">
        <w:rPr>
          <w:rFonts w:ascii="Times New Roman" w:hAnsi="Times New Roman" w:cs="Times New Roman"/>
          <w:spacing w:val="-2"/>
          <w:sz w:val="24"/>
          <w:szCs w:val="24"/>
          <w:lang w:val="en-US"/>
        </w:rPr>
        <w:t xml:space="preserve">The lattice constants determined from the measurement of </w:t>
      </w:r>
      <w:r w:rsidRPr="00642752">
        <w:rPr>
          <w:rFonts w:ascii="Times New Roman" w:hAnsi="Times New Roman" w:cs="Times New Roman"/>
          <w:i/>
          <w:iCs/>
          <w:spacing w:val="-2"/>
          <w:sz w:val="24"/>
          <w:szCs w:val="24"/>
          <w:lang w:val="en-US"/>
        </w:rPr>
        <w:t>in-plane</w:t>
      </w:r>
      <w:r w:rsidRPr="00642752">
        <w:rPr>
          <w:rFonts w:ascii="Times New Roman" w:hAnsi="Times New Roman" w:cs="Times New Roman"/>
          <w:spacing w:val="-2"/>
          <w:sz w:val="24"/>
          <w:szCs w:val="24"/>
          <w:lang w:val="en-US"/>
        </w:rPr>
        <w:t xml:space="preserve"> and </w:t>
      </w:r>
      <w:r w:rsidRPr="00642752">
        <w:rPr>
          <w:rFonts w:ascii="Times New Roman" w:hAnsi="Times New Roman" w:cs="Times New Roman"/>
          <w:i/>
          <w:iCs/>
          <w:spacing w:val="-2"/>
          <w:sz w:val="24"/>
          <w:szCs w:val="24"/>
          <w:lang w:val="en-US"/>
        </w:rPr>
        <w:t>out-of-plane</w:t>
      </w:r>
      <w:r w:rsidRPr="00642752">
        <w:rPr>
          <w:rFonts w:ascii="Times New Roman" w:hAnsi="Times New Roman" w:cs="Times New Roman"/>
          <w:spacing w:val="-2"/>
          <w:sz w:val="24"/>
          <w:szCs w:val="24"/>
          <w:lang w:val="en-US"/>
        </w:rPr>
        <w:t xml:space="preserve"> reflexes differ only </w:t>
      </w:r>
      <w:r w:rsidR="00ED3C52" w:rsidRPr="00642752">
        <w:rPr>
          <w:rFonts w:ascii="Times New Roman" w:hAnsi="Times New Roman" w:cs="Times New Roman"/>
          <w:spacing w:val="-2"/>
          <w:sz w:val="24"/>
          <w:szCs w:val="24"/>
          <w:lang w:val="en-US"/>
        </w:rPr>
        <w:t xml:space="preserve">by  </w:t>
      </w:r>
      <w:r w:rsidRPr="00642752">
        <w:rPr>
          <w:rFonts w:ascii="Times New Roman" w:hAnsi="Times New Roman" w:cs="Times New Roman"/>
          <w:spacing w:val="-2"/>
          <w:sz w:val="24"/>
          <w:szCs w:val="24"/>
          <w:lang w:val="pl-PL"/>
        </w:rPr>
        <w:t>Δ</w:t>
      </w:r>
      <w:r w:rsidRPr="00642752">
        <w:rPr>
          <w:rFonts w:ascii="Times New Roman" w:hAnsi="Times New Roman" w:cs="Times New Roman"/>
          <w:i/>
          <w:spacing w:val="-2"/>
          <w:sz w:val="24"/>
          <w:szCs w:val="24"/>
          <w:lang w:val="en-US"/>
        </w:rPr>
        <w:t>a</w:t>
      </w:r>
      <w:r w:rsidRPr="00642752">
        <w:rPr>
          <w:rFonts w:ascii="Times New Roman" w:hAnsi="Times New Roman" w:cs="Times New Roman"/>
          <w:spacing w:val="-2"/>
          <w:sz w:val="24"/>
          <w:szCs w:val="24"/>
          <w:vertAlign w:val="subscript"/>
          <w:lang w:val="en-US"/>
        </w:rPr>
        <w:t>s</w:t>
      </w:r>
      <w:r w:rsidRPr="00642752">
        <w:rPr>
          <w:rFonts w:ascii="Times New Roman" w:hAnsi="Times New Roman" w:cs="Times New Roman"/>
          <w:spacing w:val="-2"/>
          <w:sz w:val="24"/>
          <w:szCs w:val="24"/>
          <w:lang w:val="en-US"/>
        </w:rPr>
        <w:t xml:space="preserve"> = - 0.0126 Å for the substrate and </w:t>
      </w:r>
      <w:r w:rsidRPr="00642752">
        <w:rPr>
          <w:rFonts w:ascii="Times New Roman" w:hAnsi="Times New Roman" w:cs="Times New Roman"/>
          <w:spacing w:val="-2"/>
          <w:sz w:val="24"/>
          <w:szCs w:val="24"/>
          <w:lang w:val="pl-PL"/>
        </w:rPr>
        <w:t>Δ</w:t>
      </w:r>
      <w:r w:rsidRPr="00642752">
        <w:rPr>
          <w:rFonts w:ascii="Times New Roman" w:hAnsi="Times New Roman" w:cs="Times New Roman"/>
          <w:i/>
          <w:spacing w:val="-2"/>
          <w:sz w:val="24"/>
          <w:szCs w:val="24"/>
          <w:lang w:val="en-US"/>
        </w:rPr>
        <w:t>a</w:t>
      </w:r>
      <w:r w:rsidRPr="00642752">
        <w:rPr>
          <w:rFonts w:ascii="Times New Roman" w:hAnsi="Times New Roman" w:cs="Times New Roman"/>
          <w:spacing w:val="-2"/>
          <w:sz w:val="24"/>
          <w:szCs w:val="24"/>
          <w:vertAlign w:val="subscript"/>
          <w:lang w:val="en-US"/>
        </w:rPr>
        <w:t>SCF</w:t>
      </w:r>
      <w:r w:rsidRPr="00642752">
        <w:rPr>
          <w:rFonts w:ascii="Times New Roman" w:hAnsi="Times New Roman" w:cs="Times New Roman"/>
          <w:spacing w:val="-2"/>
          <w:sz w:val="24"/>
          <w:szCs w:val="24"/>
          <w:lang w:val="en-US"/>
        </w:rPr>
        <w:t xml:space="preserve"> = 0.017 Å for SCF, which are significantly smaller than in the case of </w:t>
      </w:r>
      <w:r w:rsidR="00792D79" w:rsidRPr="00642752">
        <w:rPr>
          <w:rFonts w:ascii="Times New Roman" w:hAnsi="Times New Roman" w:cs="Times New Roman"/>
          <w:spacing w:val="-2"/>
          <w:sz w:val="24"/>
          <w:szCs w:val="24"/>
          <w:lang w:val="en-US"/>
        </w:rPr>
        <w:t xml:space="preserve">LPE grown </w:t>
      </w:r>
      <w:r w:rsidRPr="00642752">
        <w:rPr>
          <w:rFonts w:ascii="Times New Roman" w:hAnsi="Times New Roman" w:cs="Times New Roman"/>
          <w:spacing w:val="-2"/>
          <w:sz w:val="24"/>
          <w:szCs w:val="24"/>
          <w:lang w:val="en-US"/>
        </w:rPr>
        <w:t>LuAG SCF/LuAG</w:t>
      </w:r>
      <w:r w:rsidR="00792D79" w:rsidRPr="00642752">
        <w:rPr>
          <w:rFonts w:ascii="Times New Roman" w:hAnsi="Times New Roman" w:cs="Times New Roman"/>
          <w:spacing w:val="-2"/>
          <w:sz w:val="24"/>
          <w:szCs w:val="24"/>
          <w:lang w:val="en-US"/>
        </w:rPr>
        <w:t xml:space="preserve"> SC </w:t>
      </w:r>
      <w:r w:rsidRPr="00642752">
        <w:rPr>
          <w:rFonts w:ascii="Times New Roman" w:hAnsi="Times New Roman" w:cs="Times New Roman"/>
          <w:spacing w:val="-2"/>
          <w:sz w:val="24"/>
          <w:szCs w:val="24"/>
          <w:lang w:val="en-US"/>
        </w:rPr>
        <w:t xml:space="preserve">structure. The LuAG:Ce </w:t>
      </w:r>
      <w:r w:rsidR="00792D79" w:rsidRPr="00642752">
        <w:rPr>
          <w:rFonts w:ascii="Times New Roman" w:hAnsi="Times New Roman" w:cs="Times New Roman"/>
          <w:spacing w:val="-2"/>
          <w:sz w:val="24"/>
          <w:szCs w:val="24"/>
          <w:lang w:val="en-US"/>
        </w:rPr>
        <w:t xml:space="preserve">QHE </w:t>
      </w:r>
      <w:r w:rsidRPr="00642752">
        <w:rPr>
          <w:rFonts w:ascii="Times New Roman" w:hAnsi="Times New Roman" w:cs="Times New Roman"/>
          <w:spacing w:val="-2"/>
          <w:sz w:val="24"/>
          <w:szCs w:val="24"/>
          <w:lang w:val="en-US"/>
        </w:rPr>
        <w:t xml:space="preserve">SCF lattice parameters </w:t>
      </w:r>
      <w:r w:rsidR="00ED3C52" w:rsidRPr="00642752">
        <w:rPr>
          <w:rFonts w:ascii="Times New Roman" w:hAnsi="Times New Roman" w:cs="Times New Roman"/>
          <w:spacing w:val="-2"/>
          <w:sz w:val="24"/>
          <w:szCs w:val="24"/>
          <w:lang w:val="en-US"/>
        </w:rPr>
        <w:t>corresponding to the</w:t>
      </w:r>
      <w:r w:rsidR="00C3633D" w:rsidRPr="00642752">
        <w:rPr>
          <w:rFonts w:ascii="Times New Roman" w:hAnsi="Times New Roman" w:cs="Times New Roman"/>
          <w:spacing w:val="-2"/>
          <w:sz w:val="24"/>
          <w:szCs w:val="24"/>
          <w:lang w:val="en-US"/>
        </w:rPr>
        <w:t xml:space="preserve"> measurements</w:t>
      </w:r>
      <w:r w:rsidR="00ED3C52" w:rsidRPr="00642752">
        <w:rPr>
          <w:rFonts w:ascii="Times New Roman" w:hAnsi="Times New Roman" w:cs="Times New Roman"/>
          <w:i/>
          <w:iCs/>
          <w:spacing w:val="-2"/>
          <w:sz w:val="24"/>
          <w:szCs w:val="24"/>
          <w:lang w:val="en-US"/>
        </w:rPr>
        <w:t xml:space="preserve"> in-</w:t>
      </w:r>
      <w:r w:rsidRPr="00642752">
        <w:rPr>
          <w:rFonts w:ascii="Times New Roman" w:hAnsi="Times New Roman" w:cs="Times New Roman"/>
          <w:i/>
          <w:iCs/>
          <w:spacing w:val="-2"/>
          <w:sz w:val="24"/>
          <w:szCs w:val="24"/>
          <w:lang w:val="en-US"/>
        </w:rPr>
        <w:t xml:space="preserve"> plane</w:t>
      </w:r>
      <w:r w:rsidRPr="00642752">
        <w:rPr>
          <w:rFonts w:ascii="Times New Roman" w:hAnsi="Times New Roman" w:cs="Times New Roman"/>
          <w:spacing w:val="-2"/>
          <w:sz w:val="24"/>
          <w:szCs w:val="24"/>
          <w:lang w:val="en-US"/>
        </w:rPr>
        <w:t xml:space="preserve"> and </w:t>
      </w:r>
      <w:r w:rsidRPr="00642752">
        <w:rPr>
          <w:rFonts w:ascii="Times New Roman" w:hAnsi="Times New Roman" w:cs="Times New Roman"/>
          <w:i/>
          <w:iCs/>
          <w:spacing w:val="-2"/>
          <w:sz w:val="24"/>
          <w:szCs w:val="24"/>
          <w:lang w:val="en-US"/>
        </w:rPr>
        <w:t>out-</w:t>
      </w:r>
      <w:r w:rsidRPr="00642752">
        <w:rPr>
          <w:rFonts w:ascii="Times New Roman" w:hAnsi="Times New Roman" w:cs="Times New Roman"/>
          <w:i/>
          <w:iCs/>
          <w:spacing w:val="-2"/>
          <w:sz w:val="24"/>
          <w:szCs w:val="24"/>
          <w:lang w:val="en-US"/>
        </w:rPr>
        <w:lastRenderedPageBreak/>
        <w:t>plane</w:t>
      </w:r>
      <w:r w:rsidRPr="00642752">
        <w:rPr>
          <w:rFonts w:ascii="Times New Roman" w:hAnsi="Times New Roman" w:cs="Times New Roman"/>
          <w:spacing w:val="-2"/>
          <w:sz w:val="24"/>
          <w:szCs w:val="24"/>
          <w:lang w:val="en-US"/>
        </w:rPr>
        <w:t xml:space="preserve"> </w:t>
      </w:r>
      <w:r w:rsidR="00ED3C52" w:rsidRPr="00642752">
        <w:rPr>
          <w:rFonts w:ascii="Times New Roman" w:hAnsi="Times New Roman" w:cs="Times New Roman"/>
          <w:spacing w:val="-2"/>
          <w:sz w:val="24"/>
          <w:szCs w:val="24"/>
          <w:lang w:val="en-US"/>
        </w:rPr>
        <w:t>orientation</w:t>
      </w:r>
      <w:r w:rsidR="00C3633D" w:rsidRPr="00642752">
        <w:rPr>
          <w:rFonts w:ascii="Times New Roman" w:hAnsi="Times New Roman" w:cs="Times New Roman"/>
          <w:spacing w:val="-2"/>
          <w:sz w:val="24"/>
          <w:szCs w:val="24"/>
          <w:lang w:val="en-US"/>
        </w:rPr>
        <w:t>s</w:t>
      </w:r>
      <w:r w:rsidR="00ED3C52" w:rsidRPr="00642752">
        <w:rPr>
          <w:rFonts w:ascii="Times New Roman" w:hAnsi="Times New Roman" w:cs="Times New Roman"/>
          <w:spacing w:val="-2"/>
          <w:sz w:val="24"/>
          <w:szCs w:val="24"/>
          <w:lang w:val="en-US"/>
        </w:rPr>
        <w:t xml:space="preserve"> </w:t>
      </w:r>
      <w:r w:rsidRPr="00642752">
        <w:rPr>
          <w:rFonts w:ascii="Times New Roman" w:hAnsi="Times New Roman" w:cs="Times New Roman"/>
          <w:spacing w:val="-2"/>
          <w:sz w:val="24"/>
          <w:szCs w:val="24"/>
          <w:lang w:val="en-US"/>
        </w:rPr>
        <w:t xml:space="preserve">significantly differ from </w:t>
      </w:r>
      <w:r w:rsidR="00ED3C52" w:rsidRPr="00642752">
        <w:rPr>
          <w:rFonts w:ascii="Times New Roman" w:hAnsi="Times New Roman" w:cs="Times New Roman"/>
          <w:spacing w:val="-2"/>
          <w:sz w:val="24"/>
          <w:szCs w:val="24"/>
          <w:lang w:val="en-US"/>
        </w:rPr>
        <w:t xml:space="preserve">those </w:t>
      </w:r>
      <w:r w:rsidRPr="00642752">
        <w:rPr>
          <w:rFonts w:ascii="Times New Roman" w:hAnsi="Times New Roman" w:cs="Times New Roman"/>
          <w:spacing w:val="-2"/>
          <w:sz w:val="24"/>
          <w:szCs w:val="24"/>
          <w:lang w:val="en-US"/>
        </w:rPr>
        <w:t>of the YAG substrate</w:t>
      </w:r>
      <w:r w:rsidRPr="00642752">
        <w:rPr>
          <w:rFonts w:ascii="Times New Roman" w:eastAsiaTheme="minorEastAsia" w:hAnsi="Times New Roman" w:cs="Times New Roman"/>
          <w:spacing w:val="-2"/>
          <w:sz w:val="24"/>
          <w:szCs w:val="24"/>
          <w:lang w:val="en-US"/>
        </w:rPr>
        <w:t xml:space="preserve">, </w:t>
      </w:r>
      <w:r w:rsidR="000F1798" w:rsidRPr="00642752">
        <w:rPr>
          <w:rFonts w:ascii="Times New Roman" w:eastAsiaTheme="minorEastAsia" w:hAnsi="Times New Roman" w:cs="Times New Roman"/>
          <w:spacing w:val="-2"/>
          <w:sz w:val="24"/>
          <w:szCs w:val="24"/>
          <w:lang w:val="en-US"/>
        </w:rPr>
        <w:t xml:space="preserve">which </w:t>
      </w:r>
      <w:r w:rsidRPr="00642752">
        <w:rPr>
          <w:rFonts w:ascii="Times New Roman" w:eastAsiaTheme="minorEastAsia" w:hAnsi="Times New Roman" w:cs="Times New Roman"/>
          <w:spacing w:val="-2"/>
          <w:sz w:val="24"/>
          <w:szCs w:val="24"/>
          <w:lang w:val="en-US"/>
        </w:rPr>
        <w:t xml:space="preserve">is associated with </w:t>
      </w:r>
      <w:r w:rsidRPr="00642752">
        <w:rPr>
          <w:rFonts w:ascii="Times New Roman" w:hAnsi="Times New Roman" w:cs="Times New Roman"/>
          <w:spacing w:val="-2"/>
          <w:sz w:val="24"/>
          <w:szCs w:val="24"/>
          <w:lang w:val="en-US"/>
        </w:rPr>
        <w:t xml:space="preserve">the strain caused by the lattice mismatch between the substrate and the epilayer m= - 0.69 % and – 0.935 %, respectively (Table 2). </w:t>
      </w:r>
    </w:p>
    <w:p w14:paraId="6F9A4951" w14:textId="56C8C746" w:rsidR="00C0487F" w:rsidRPr="00642752" w:rsidRDefault="00C0487F" w:rsidP="00C0487F">
      <w:pPr>
        <w:spacing w:after="0"/>
        <w:ind w:firstLine="567"/>
        <w:jc w:val="both"/>
        <w:rPr>
          <w:rFonts w:ascii="Times New Roman" w:hAnsi="Times New Roman" w:cs="Times New Roman"/>
          <w:spacing w:val="-2"/>
          <w:sz w:val="24"/>
          <w:szCs w:val="24"/>
          <w:lang w:val="en-US"/>
        </w:rPr>
      </w:pPr>
      <w:r w:rsidRPr="00642752">
        <w:rPr>
          <w:rFonts w:ascii="Times New Roman" w:hAnsi="Times New Roman" w:cs="Times New Roman"/>
          <w:spacing w:val="-2"/>
          <w:sz w:val="24"/>
          <w:szCs w:val="24"/>
          <w:lang w:val="en-US"/>
        </w:rPr>
        <w:t xml:space="preserve">It is worth noting that if the LuAG:Ce SCF/YAG </w:t>
      </w:r>
      <w:r w:rsidR="00792D79" w:rsidRPr="00642752">
        <w:rPr>
          <w:rFonts w:ascii="Times New Roman" w:hAnsi="Times New Roman" w:cs="Times New Roman"/>
          <w:spacing w:val="-2"/>
          <w:sz w:val="24"/>
          <w:szCs w:val="24"/>
          <w:lang w:val="en-US"/>
        </w:rPr>
        <w:t>QHE</w:t>
      </w:r>
      <w:r w:rsidRPr="00642752">
        <w:rPr>
          <w:rFonts w:ascii="Times New Roman" w:hAnsi="Times New Roman" w:cs="Times New Roman"/>
          <w:spacing w:val="-2"/>
          <w:sz w:val="24"/>
          <w:szCs w:val="24"/>
          <w:lang w:val="en-US"/>
        </w:rPr>
        <w:t xml:space="preserve"> structure is strained, the lateral lattice parameters of the film would be identical to the substrate. However, from the analysis of the </w:t>
      </w:r>
      <w:r w:rsidRPr="00642752">
        <w:rPr>
          <w:rFonts w:ascii="Times New Roman" w:hAnsi="Times New Roman" w:cs="Times New Roman"/>
          <w:i/>
          <w:iCs/>
          <w:spacing w:val="-2"/>
          <w:sz w:val="24"/>
          <w:szCs w:val="24"/>
          <w:lang w:val="en-US"/>
        </w:rPr>
        <w:t>in-plane</w:t>
      </w:r>
      <w:r w:rsidRPr="00642752">
        <w:rPr>
          <w:rFonts w:ascii="Times New Roman" w:hAnsi="Times New Roman" w:cs="Times New Roman"/>
          <w:spacing w:val="-2"/>
          <w:sz w:val="24"/>
          <w:szCs w:val="24"/>
          <w:lang w:val="en-US"/>
        </w:rPr>
        <w:t xml:space="preserve"> lattice constants for the film and substrate, we have found that the lateral lattice </w:t>
      </w:r>
      <w:r w:rsidR="004837C9" w:rsidRPr="00642752">
        <w:rPr>
          <w:rFonts w:ascii="Times New Roman" w:hAnsi="Times New Roman" w:cs="Times New Roman"/>
          <w:spacing w:val="-2"/>
          <w:sz w:val="24"/>
          <w:szCs w:val="24"/>
          <w:lang w:val="en-US"/>
        </w:rPr>
        <w:t xml:space="preserve">constant </w:t>
      </w:r>
      <w:r w:rsidRPr="00642752">
        <w:rPr>
          <w:rFonts w:ascii="Times New Roman" w:hAnsi="Times New Roman" w:cs="Times New Roman"/>
          <w:spacing w:val="-2"/>
          <w:sz w:val="24"/>
          <w:szCs w:val="24"/>
          <w:lang w:val="en-US"/>
        </w:rPr>
        <w:t xml:space="preserve">of the film </w:t>
      </w:r>
      <m:oMath>
        <m:sSub>
          <m:sSubPr>
            <m:ctrlPr>
              <w:rPr>
                <w:rFonts w:ascii="Cambria Math" w:hAnsi="Cambria Math" w:cs="Times New Roman"/>
                <w:i/>
                <w:spacing w:val="-2"/>
                <w:sz w:val="24"/>
                <w:szCs w:val="24"/>
                <w:lang w:val="en-US"/>
              </w:rPr>
            </m:ctrlPr>
          </m:sSubPr>
          <m:e>
            <m:r>
              <w:rPr>
                <w:rFonts w:ascii="Cambria Math" w:hAnsi="Cambria Math" w:cs="Times New Roman"/>
                <w:spacing w:val="-2"/>
                <w:sz w:val="24"/>
                <w:szCs w:val="24"/>
                <w:lang w:val="en-US"/>
              </w:rPr>
              <m:t>a</m:t>
            </m:r>
          </m:e>
          <m:sub>
            <m:r>
              <w:rPr>
                <w:rFonts w:ascii="Cambria Math" w:hAnsi="Cambria Math" w:cs="Times New Roman"/>
                <w:spacing w:val="-2"/>
                <w:sz w:val="24"/>
                <w:szCs w:val="24"/>
                <w:lang w:val="en-US"/>
              </w:rPr>
              <m:t>∥</m:t>
            </m:r>
          </m:sub>
        </m:sSub>
      </m:oMath>
      <w:r w:rsidRPr="00642752">
        <w:rPr>
          <w:rFonts w:ascii="Times New Roman" w:hAnsi="Times New Roman" w:cs="Times New Roman"/>
          <w:spacing w:val="-2"/>
          <w:sz w:val="24"/>
          <w:szCs w:val="24"/>
          <w:lang w:val="en-US"/>
        </w:rPr>
        <w:t xml:space="preserve"> is significantly different from the value for bulk LuAG crystal substrate. Therefore, we can conclude that LuAG:Ce SCF/YAG </w:t>
      </w:r>
      <w:r w:rsidR="004459D3" w:rsidRPr="00642752">
        <w:rPr>
          <w:rFonts w:ascii="Times New Roman" w:hAnsi="Times New Roman" w:cs="Times New Roman"/>
          <w:spacing w:val="-2"/>
          <w:sz w:val="24"/>
          <w:szCs w:val="24"/>
          <w:lang w:val="en-US"/>
        </w:rPr>
        <w:t xml:space="preserve">QHE </w:t>
      </w:r>
      <w:r w:rsidRPr="00642752">
        <w:rPr>
          <w:rFonts w:ascii="Times New Roman" w:hAnsi="Times New Roman" w:cs="Times New Roman"/>
          <w:spacing w:val="-2"/>
          <w:sz w:val="24"/>
          <w:szCs w:val="24"/>
          <w:lang w:val="en-US"/>
        </w:rPr>
        <w:t xml:space="preserve">structure </w:t>
      </w:r>
      <w:r w:rsidRPr="00642752">
        <w:rPr>
          <w:rFonts w:ascii="Times New Roman" w:hAnsi="Times New Roman" w:cs="Times New Roman"/>
          <w:i/>
          <w:iCs/>
          <w:spacing w:val="-2"/>
          <w:sz w:val="24"/>
          <w:szCs w:val="24"/>
          <w:lang w:val="en-US"/>
        </w:rPr>
        <w:t>is fully relaxed</w:t>
      </w:r>
      <w:r w:rsidR="002B513B" w:rsidRPr="00642752">
        <w:rPr>
          <w:rFonts w:ascii="Times New Roman" w:hAnsi="Times New Roman" w:cs="Times New Roman"/>
          <w:i/>
          <w:iCs/>
          <w:spacing w:val="-2"/>
          <w:sz w:val="24"/>
          <w:szCs w:val="24"/>
          <w:lang w:val="en-US"/>
        </w:rPr>
        <w:t xml:space="preserve"> </w:t>
      </w:r>
      <w:r w:rsidR="002B513B" w:rsidRPr="00642752">
        <w:rPr>
          <w:rFonts w:ascii="Times New Roman" w:hAnsi="Times New Roman" w:cs="Times New Roman"/>
          <w:i/>
          <w:iCs/>
          <w:spacing w:val="-2"/>
          <w:sz w:val="24"/>
          <w:szCs w:val="24"/>
          <w:lang w:val="en-US"/>
        </w:rPr>
        <w:fldChar w:fldCharType="begin"/>
      </w:r>
      <w:r w:rsidR="002B513B" w:rsidRPr="00642752">
        <w:rPr>
          <w:rFonts w:ascii="Times New Roman" w:hAnsi="Times New Roman" w:cs="Times New Roman"/>
          <w:i/>
          <w:iCs/>
          <w:spacing w:val="-2"/>
          <w:sz w:val="24"/>
          <w:szCs w:val="24"/>
          <w:lang w:val="en-US"/>
        </w:rPr>
        <w:instrText xml:space="preserve"> ADDIN ZOTERO_ITEM CSL_CITATION {"citationID":"CpPjY7dY","properties":{"formattedCitation":"[25]","plainCitation":"[25]","noteIndex":0},"citationItems":[{"id":85,"uris":["http://zotero.org/users/local/7vysNEJc/items/U379H86T"],"itemData":{"id":85,"type":"article-journal","container-title":"Journal of Crystal Growth","DOI":"10.1016/S0022-0248(74)80055-2","ISSN":"00220248","journalAbbreviation":"Journal of Crystal Growth","language":"en","license":"https://www.elsevier.com/tdm/userlicense/1.0/","page":"118-125","source":"DOI.org (Crossref)","title":"Defects in epitaxial multilayers","volume":"27","author":[{"family":"Matthews","given":"J.W."},{"family":"Blakeslee","given":"A.E."}],"issued":{"date-parts":[["1974",12]]}}}],"schema":"https://github.com/citation-style-language/schema/raw/master/csl-citation.json"} </w:instrText>
      </w:r>
      <w:r w:rsidR="002B513B" w:rsidRPr="00642752">
        <w:rPr>
          <w:rFonts w:ascii="Times New Roman" w:hAnsi="Times New Roman" w:cs="Times New Roman"/>
          <w:i/>
          <w:iCs/>
          <w:spacing w:val="-2"/>
          <w:sz w:val="24"/>
          <w:szCs w:val="24"/>
          <w:lang w:val="en-US"/>
        </w:rPr>
        <w:fldChar w:fldCharType="separate"/>
      </w:r>
      <w:r w:rsidR="002B513B" w:rsidRPr="00642752">
        <w:rPr>
          <w:rFonts w:ascii="Times New Roman" w:hAnsi="Times New Roman" w:cs="Times New Roman"/>
          <w:sz w:val="24"/>
          <w:lang w:val="en-US"/>
        </w:rPr>
        <w:t>[</w:t>
      </w:r>
      <w:r w:rsidR="00CD6D29" w:rsidRPr="00642752">
        <w:rPr>
          <w:rFonts w:ascii="Times New Roman" w:hAnsi="Times New Roman" w:cs="Times New Roman"/>
          <w:sz w:val="24"/>
          <w:lang w:val="en-US"/>
        </w:rPr>
        <w:t>31</w:t>
      </w:r>
      <w:r w:rsidR="002B513B" w:rsidRPr="00642752">
        <w:rPr>
          <w:rFonts w:ascii="Times New Roman" w:hAnsi="Times New Roman" w:cs="Times New Roman"/>
          <w:sz w:val="24"/>
          <w:lang w:val="en-US"/>
        </w:rPr>
        <w:t>]</w:t>
      </w:r>
      <w:r w:rsidR="002B513B" w:rsidRPr="00642752">
        <w:rPr>
          <w:rFonts w:ascii="Times New Roman" w:hAnsi="Times New Roman" w:cs="Times New Roman"/>
          <w:i/>
          <w:iCs/>
          <w:spacing w:val="-2"/>
          <w:sz w:val="24"/>
          <w:szCs w:val="24"/>
          <w:lang w:val="en-US"/>
        </w:rPr>
        <w:fldChar w:fldCharType="end"/>
      </w:r>
      <w:r w:rsidRPr="00642752">
        <w:rPr>
          <w:rFonts w:ascii="Times New Roman" w:hAnsi="Times New Roman" w:cs="Times New Roman"/>
          <w:spacing w:val="-2"/>
          <w:sz w:val="24"/>
          <w:szCs w:val="24"/>
          <w:lang w:val="en-US"/>
        </w:rPr>
        <w:t>. Meanwhile, in this case</w:t>
      </w:r>
      <w:r w:rsidR="00737BDA" w:rsidRPr="00642752">
        <w:rPr>
          <w:rFonts w:ascii="Times New Roman" w:hAnsi="Times New Roman" w:cs="Times New Roman"/>
          <w:spacing w:val="-2"/>
          <w:sz w:val="24"/>
          <w:szCs w:val="24"/>
          <w:lang w:val="en-US"/>
        </w:rPr>
        <w:t>,</w:t>
      </w:r>
      <w:r w:rsidR="00ED3C52" w:rsidRPr="00642752">
        <w:rPr>
          <w:rFonts w:ascii="Times New Roman" w:hAnsi="Times New Roman" w:cs="Times New Roman"/>
          <w:spacing w:val="-2"/>
          <w:sz w:val="24"/>
          <w:szCs w:val="24"/>
          <w:lang w:val="en-US"/>
        </w:rPr>
        <w:t xml:space="preserve"> </w:t>
      </w:r>
      <w:r w:rsidRPr="00642752">
        <w:rPr>
          <w:rFonts w:ascii="Times New Roman" w:hAnsi="Times New Roman" w:cs="Times New Roman"/>
          <w:spacing w:val="-2"/>
          <w:sz w:val="24"/>
          <w:szCs w:val="24"/>
          <w:lang w:val="en-US"/>
        </w:rPr>
        <w:t xml:space="preserve">a slight deformation of the cubic lattice is observed, manifesting the inequality of </w:t>
      </w:r>
      <w:r w:rsidRPr="00642752">
        <w:rPr>
          <w:rFonts w:ascii="Times New Roman" w:hAnsi="Times New Roman" w:cs="Times New Roman"/>
          <w:i/>
          <w:iCs/>
          <w:spacing w:val="-2"/>
          <w:sz w:val="24"/>
          <w:szCs w:val="24"/>
          <w:lang w:val="en-US"/>
        </w:rPr>
        <w:t>in-plane</w:t>
      </w:r>
      <w:r w:rsidRPr="00642752">
        <w:rPr>
          <w:rFonts w:ascii="Times New Roman" w:hAnsi="Times New Roman" w:cs="Times New Roman"/>
          <w:spacing w:val="-2"/>
          <w:sz w:val="24"/>
          <w:szCs w:val="24"/>
          <w:lang w:val="en-US"/>
        </w:rPr>
        <w:t xml:space="preserve"> and</w:t>
      </w:r>
      <w:r w:rsidRPr="00642752">
        <w:rPr>
          <w:rFonts w:ascii="Times New Roman" w:hAnsi="Times New Roman" w:cs="Times New Roman"/>
          <w:i/>
          <w:iCs/>
          <w:spacing w:val="-2"/>
          <w:sz w:val="24"/>
          <w:szCs w:val="24"/>
          <w:lang w:val="en-US"/>
        </w:rPr>
        <w:t xml:space="preserve"> out-of-plane</w:t>
      </w:r>
      <w:r w:rsidRPr="00642752">
        <w:rPr>
          <w:rFonts w:ascii="Times New Roman" w:hAnsi="Times New Roman" w:cs="Times New Roman"/>
          <w:spacing w:val="-2"/>
          <w:sz w:val="24"/>
          <w:szCs w:val="24"/>
          <w:lang w:val="en-US"/>
        </w:rPr>
        <w:t xml:space="preserve"> lattice constants of both substrate and film. </w:t>
      </w:r>
    </w:p>
    <w:p w14:paraId="0CFB9DD8" w14:textId="7469CD53" w:rsidR="00C0487F" w:rsidRPr="00642752" w:rsidRDefault="00C0487F" w:rsidP="00C0487F">
      <w:pPr>
        <w:spacing w:after="0"/>
        <w:ind w:firstLine="567"/>
        <w:jc w:val="both"/>
        <w:rPr>
          <w:rFonts w:ascii="Times New Roman" w:hAnsi="Times New Roman" w:cs="Times New Roman"/>
          <w:sz w:val="24"/>
          <w:szCs w:val="24"/>
          <w:lang w:val="en-US"/>
        </w:rPr>
      </w:pPr>
      <w:r w:rsidRPr="00642752">
        <w:rPr>
          <w:rFonts w:ascii="Times New Roman" w:hAnsi="Times New Roman" w:cs="Times New Roman"/>
          <w:sz w:val="24"/>
          <w:szCs w:val="24"/>
          <w:lang w:val="en-US"/>
        </w:rPr>
        <w:t xml:space="preserve">In our previous studies, using </w:t>
      </w:r>
      <w:r w:rsidRPr="00642752">
        <w:rPr>
          <w:rFonts w:ascii="Times New Roman" w:hAnsi="Times New Roman" w:cs="Times New Roman"/>
          <w:iCs/>
          <w:sz w:val="24"/>
          <w:szCs w:val="24"/>
          <w:lang w:val="en-US"/>
        </w:rPr>
        <w:t>h</w:t>
      </w:r>
      <w:r w:rsidRPr="00642752">
        <w:rPr>
          <w:rFonts w:ascii="Times New Roman" w:hAnsi="Times New Roman" w:cs="Times New Roman"/>
          <w:sz w:val="24"/>
          <w:szCs w:val="24"/>
          <w:lang w:val="en-US"/>
        </w:rPr>
        <w:t xml:space="preserve">igh-resolution </w:t>
      </w:r>
      <w:r w:rsidRPr="00642752">
        <w:rPr>
          <w:rFonts w:ascii="Times New Roman" w:hAnsi="Times New Roman" w:cs="Times New Roman"/>
          <w:iCs/>
          <w:sz w:val="24"/>
          <w:szCs w:val="24"/>
          <w:lang w:val="en-US"/>
        </w:rPr>
        <w:t>scanning transition electron microscopy</w:t>
      </w:r>
      <w:r w:rsidRPr="00642752">
        <w:rPr>
          <w:rFonts w:ascii="Times New Roman" w:hAnsi="Times New Roman" w:cs="Times New Roman"/>
          <w:i/>
          <w:iCs/>
          <w:sz w:val="24"/>
          <w:szCs w:val="24"/>
          <w:lang w:val="en-US"/>
        </w:rPr>
        <w:t xml:space="preserve"> </w:t>
      </w:r>
      <w:r w:rsidR="00637F65" w:rsidRPr="00642752">
        <w:rPr>
          <w:rFonts w:ascii="Times New Roman" w:hAnsi="Times New Roman" w:cs="Times New Roman"/>
          <w:sz w:val="24"/>
          <w:szCs w:val="24"/>
          <w:lang w:val="en-US"/>
        </w:rPr>
        <w:fldChar w:fldCharType="begin"/>
      </w:r>
      <w:r w:rsidR="00637F65" w:rsidRPr="00642752">
        <w:rPr>
          <w:rFonts w:ascii="Times New Roman" w:hAnsi="Times New Roman" w:cs="Times New Roman"/>
          <w:sz w:val="24"/>
          <w:szCs w:val="24"/>
          <w:lang w:val="en-US"/>
        </w:rPr>
        <w:instrText xml:space="preserve"> ADDIN ZOTERO_ITEM CSL_CITATION {"citationID":"GZvpt3Ly","properties":{"formattedCitation":"[11]","plainCitation":"[11]","noteIndex":0},"citationItems":[{"id":66,"uris":["http://zotero.org/users/local/7vysNEJc/items/XH3R5SBN"],"itemData":{"id":66,"type":"article-journal","container-title":"Journal of Alloys and Compounds","DOI":"10.1016/j.jallcom.2022.167159","ISSN":"09258388","journalAbbreviation":"Journal of Alloys and Compounds","language":"en","page":"167159","source":"DOI.org (Crossref)","title":"Structural, luminescence and photoconversion properties of Lu3Al5O12:Ce single crystalline film phosphors for WLED application","title-short":"Structural, luminescence and photoconversion properties of Lu3Al5O12","volume":"929","author":[{"family":"Markovskyi","given":"Anton"},{"family":"Gorbenko","given":"Vitalii"},{"family":"Yokosawa","given":"Tadahiro"},{"family":"Will","given":"Johannes"},{"family":"Spiecker","given":"Erdmann"},{"family":"Batentschuk","given":"Miroslaw"},{"family":"Elia","given":"Jack"},{"family":"Fedorov","given":"Alexander"},{"family":"Pakuła","given":"Michał"},{"family":"Kaczmarek","given":"Mariusz"},{"family":"Zorenko","given":"Yuriy"}],"issued":{"date-parts":[["2022",12]]}}}],"schema":"https://github.com/citation-style-language/schema/raw/master/csl-citation.json"} </w:instrText>
      </w:r>
      <w:r w:rsidR="00637F65" w:rsidRPr="00642752">
        <w:rPr>
          <w:rFonts w:ascii="Times New Roman" w:hAnsi="Times New Roman" w:cs="Times New Roman"/>
          <w:sz w:val="24"/>
          <w:szCs w:val="24"/>
          <w:lang w:val="en-US"/>
        </w:rPr>
        <w:fldChar w:fldCharType="separate"/>
      </w:r>
      <w:r w:rsidR="00637F65" w:rsidRPr="00642752">
        <w:rPr>
          <w:rFonts w:ascii="Times New Roman" w:hAnsi="Times New Roman" w:cs="Times New Roman"/>
          <w:sz w:val="24"/>
          <w:lang w:val="en-US"/>
        </w:rPr>
        <w:t>[1</w:t>
      </w:r>
      <w:r w:rsidR="00CD6D29" w:rsidRPr="00642752">
        <w:rPr>
          <w:rFonts w:ascii="Times New Roman" w:hAnsi="Times New Roman" w:cs="Times New Roman"/>
          <w:sz w:val="24"/>
          <w:lang w:val="en-US"/>
        </w:rPr>
        <w:t>7</w:t>
      </w:r>
      <w:r w:rsidR="00637F65" w:rsidRPr="00642752">
        <w:rPr>
          <w:rFonts w:ascii="Times New Roman" w:hAnsi="Times New Roman" w:cs="Times New Roman"/>
          <w:sz w:val="24"/>
          <w:lang w:val="en-US"/>
        </w:rPr>
        <w:t>]</w:t>
      </w:r>
      <w:r w:rsidR="00637F65" w:rsidRPr="00642752">
        <w:rPr>
          <w:rFonts w:ascii="Times New Roman" w:hAnsi="Times New Roman" w:cs="Times New Roman"/>
          <w:sz w:val="24"/>
          <w:szCs w:val="24"/>
          <w:lang w:val="en-US"/>
        </w:rPr>
        <w:fldChar w:fldCharType="end"/>
      </w:r>
      <w:r w:rsidRPr="00642752">
        <w:rPr>
          <w:rFonts w:ascii="Times New Roman" w:hAnsi="Times New Roman" w:cs="Times New Roman"/>
          <w:sz w:val="24"/>
          <w:szCs w:val="24"/>
          <w:lang w:val="en-US"/>
        </w:rPr>
        <w:t xml:space="preserve"> it was demonstrated that the transition layer with 5-6 nm thickness occurs onto the SCF/substrate interface. In this transition layer, the transformation from YAG to LuAG crystal lattice can be considered as a Y</w:t>
      </w:r>
      <w:r w:rsidRPr="00642752">
        <w:rPr>
          <w:rFonts w:ascii="Times New Roman" w:hAnsi="Times New Roman" w:cs="Times New Roman"/>
          <w:sz w:val="24"/>
          <w:szCs w:val="24"/>
          <w:vertAlign w:val="subscript"/>
          <w:lang w:val="en-US"/>
        </w:rPr>
        <w:t>3-x</w:t>
      </w:r>
      <w:r w:rsidRPr="00642752">
        <w:rPr>
          <w:rFonts w:ascii="Times New Roman" w:hAnsi="Times New Roman" w:cs="Times New Roman"/>
          <w:sz w:val="24"/>
          <w:szCs w:val="24"/>
          <w:lang w:val="en-US"/>
        </w:rPr>
        <w:t>Lu</w:t>
      </w:r>
      <w:r w:rsidRPr="00642752">
        <w:rPr>
          <w:rFonts w:ascii="Times New Roman" w:hAnsi="Times New Roman" w:cs="Times New Roman"/>
          <w:sz w:val="24"/>
          <w:szCs w:val="24"/>
          <w:vertAlign w:val="subscript"/>
          <w:lang w:val="en-US"/>
        </w:rPr>
        <w:t>x</w:t>
      </w:r>
      <w:r w:rsidRPr="00642752">
        <w:rPr>
          <w:rFonts w:ascii="Times New Roman" w:hAnsi="Times New Roman" w:cs="Times New Roman"/>
          <w:sz w:val="24"/>
          <w:szCs w:val="24"/>
          <w:lang w:val="en-US"/>
        </w:rPr>
        <w:t>Al</w:t>
      </w:r>
      <w:r w:rsidRPr="00642752">
        <w:rPr>
          <w:rFonts w:ascii="Times New Roman" w:hAnsi="Times New Roman" w:cs="Times New Roman"/>
          <w:sz w:val="24"/>
          <w:szCs w:val="24"/>
          <w:vertAlign w:val="subscript"/>
          <w:lang w:val="en-US"/>
        </w:rPr>
        <w:t>5</w:t>
      </w:r>
      <w:r w:rsidRPr="00642752">
        <w:rPr>
          <w:rFonts w:ascii="Times New Roman" w:hAnsi="Times New Roman" w:cs="Times New Roman"/>
          <w:sz w:val="24"/>
          <w:szCs w:val="24"/>
          <w:lang w:val="en-US"/>
        </w:rPr>
        <w:t>O</w:t>
      </w:r>
      <w:r w:rsidRPr="00642752">
        <w:rPr>
          <w:rFonts w:ascii="Times New Roman" w:hAnsi="Times New Roman" w:cs="Times New Roman"/>
          <w:sz w:val="24"/>
          <w:szCs w:val="24"/>
          <w:vertAlign w:val="subscript"/>
          <w:lang w:val="en-US"/>
        </w:rPr>
        <w:t xml:space="preserve">12 </w:t>
      </w:r>
      <w:r w:rsidRPr="00642752">
        <w:rPr>
          <w:rFonts w:ascii="Times New Roman" w:hAnsi="Times New Roman" w:cs="Times New Roman"/>
          <w:sz w:val="24"/>
          <w:szCs w:val="24"/>
          <w:lang w:val="en-US"/>
        </w:rPr>
        <w:t>solid solution, where x varies from 0 to 1</w:t>
      </w:r>
      <w:r w:rsidRPr="00642752">
        <w:rPr>
          <w:rFonts w:ascii="Times New Roman" w:hAnsi="Times New Roman" w:cs="Times New Roman"/>
          <w:sz w:val="24"/>
          <w:szCs w:val="24"/>
          <w:lang w:val="uk-UA"/>
        </w:rPr>
        <w:t xml:space="preserve"> </w:t>
      </w:r>
      <w:r w:rsidR="00637F65" w:rsidRPr="00642752">
        <w:rPr>
          <w:rFonts w:ascii="Times New Roman" w:hAnsi="Times New Roman" w:cs="Times New Roman"/>
          <w:sz w:val="24"/>
          <w:szCs w:val="24"/>
          <w:lang w:val="uk-UA"/>
        </w:rPr>
        <w:fldChar w:fldCharType="begin"/>
      </w:r>
      <w:r w:rsidR="00637F65" w:rsidRPr="00642752">
        <w:rPr>
          <w:rFonts w:ascii="Times New Roman" w:hAnsi="Times New Roman" w:cs="Times New Roman"/>
          <w:sz w:val="24"/>
          <w:szCs w:val="24"/>
          <w:lang w:val="uk-UA"/>
        </w:rPr>
        <w:instrText xml:space="preserve"> ADDIN ZOTERO_ITEM CSL_CITATION {"citationID":"7MQ1ksnr","properties":{"formattedCitation":"[11]","plainCitation":"[11]","noteIndex":0},"citationItems":[{"id":66,"uris":["http://zotero.org/users/local/7vysNEJc/items/XH3R5SBN"],"itemData":{"id":66,"type":"article-journal","container-title":"Journal of Alloys and Compounds","DOI":"10.1016/j.jallcom.2022.167159","ISSN":"09258388","journalAbbreviation":"Journal of Alloys and Compounds","language":"en","page":"167159","source":"DOI.org (Crossref)","title":"Structural, luminescence and photoconversion properties of Lu3Al5O12:Ce single crystalline film phosphors for WLED application","title-short":"Structural, luminescence and photoconversion properties of Lu3Al5O12","volume":"929","author":[{"family":"Markovskyi","given":"Anton"},{"family":"Gorbenko","given":"Vitalii"},{"family":"Yokosawa","given":"Tadahiro"},{"family":"Will","given":"Johannes"},{"family":"Spiecker","given":"Erdmann"},{"family":"Batentschuk","given":"Miroslaw"},{"family":"Elia","given":"Jack"},{"family":"Fedorov","given":"Alexander"},{"family":"Pakuła","given":"Michał"},{"family":"Kaczmarek","given":"Mariusz"},{"family":"Zorenko","given":"Yuriy"}],"issued":{"date-parts":[["2022",12]]}}}],"schema":"https://github.com/citation-style-language/schema/raw/master/csl-citation.json"} </w:instrText>
      </w:r>
      <w:r w:rsidR="00637F65" w:rsidRPr="00642752">
        <w:rPr>
          <w:rFonts w:ascii="Times New Roman" w:hAnsi="Times New Roman" w:cs="Times New Roman"/>
          <w:sz w:val="24"/>
          <w:szCs w:val="24"/>
          <w:lang w:val="uk-UA"/>
        </w:rPr>
        <w:fldChar w:fldCharType="separate"/>
      </w:r>
      <w:r w:rsidR="00637F65" w:rsidRPr="00642752">
        <w:rPr>
          <w:rFonts w:ascii="Times New Roman" w:hAnsi="Times New Roman" w:cs="Times New Roman"/>
          <w:sz w:val="24"/>
          <w:lang w:val="en-US"/>
        </w:rPr>
        <w:t>[1</w:t>
      </w:r>
      <w:r w:rsidR="00CD6D29" w:rsidRPr="00642752">
        <w:rPr>
          <w:rFonts w:ascii="Times New Roman" w:hAnsi="Times New Roman" w:cs="Times New Roman"/>
          <w:sz w:val="24"/>
          <w:lang w:val="en-US"/>
        </w:rPr>
        <w:t>7</w:t>
      </w:r>
      <w:r w:rsidR="00637F65" w:rsidRPr="00642752">
        <w:rPr>
          <w:rFonts w:ascii="Times New Roman" w:hAnsi="Times New Roman" w:cs="Times New Roman"/>
          <w:sz w:val="24"/>
          <w:lang w:val="en-US"/>
        </w:rPr>
        <w:t>]</w:t>
      </w:r>
      <w:r w:rsidR="00637F65" w:rsidRPr="00642752">
        <w:rPr>
          <w:rFonts w:ascii="Times New Roman" w:hAnsi="Times New Roman" w:cs="Times New Roman"/>
          <w:sz w:val="24"/>
          <w:szCs w:val="24"/>
          <w:lang w:val="uk-UA"/>
        </w:rPr>
        <w:fldChar w:fldCharType="end"/>
      </w:r>
      <w:r w:rsidRPr="00642752">
        <w:rPr>
          <w:rFonts w:ascii="Times New Roman" w:hAnsi="Times New Roman" w:cs="Times New Roman"/>
          <w:sz w:val="24"/>
          <w:szCs w:val="24"/>
          <w:lang w:val="en-US"/>
        </w:rPr>
        <w:t xml:space="preserve">. Furthermore, the relaxation of stresses associated with differences in the garnet lattices in the epitaxial structures occurs in the </w:t>
      </w:r>
      <w:r w:rsidRPr="00642752">
        <w:rPr>
          <w:rFonts w:ascii="Times New Roman" w:hAnsi="Times New Roman" w:cs="Times New Roman"/>
          <w:i/>
          <w:iCs/>
          <w:sz w:val="24"/>
          <w:szCs w:val="24"/>
          <w:lang w:val="en-US"/>
        </w:rPr>
        <w:t>transition region</w:t>
      </w:r>
      <w:r w:rsidRPr="00642752">
        <w:rPr>
          <w:rFonts w:ascii="Times New Roman" w:hAnsi="Times New Roman" w:cs="Times New Roman"/>
          <w:sz w:val="24"/>
          <w:szCs w:val="24"/>
          <w:lang w:val="en-US"/>
        </w:rPr>
        <w:t xml:space="preserve"> with a thickness of tens of micrometers for both sides of the </w:t>
      </w:r>
      <w:r w:rsidR="00F73A4E" w:rsidRPr="00642752">
        <w:rPr>
          <w:rFonts w:ascii="Times New Roman" w:hAnsi="Times New Roman" w:cs="Times New Roman"/>
          <w:sz w:val="24"/>
          <w:szCs w:val="24"/>
          <w:lang w:val="en-US"/>
        </w:rPr>
        <w:t>fragile</w:t>
      </w:r>
      <w:r w:rsidRPr="00642752">
        <w:rPr>
          <w:rFonts w:ascii="Times New Roman" w:hAnsi="Times New Roman" w:cs="Times New Roman"/>
          <w:sz w:val="24"/>
          <w:szCs w:val="24"/>
          <w:lang w:val="en-US"/>
        </w:rPr>
        <w:t xml:space="preserve"> SCF/substrate interface. In each case, such differences in the structural properties between </w:t>
      </w:r>
      <w:r w:rsidR="004459D3" w:rsidRPr="00642752">
        <w:rPr>
          <w:rFonts w:ascii="Times New Roman" w:hAnsi="Times New Roman" w:cs="Times New Roman"/>
          <w:sz w:val="24"/>
          <w:szCs w:val="24"/>
          <w:lang w:val="en-US"/>
        </w:rPr>
        <w:t xml:space="preserve">HE and QHE </w:t>
      </w:r>
      <w:r w:rsidRPr="00642752">
        <w:rPr>
          <w:rFonts w:ascii="Times New Roman" w:hAnsi="Times New Roman" w:cs="Times New Roman"/>
          <w:sz w:val="24"/>
          <w:szCs w:val="24"/>
          <w:lang w:val="en-US"/>
        </w:rPr>
        <w:t xml:space="preserve">structures can impact the luminescence properties of these materials. </w:t>
      </w:r>
      <w:r w:rsidR="00F73A4E" w:rsidRPr="00642752">
        <w:rPr>
          <w:rFonts w:ascii="Times New Roman" w:hAnsi="Times New Roman" w:cs="Times New Roman"/>
          <w:sz w:val="24"/>
          <w:szCs w:val="24"/>
          <w:lang w:val="en-US"/>
        </w:rPr>
        <w:t xml:space="preserve">Particular </w:t>
      </w:r>
      <w:r w:rsidRPr="00642752">
        <w:rPr>
          <w:rFonts w:ascii="Times New Roman" w:hAnsi="Times New Roman" w:cs="Times New Roman"/>
          <w:sz w:val="24"/>
          <w:szCs w:val="24"/>
          <w:lang w:val="en-US"/>
        </w:rPr>
        <w:t xml:space="preserve">interest lies in the study of epitaxial structures at high pressures, as hydrostatic pressure on layered materials with different elastic constants can manifest in diverse trends in their </w:t>
      </w:r>
      <w:r w:rsidR="00961421" w:rsidRPr="00642752">
        <w:rPr>
          <w:rFonts w:ascii="Times New Roman" w:hAnsi="Times New Roman" w:cs="Times New Roman"/>
          <w:sz w:val="24"/>
          <w:szCs w:val="24"/>
          <w:lang w:val="en-US"/>
        </w:rPr>
        <w:t>luminescent</w:t>
      </w:r>
      <w:r w:rsidR="00EF4D29" w:rsidRPr="00642752">
        <w:rPr>
          <w:rFonts w:ascii="Times New Roman" w:hAnsi="Times New Roman" w:cs="Times New Roman"/>
          <w:sz w:val="24"/>
          <w:szCs w:val="24"/>
          <w:lang w:val="uk-UA"/>
        </w:rPr>
        <w:t xml:space="preserve"> </w:t>
      </w:r>
      <w:r w:rsidRPr="00642752">
        <w:rPr>
          <w:rFonts w:ascii="Times New Roman" w:hAnsi="Times New Roman" w:cs="Times New Roman"/>
          <w:sz w:val="24"/>
          <w:szCs w:val="24"/>
          <w:lang w:val="en-US"/>
        </w:rPr>
        <w:t>properties.</w:t>
      </w:r>
    </w:p>
    <w:p w14:paraId="1A5EAB08" w14:textId="17AAD748" w:rsidR="00E24EEB" w:rsidRPr="00642752" w:rsidRDefault="00E24EEB" w:rsidP="00240F71">
      <w:pPr>
        <w:spacing w:before="120" w:after="60"/>
        <w:jc w:val="both"/>
        <w:rPr>
          <w:rFonts w:ascii="Times New Roman" w:hAnsi="Times New Roman" w:cs="Times New Roman"/>
          <w:b/>
          <w:bCs/>
          <w:sz w:val="24"/>
          <w:szCs w:val="24"/>
          <w:lang w:val="en-US"/>
        </w:rPr>
      </w:pPr>
      <w:r w:rsidRPr="00642752">
        <w:rPr>
          <w:rFonts w:ascii="Times New Roman" w:hAnsi="Times New Roman" w:cs="Times New Roman"/>
          <w:b/>
          <w:bCs/>
          <w:sz w:val="24"/>
          <w:szCs w:val="24"/>
          <w:lang w:val="en-US"/>
        </w:rPr>
        <w:t>2.</w:t>
      </w:r>
      <w:r w:rsidR="00E014EB" w:rsidRPr="00642752">
        <w:rPr>
          <w:rFonts w:ascii="Times New Roman" w:hAnsi="Times New Roman" w:cs="Times New Roman"/>
          <w:b/>
          <w:bCs/>
          <w:sz w:val="24"/>
          <w:szCs w:val="24"/>
          <w:lang w:val="en-US"/>
        </w:rPr>
        <w:t>2</w:t>
      </w:r>
      <w:r w:rsidRPr="00642752">
        <w:rPr>
          <w:rFonts w:ascii="Times New Roman" w:hAnsi="Times New Roman" w:cs="Times New Roman"/>
          <w:b/>
          <w:bCs/>
          <w:sz w:val="24"/>
          <w:szCs w:val="24"/>
          <w:lang w:val="en-US"/>
        </w:rPr>
        <w:t>. Absorption spectra</w:t>
      </w:r>
    </w:p>
    <w:p w14:paraId="41630400" w14:textId="2A42B2CF" w:rsidR="004459D3" w:rsidRPr="00642752" w:rsidRDefault="008754B5" w:rsidP="00C3633D">
      <w:pPr>
        <w:widowControl w:val="0"/>
        <w:spacing w:after="0"/>
        <w:ind w:firstLine="567"/>
        <w:jc w:val="both"/>
        <w:rPr>
          <w:rFonts w:ascii="Times New Roman" w:hAnsi="Times New Roman" w:cs="Times New Roman"/>
          <w:bCs/>
          <w:sz w:val="24"/>
          <w:szCs w:val="24"/>
          <w:lang w:val="en-US"/>
        </w:rPr>
      </w:pPr>
      <w:r w:rsidRPr="00642752">
        <w:rPr>
          <w:rFonts w:ascii="Times New Roman" w:hAnsi="Times New Roman" w:cs="Times New Roman"/>
          <w:bCs/>
          <w:sz w:val="24"/>
          <w:szCs w:val="24"/>
          <w:lang w:val="en-US"/>
        </w:rPr>
        <w:t xml:space="preserve">The absorption spectra of </w:t>
      </w:r>
      <w:r w:rsidRPr="00642752">
        <w:rPr>
          <w:rFonts w:ascii="Times New Roman" w:hAnsi="Times New Roman" w:cs="Times New Roman"/>
          <w:sz w:val="24"/>
          <w:szCs w:val="24"/>
          <w:lang w:val="en-US"/>
        </w:rPr>
        <w:t xml:space="preserve">LuAG:Ce SCF/LuAG </w:t>
      </w:r>
      <w:r w:rsidR="00A85214" w:rsidRPr="00642752">
        <w:rPr>
          <w:rFonts w:ascii="Times New Roman" w:hAnsi="Times New Roman" w:cs="Times New Roman"/>
          <w:sz w:val="24"/>
          <w:szCs w:val="24"/>
          <w:lang w:val="en-US"/>
        </w:rPr>
        <w:t>SC</w:t>
      </w:r>
      <w:r w:rsidRPr="00642752">
        <w:rPr>
          <w:rFonts w:ascii="Times New Roman" w:hAnsi="Times New Roman" w:cs="Times New Roman"/>
          <w:sz w:val="24"/>
          <w:szCs w:val="24"/>
          <w:lang w:val="en-US"/>
        </w:rPr>
        <w:t xml:space="preserve"> </w:t>
      </w:r>
      <w:r w:rsidR="004459D3" w:rsidRPr="00642752">
        <w:rPr>
          <w:rFonts w:ascii="Times New Roman" w:hAnsi="Times New Roman" w:cs="Times New Roman"/>
          <w:sz w:val="24"/>
          <w:szCs w:val="24"/>
          <w:lang w:val="en-US"/>
        </w:rPr>
        <w:t xml:space="preserve">HE structure </w:t>
      </w:r>
      <w:r w:rsidRPr="00642752">
        <w:rPr>
          <w:rFonts w:ascii="Times New Roman" w:hAnsi="Times New Roman" w:cs="Times New Roman"/>
          <w:sz w:val="24"/>
          <w:szCs w:val="24"/>
          <w:lang w:val="en-US"/>
        </w:rPr>
        <w:t xml:space="preserve">and LuAG:Ce SCF/YAG </w:t>
      </w:r>
      <w:r w:rsidR="00A85214" w:rsidRPr="00642752">
        <w:rPr>
          <w:rFonts w:ascii="Times New Roman" w:hAnsi="Times New Roman" w:cs="Times New Roman"/>
          <w:sz w:val="24"/>
          <w:szCs w:val="24"/>
          <w:lang w:val="en-US"/>
        </w:rPr>
        <w:t>SC</w:t>
      </w:r>
      <w:r w:rsidRPr="00642752">
        <w:rPr>
          <w:rFonts w:ascii="Times New Roman" w:hAnsi="Times New Roman" w:cs="Times New Roman"/>
          <w:sz w:val="24"/>
          <w:szCs w:val="24"/>
          <w:lang w:val="en-US"/>
        </w:rPr>
        <w:t xml:space="preserve"> </w:t>
      </w:r>
      <w:r w:rsidR="004459D3" w:rsidRPr="00642752">
        <w:rPr>
          <w:rFonts w:ascii="Times New Roman" w:hAnsi="Times New Roman" w:cs="Times New Roman"/>
          <w:sz w:val="24"/>
          <w:szCs w:val="24"/>
          <w:lang w:val="en-US"/>
        </w:rPr>
        <w:t>QHE</w:t>
      </w:r>
      <w:r w:rsidRPr="00642752">
        <w:rPr>
          <w:rFonts w:ascii="Times New Roman" w:hAnsi="Times New Roman" w:cs="Times New Roman"/>
          <w:sz w:val="24"/>
          <w:szCs w:val="24"/>
          <w:lang w:val="en-US"/>
        </w:rPr>
        <w:t xml:space="preserve"> structure show </w:t>
      </w:r>
      <w:r w:rsidR="00107583" w:rsidRPr="00642752">
        <w:rPr>
          <w:rFonts w:ascii="Times New Roman" w:hAnsi="Times New Roman" w:cs="Times New Roman"/>
          <w:sz w:val="24"/>
          <w:szCs w:val="24"/>
          <w:lang w:val="en-US"/>
        </w:rPr>
        <w:t xml:space="preserve">significant </w:t>
      </w:r>
      <w:r w:rsidRPr="00642752">
        <w:rPr>
          <w:rFonts w:ascii="Times New Roman" w:hAnsi="Times New Roman" w:cs="Times New Roman"/>
          <w:sz w:val="24"/>
          <w:szCs w:val="24"/>
          <w:lang w:val="en-US"/>
        </w:rPr>
        <w:t xml:space="preserve">similarity </w:t>
      </w:r>
      <w:r w:rsidRPr="00642752">
        <w:rPr>
          <w:rFonts w:ascii="Times New Roman" w:hAnsi="Times New Roman" w:cs="Times New Roman"/>
          <w:bCs/>
          <w:sz w:val="24"/>
          <w:szCs w:val="24"/>
          <w:lang w:val="en-US"/>
        </w:rPr>
        <w:t xml:space="preserve">(Fig. 4). The main absorption </w:t>
      </w:r>
      <w:r w:rsidR="00A375E3" w:rsidRPr="00642752">
        <w:rPr>
          <w:rFonts w:ascii="Times New Roman" w:hAnsi="Times New Roman" w:cs="Times New Roman"/>
          <w:bCs/>
          <w:sz w:val="24"/>
          <w:szCs w:val="24"/>
          <w:lang w:val="en-US"/>
        </w:rPr>
        <w:t>bands peaked</w:t>
      </w:r>
      <w:r w:rsidRPr="00642752">
        <w:rPr>
          <w:rFonts w:ascii="Times New Roman" w:hAnsi="Times New Roman" w:cs="Times New Roman"/>
          <w:bCs/>
          <w:sz w:val="24"/>
          <w:szCs w:val="24"/>
          <w:lang w:val="en-US"/>
        </w:rPr>
        <w:t xml:space="preserve"> at 346 nm and in 44</w:t>
      </w:r>
      <w:r w:rsidR="00F76EA9" w:rsidRPr="00642752">
        <w:rPr>
          <w:rFonts w:ascii="Times New Roman" w:hAnsi="Times New Roman" w:cs="Times New Roman"/>
          <w:bCs/>
          <w:sz w:val="24"/>
          <w:szCs w:val="24"/>
          <w:lang w:val="en-US"/>
        </w:rPr>
        <w:t>7.5</w:t>
      </w:r>
      <w:r w:rsidRPr="00642752">
        <w:rPr>
          <w:rFonts w:ascii="Times New Roman" w:hAnsi="Times New Roman" w:cs="Times New Roman"/>
          <w:bCs/>
          <w:sz w:val="24"/>
          <w:szCs w:val="24"/>
          <w:lang w:val="en-US"/>
        </w:rPr>
        <w:t xml:space="preserve"> and </w:t>
      </w:r>
      <w:r w:rsidR="00A375E3" w:rsidRPr="00642752">
        <w:rPr>
          <w:rFonts w:ascii="Times New Roman" w:hAnsi="Times New Roman" w:cs="Times New Roman"/>
          <w:bCs/>
          <w:sz w:val="24"/>
          <w:szCs w:val="24"/>
          <w:lang w:val="en-US"/>
        </w:rPr>
        <w:t>44</w:t>
      </w:r>
      <w:r w:rsidR="00F76EA9" w:rsidRPr="00642752">
        <w:rPr>
          <w:rFonts w:ascii="Times New Roman" w:hAnsi="Times New Roman" w:cs="Times New Roman"/>
          <w:bCs/>
          <w:sz w:val="24"/>
          <w:szCs w:val="24"/>
          <w:lang w:val="en-US"/>
        </w:rPr>
        <w:t>8</w:t>
      </w:r>
      <w:r w:rsidR="00A375E3" w:rsidRPr="00642752">
        <w:rPr>
          <w:rFonts w:ascii="Times New Roman" w:hAnsi="Times New Roman" w:cs="Times New Roman"/>
          <w:bCs/>
          <w:sz w:val="24"/>
          <w:szCs w:val="24"/>
          <w:lang w:val="en-US"/>
        </w:rPr>
        <w:t>.5 nm</w:t>
      </w:r>
      <w:r w:rsidRPr="00642752">
        <w:rPr>
          <w:rFonts w:ascii="Times New Roman" w:hAnsi="Times New Roman" w:cs="Times New Roman"/>
          <w:bCs/>
          <w:sz w:val="24"/>
          <w:szCs w:val="24"/>
          <w:lang w:val="en-US"/>
        </w:rPr>
        <w:t>, respectively</w:t>
      </w:r>
      <w:r w:rsidR="00107583" w:rsidRPr="00642752">
        <w:rPr>
          <w:rFonts w:ascii="Times New Roman" w:hAnsi="Times New Roman" w:cs="Times New Roman"/>
          <w:bCs/>
          <w:sz w:val="24"/>
          <w:szCs w:val="24"/>
          <w:lang w:val="en-US"/>
        </w:rPr>
        <w:t>,</w:t>
      </w:r>
      <w:r w:rsidRPr="00642752">
        <w:rPr>
          <w:rFonts w:ascii="Times New Roman" w:hAnsi="Times New Roman" w:cs="Times New Roman"/>
          <w:bCs/>
          <w:sz w:val="24"/>
          <w:szCs w:val="24"/>
          <w:lang w:val="en-US"/>
        </w:rPr>
        <w:t xml:space="preserve"> are related to the intrinsic transitions from the 4f(</w:t>
      </w:r>
      <w:r w:rsidRPr="00642752">
        <w:rPr>
          <w:rFonts w:ascii="Times New Roman" w:hAnsi="Times New Roman" w:cs="Times New Roman"/>
          <w:bCs/>
          <w:sz w:val="24"/>
          <w:szCs w:val="24"/>
          <w:vertAlign w:val="superscript"/>
          <w:lang w:val="en-US"/>
        </w:rPr>
        <w:t>2</w:t>
      </w:r>
      <w:r w:rsidRPr="00642752">
        <w:rPr>
          <w:rFonts w:ascii="Times New Roman" w:hAnsi="Times New Roman" w:cs="Times New Roman"/>
          <w:bCs/>
          <w:sz w:val="24"/>
          <w:szCs w:val="24"/>
          <w:lang w:val="en-US"/>
        </w:rPr>
        <w:t>F</w:t>
      </w:r>
      <w:r w:rsidRPr="00642752">
        <w:rPr>
          <w:rFonts w:ascii="Times New Roman" w:hAnsi="Times New Roman" w:cs="Times New Roman"/>
          <w:bCs/>
          <w:sz w:val="24"/>
          <w:szCs w:val="24"/>
          <w:vertAlign w:val="subscript"/>
          <w:lang w:val="en-US"/>
        </w:rPr>
        <w:t>5/2</w:t>
      </w:r>
      <w:r w:rsidRPr="00642752">
        <w:rPr>
          <w:rFonts w:ascii="Times New Roman" w:hAnsi="Times New Roman" w:cs="Times New Roman"/>
          <w:bCs/>
          <w:sz w:val="24"/>
          <w:szCs w:val="24"/>
          <w:lang w:val="en-US"/>
        </w:rPr>
        <w:t>) level of ground state to 5d</w:t>
      </w:r>
      <w:r w:rsidRPr="00642752">
        <w:rPr>
          <w:rFonts w:ascii="Times New Roman" w:hAnsi="Times New Roman" w:cs="Times New Roman"/>
          <w:bCs/>
          <w:sz w:val="24"/>
          <w:szCs w:val="24"/>
          <w:vertAlign w:val="subscript"/>
          <w:lang w:val="en-US"/>
        </w:rPr>
        <w:t xml:space="preserve">1 </w:t>
      </w:r>
      <w:r w:rsidRPr="00642752">
        <w:rPr>
          <w:rFonts w:ascii="Times New Roman" w:hAnsi="Times New Roman" w:cs="Times New Roman"/>
          <w:bCs/>
          <w:sz w:val="24"/>
          <w:szCs w:val="24"/>
          <w:lang w:val="en-US"/>
        </w:rPr>
        <w:t>and 5d</w:t>
      </w:r>
      <w:r w:rsidRPr="00642752">
        <w:rPr>
          <w:rFonts w:ascii="Times New Roman" w:hAnsi="Times New Roman" w:cs="Times New Roman"/>
          <w:bCs/>
          <w:sz w:val="24"/>
          <w:szCs w:val="24"/>
          <w:vertAlign w:val="subscript"/>
          <w:lang w:val="en-US"/>
        </w:rPr>
        <w:t xml:space="preserve">2 </w:t>
      </w:r>
      <w:r w:rsidRPr="00642752">
        <w:rPr>
          <w:rFonts w:ascii="Times New Roman" w:hAnsi="Times New Roman" w:cs="Times New Roman"/>
          <w:bCs/>
          <w:sz w:val="24"/>
          <w:szCs w:val="24"/>
          <w:lang w:val="en-US"/>
        </w:rPr>
        <w:t>(</w:t>
      </w:r>
      <w:r w:rsidRPr="00642752">
        <w:rPr>
          <w:rFonts w:ascii="Times New Roman" w:hAnsi="Times New Roman" w:cs="Times New Roman"/>
          <w:bCs/>
          <w:sz w:val="24"/>
          <w:szCs w:val="24"/>
          <w:vertAlign w:val="superscript"/>
          <w:lang w:val="en-US"/>
        </w:rPr>
        <w:t>2</w:t>
      </w:r>
      <w:r w:rsidRPr="00642752">
        <w:rPr>
          <w:rFonts w:ascii="Times New Roman" w:hAnsi="Times New Roman" w:cs="Times New Roman"/>
          <w:bCs/>
          <w:sz w:val="24"/>
          <w:szCs w:val="24"/>
          <w:lang w:val="en-US"/>
        </w:rPr>
        <w:t>E) excited levels of Ce</w:t>
      </w:r>
      <w:r w:rsidRPr="00642752">
        <w:rPr>
          <w:rFonts w:ascii="Times New Roman" w:hAnsi="Times New Roman" w:cs="Times New Roman"/>
          <w:bCs/>
          <w:sz w:val="24"/>
          <w:szCs w:val="24"/>
          <w:vertAlign w:val="superscript"/>
          <w:lang w:val="en-US"/>
        </w:rPr>
        <w:t xml:space="preserve">3+ </w:t>
      </w:r>
      <w:r w:rsidRPr="00642752">
        <w:rPr>
          <w:rFonts w:ascii="Times New Roman" w:hAnsi="Times New Roman" w:cs="Times New Roman"/>
          <w:bCs/>
          <w:sz w:val="24"/>
          <w:szCs w:val="24"/>
          <w:lang w:val="en-US"/>
        </w:rPr>
        <w:t>ions (E</w:t>
      </w:r>
      <w:r w:rsidRPr="00642752">
        <w:rPr>
          <w:rFonts w:ascii="Times New Roman" w:hAnsi="Times New Roman" w:cs="Times New Roman"/>
          <w:bCs/>
          <w:sz w:val="24"/>
          <w:szCs w:val="24"/>
          <w:vertAlign w:val="subscript"/>
          <w:lang w:val="en-US"/>
        </w:rPr>
        <w:t>1</w:t>
      </w:r>
      <w:r w:rsidRPr="00642752">
        <w:rPr>
          <w:rFonts w:ascii="Times New Roman" w:hAnsi="Times New Roman" w:cs="Times New Roman"/>
          <w:bCs/>
          <w:sz w:val="24"/>
          <w:szCs w:val="24"/>
          <w:lang w:val="en-US"/>
        </w:rPr>
        <w:t xml:space="preserve"> and E</w:t>
      </w:r>
      <w:r w:rsidRPr="00642752">
        <w:rPr>
          <w:rFonts w:ascii="Times New Roman" w:hAnsi="Times New Roman" w:cs="Times New Roman"/>
          <w:bCs/>
          <w:sz w:val="24"/>
          <w:szCs w:val="24"/>
          <w:vertAlign w:val="subscript"/>
          <w:lang w:val="en-US"/>
        </w:rPr>
        <w:t>2</w:t>
      </w:r>
      <w:r w:rsidRPr="00642752">
        <w:rPr>
          <w:rFonts w:ascii="Times New Roman" w:hAnsi="Times New Roman" w:cs="Times New Roman"/>
          <w:bCs/>
          <w:sz w:val="24"/>
          <w:szCs w:val="24"/>
          <w:lang w:val="en-US"/>
        </w:rPr>
        <w:t xml:space="preserve"> bands, respectively)</w:t>
      </w:r>
      <w:r w:rsidR="00EF45BB" w:rsidRPr="00642752">
        <w:rPr>
          <w:rFonts w:ascii="Times New Roman" w:hAnsi="Times New Roman" w:cs="Times New Roman"/>
          <w:bCs/>
          <w:sz w:val="24"/>
          <w:szCs w:val="24"/>
          <w:lang w:val="en-US"/>
        </w:rPr>
        <w:t xml:space="preserve"> [5, </w:t>
      </w:r>
      <w:r w:rsidR="00CD6D29" w:rsidRPr="00642752">
        <w:rPr>
          <w:rFonts w:ascii="Times New Roman" w:hAnsi="Times New Roman" w:cs="Times New Roman"/>
          <w:bCs/>
          <w:sz w:val="24"/>
          <w:szCs w:val="24"/>
          <w:lang w:val="en-US"/>
        </w:rPr>
        <w:t>23</w:t>
      </w:r>
      <w:r w:rsidR="00EF45BB" w:rsidRPr="00642752">
        <w:rPr>
          <w:rFonts w:ascii="Times New Roman" w:hAnsi="Times New Roman" w:cs="Times New Roman"/>
          <w:bCs/>
          <w:sz w:val="24"/>
          <w:szCs w:val="24"/>
          <w:lang w:val="en-US"/>
        </w:rPr>
        <w:t>]</w:t>
      </w:r>
      <w:r w:rsidRPr="00642752">
        <w:rPr>
          <w:rFonts w:ascii="Times New Roman" w:hAnsi="Times New Roman" w:cs="Times New Roman"/>
          <w:bCs/>
          <w:sz w:val="24"/>
          <w:szCs w:val="24"/>
          <w:lang w:val="en-US"/>
        </w:rPr>
        <w:t xml:space="preserve"> (Fig.</w:t>
      </w:r>
      <w:r w:rsidR="000D4988" w:rsidRPr="00642752">
        <w:rPr>
          <w:rFonts w:ascii="Times New Roman" w:hAnsi="Times New Roman" w:cs="Times New Roman"/>
          <w:bCs/>
          <w:sz w:val="24"/>
          <w:szCs w:val="24"/>
          <w:lang w:val="en-US"/>
        </w:rPr>
        <w:t>4</w:t>
      </w:r>
      <w:r w:rsidRPr="00642752">
        <w:rPr>
          <w:rFonts w:ascii="Times New Roman" w:hAnsi="Times New Roman" w:cs="Times New Roman"/>
          <w:bCs/>
          <w:sz w:val="24"/>
          <w:szCs w:val="24"/>
          <w:lang w:val="en-US"/>
        </w:rPr>
        <w:t>).</w:t>
      </w:r>
    </w:p>
    <w:p w14:paraId="0E9D3B8F" w14:textId="457F870E" w:rsidR="004459D3" w:rsidRPr="00642752" w:rsidRDefault="004459D3" w:rsidP="004459D3">
      <w:pPr>
        <w:spacing w:after="0"/>
        <w:ind w:firstLine="567"/>
        <w:jc w:val="both"/>
        <w:rPr>
          <w:rFonts w:ascii="Times New Roman" w:hAnsi="Times New Roman" w:cs="Times New Roman"/>
          <w:bCs/>
          <w:spacing w:val="-3"/>
          <w:sz w:val="24"/>
          <w:szCs w:val="24"/>
          <w:lang w:val="en-US"/>
        </w:rPr>
      </w:pPr>
      <w:r w:rsidRPr="00642752">
        <w:rPr>
          <w:rFonts w:ascii="Times New Roman" w:hAnsi="Times New Roman" w:cs="Times New Roman"/>
          <w:bCs/>
          <w:spacing w:val="-3"/>
          <w:sz w:val="24"/>
          <w:szCs w:val="24"/>
          <w:lang w:val="en-US"/>
        </w:rPr>
        <w:t>Meanwhile, the maximum of E</w:t>
      </w:r>
      <w:r w:rsidRPr="00642752">
        <w:rPr>
          <w:rFonts w:ascii="Times New Roman" w:hAnsi="Times New Roman" w:cs="Times New Roman"/>
          <w:bCs/>
          <w:spacing w:val="-3"/>
          <w:sz w:val="24"/>
          <w:szCs w:val="24"/>
          <w:vertAlign w:val="subscript"/>
          <w:lang w:val="en-US"/>
        </w:rPr>
        <w:t>1</w:t>
      </w:r>
      <w:r w:rsidRPr="00642752">
        <w:rPr>
          <w:rFonts w:ascii="Times New Roman" w:hAnsi="Times New Roman" w:cs="Times New Roman"/>
          <w:bCs/>
          <w:spacing w:val="-3"/>
          <w:sz w:val="24"/>
          <w:szCs w:val="24"/>
          <w:lang w:val="en-US"/>
        </w:rPr>
        <w:t xml:space="preserve"> bands corresponding to the 4f-5d</w:t>
      </w:r>
      <w:r w:rsidRPr="00642752">
        <w:rPr>
          <w:rFonts w:ascii="Times New Roman" w:hAnsi="Times New Roman" w:cs="Times New Roman"/>
          <w:bCs/>
          <w:spacing w:val="-3"/>
          <w:sz w:val="24"/>
          <w:szCs w:val="24"/>
          <w:vertAlign w:val="subscript"/>
          <w:lang w:val="en-US"/>
        </w:rPr>
        <w:t>1,2</w:t>
      </w:r>
      <w:r w:rsidRPr="00642752">
        <w:rPr>
          <w:rFonts w:ascii="Times New Roman" w:hAnsi="Times New Roman" w:cs="Times New Roman"/>
          <w:bCs/>
          <w:spacing w:val="-3"/>
          <w:sz w:val="24"/>
          <w:szCs w:val="24"/>
          <w:lang w:val="en-US"/>
        </w:rPr>
        <w:t xml:space="preserve"> transitions is slightly but measurably shifted by 1nm in the long-wavelength range for </w:t>
      </w:r>
      <w:r w:rsidRPr="00642752">
        <w:rPr>
          <w:rFonts w:ascii="Times New Roman" w:hAnsi="Times New Roman" w:cs="Times New Roman"/>
          <w:spacing w:val="-3"/>
          <w:sz w:val="24"/>
          <w:szCs w:val="24"/>
          <w:lang w:val="en-US"/>
        </w:rPr>
        <w:t>LuAG:Ce QHE SCF</w:t>
      </w:r>
      <w:r w:rsidRPr="00642752">
        <w:rPr>
          <w:rFonts w:ascii="Times New Roman" w:hAnsi="Times New Roman" w:cs="Times New Roman"/>
          <w:bCs/>
          <w:spacing w:val="-3"/>
          <w:sz w:val="24"/>
          <w:szCs w:val="24"/>
          <w:lang w:val="en-US"/>
        </w:rPr>
        <w:t>. For this reason, the difference ΔE in the position of E</w:t>
      </w:r>
      <w:r w:rsidRPr="00642752">
        <w:rPr>
          <w:rFonts w:ascii="Times New Roman" w:hAnsi="Times New Roman" w:cs="Times New Roman"/>
          <w:bCs/>
          <w:spacing w:val="-3"/>
          <w:sz w:val="24"/>
          <w:szCs w:val="24"/>
          <w:vertAlign w:val="subscript"/>
          <w:lang w:val="en-US"/>
        </w:rPr>
        <w:t>1</w:t>
      </w:r>
      <w:r w:rsidRPr="00642752">
        <w:rPr>
          <w:rFonts w:ascii="Times New Roman" w:hAnsi="Times New Roman" w:cs="Times New Roman"/>
          <w:bCs/>
          <w:spacing w:val="-3"/>
          <w:sz w:val="24"/>
          <w:szCs w:val="24"/>
          <w:lang w:val="en-US"/>
        </w:rPr>
        <w:t xml:space="preserve"> and E</w:t>
      </w:r>
      <w:r w:rsidRPr="00642752">
        <w:rPr>
          <w:rFonts w:ascii="Times New Roman" w:hAnsi="Times New Roman" w:cs="Times New Roman"/>
          <w:bCs/>
          <w:spacing w:val="-3"/>
          <w:sz w:val="24"/>
          <w:szCs w:val="24"/>
          <w:vertAlign w:val="subscript"/>
          <w:lang w:val="en-US"/>
        </w:rPr>
        <w:t>2</w:t>
      </w:r>
      <w:r w:rsidRPr="00642752">
        <w:rPr>
          <w:rFonts w:ascii="Times New Roman" w:hAnsi="Times New Roman" w:cs="Times New Roman"/>
          <w:bCs/>
          <w:spacing w:val="-3"/>
          <w:sz w:val="24"/>
          <w:szCs w:val="24"/>
          <w:lang w:val="en-US"/>
        </w:rPr>
        <w:t xml:space="preserve"> absorption bands, proportional to crystal field strength in the dodecahedral position of garnet lattice and is equal to 0.8115 and 0.8176 eV, respectively, is very small (6.1 meV) (Fig.4).  Meanwhile, even such small change of ΔE value may be associated with some difference in local perturbations in the crystalline lattice for LuAG :Ce SCF, grown in </w:t>
      </w:r>
      <w:r w:rsidRPr="00642752">
        <w:rPr>
          <w:rFonts w:ascii="Times New Roman" w:hAnsi="Times New Roman" w:cs="Times New Roman"/>
          <w:bCs/>
          <w:i/>
          <w:iCs/>
          <w:spacing w:val="-3"/>
          <w:sz w:val="24"/>
          <w:szCs w:val="24"/>
          <w:lang w:val="en-US"/>
        </w:rPr>
        <w:t>QHE</w:t>
      </w:r>
      <w:r w:rsidRPr="00642752">
        <w:rPr>
          <w:rFonts w:ascii="Times New Roman" w:hAnsi="Times New Roman" w:cs="Times New Roman"/>
          <w:bCs/>
          <w:spacing w:val="-3"/>
          <w:sz w:val="24"/>
          <w:szCs w:val="24"/>
          <w:lang w:val="en-US"/>
        </w:rPr>
        <w:t xml:space="preserve"> </w:t>
      </w:r>
      <w:r w:rsidRPr="00642752">
        <w:rPr>
          <w:rFonts w:ascii="Times New Roman" w:hAnsi="Times New Roman" w:cs="Times New Roman"/>
          <w:bCs/>
          <w:i/>
          <w:iCs/>
          <w:spacing w:val="-3"/>
          <w:sz w:val="24"/>
          <w:szCs w:val="24"/>
          <w:lang w:val="en-US"/>
        </w:rPr>
        <w:t>mode</w:t>
      </w:r>
      <w:r w:rsidRPr="00642752">
        <w:rPr>
          <w:rFonts w:ascii="Times New Roman" w:hAnsi="Times New Roman" w:cs="Times New Roman"/>
          <w:bCs/>
          <w:spacing w:val="-3"/>
          <w:sz w:val="24"/>
          <w:szCs w:val="24"/>
          <w:lang w:val="en-US"/>
        </w:rPr>
        <w:t xml:space="preserve">, in comparison with LuAG:Ce SCF, grown in </w:t>
      </w:r>
      <w:r w:rsidRPr="00642752">
        <w:rPr>
          <w:rFonts w:ascii="Times New Roman" w:hAnsi="Times New Roman" w:cs="Times New Roman"/>
          <w:bCs/>
          <w:i/>
          <w:iCs/>
          <w:spacing w:val="-3"/>
          <w:sz w:val="24"/>
          <w:szCs w:val="24"/>
          <w:lang w:val="en-US"/>
        </w:rPr>
        <w:t>HE procedure</w:t>
      </w:r>
      <w:r w:rsidRPr="00642752">
        <w:rPr>
          <w:rFonts w:ascii="Times New Roman" w:hAnsi="Times New Roman" w:cs="Times New Roman"/>
          <w:bCs/>
          <w:spacing w:val="-3"/>
          <w:sz w:val="24"/>
          <w:szCs w:val="24"/>
          <w:lang w:val="en-US"/>
        </w:rPr>
        <w:t>.</w:t>
      </w:r>
    </w:p>
    <w:p w14:paraId="7D2FED23" w14:textId="7A65CC16" w:rsidR="003D6C4C" w:rsidRPr="00642752" w:rsidRDefault="00F93B96" w:rsidP="00240F71">
      <w:pPr>
        <w:spacing w:before="60" w:after="60" w:line="240" w:lineRule="auto"/>
        <w:jc w:val="center"/>
      </w:pPr>
      <w:r w:rsidRPr="00642752">
        <w:object w:dxaOrig="16678" w:dyaOrig="12745" w14:anchorId="750D4C11">
          <v:shape id="_x0000_i1033" type="#_x0000_t75" style="width:255pt;height:194.25pt" o:ole="">
            <v:imagedata r:id="rId25" o:title="" cropbottom="204f"/>
          </v:shape>
          <o:OLEObject Type="Embed" ProgID="Origin95.Graph" ShapeID="_x0000_i1033" DrawAspect="Content" ObjectID="_1850624469" r:id="rId26"/>
        </w:object>
      </w:r>
    </w:p>
    <w:p w14:paraId="0145DB1B" w14:textId="3B64CF51" w:rsidR="00A81ECD" w:rsidRPr="00642752" w:rsidRDefault="00A81ECD" w:rsidP="00BB484B">
      <w:pPr>
        <w:widowControl w:val="0"/>
        <w:spacing w:after="0"/>
        <w:ind w:firstLine="709"/>
        <w:jc w:val="both"/>
        <w:rPr>
          <w:rFonts w:ascii="Times New Roman" w:hAnsi="Times New Roman" w:cs="Times New Roman"/>
          <w:sz w:val="24"/>
          <w:szCs w:val="24"/>
          <w:lang w:val="en-US"/>
        </w:rPr>
      </w:pPr>
      <w:r w:rsidRPr="00642752">
        <w:rPr>
          <w:rFonts w:ascii="Times New Roman" w:hAnsi="Times New Roman" w:cs="Times New Roman"/>
          <w:b/>
          <w:sz w:val="24"/>
          <w:szCs w:val="24"/>
          <w:lang w:val="en-US"/>
        </w:rPr>
        <w:t>Fig.</w:t>
      </w:r>
      <w:r w:rsidR="000D4988" w:rsidRPr="00642752">
        <w:rPr>
          <w:rFonts w:ascii="Times New Roman" w:hAnsi="Times New Roman" w:cs="Times New Roman"/>
          <w:b/>
          <w:sz w:val="24"/>
          <w:szCs w:val="24"/>
          <w:lang w:val="en-US"/>
        </w:rPr>
        <w:t>4</w:t>
      </w:r>
      <w:r w:rsidR="0003077A" w:rsidRPr="00642752">
        <w:rPr>
          <w:rFonts w:ascii="Times New Roman" w:hAnsi="Times New Roman" w:cs="Times New Roman"/>
          <w:b/>
          <w:sz w:val="24"/>
          <w:szCs w:val="24"/>
          <w:lang w:val="en-US"/>
        </w:rPr>
        <w:t>.</w:t>
      </w:r>
      <w:r w:rsidRPr="00642752">
        <w:rPr>
          <w:rFonts w:ascii="Times New Roman" w:hAnsi="Times New Roman" w:cs="Times New Roman"/>
          <w:sz w:val="24"/>
          <w:szCs w:val="24"/>
          <w:lang w:val="en-US"/>
        </w:rPr>
        <w:t xml:space="preserve"> RT absorption spectra of LuAG:Ce SCF/LuAG </w:t>
      </w:r>
      <w:r w:rsidR="0003077A" w:rsidRPr="00642752">
        <w:rPr>
          <w:rFonts w:ascii="Times New Roman" w:hAnsi="Times New Roman" w:cs="Times New Roman"/>
          <w:sz w:val="24"/>
          <w:szCs w:val="24"/>
          <w:lang w:val="en-US"/>
        </w:rPr>
        <w:t>SC</w:t>
      </w:r>
      <w:r w:rsidR="004459D3" w:rsidRPr="00642752">
        <w:rPr>
          <w:rFonts w:ascii="Times New Roman" w:hAnsi="Times New Roman" w:cs="Times New Roman"/>
          <w:sz w:val="24"/>
          <w:szCs w:val="24"/>
          <w:lang w:val="en-US"/>
        </w:rPr>
        <w:t xml:space="preserve"> HE structure</w:t>
      </w:r>
      <w:r w:rsidR="0003077A" w:rsidRPr="00642752">
        <w:rPr>
          <w:rFonts w:ascii="Times New Roman" w:hAnsi="Times New Roman" w:cs="Times New Roman"/>
          <w:sz w:val="24"/>
          <w:szCs w:val="24"/>
          <w:lang w:val="en-US"/>
        </w:rPr>
        <w:t xml:space="preserve"> </w:t>
      </w:r>
      <w:r w:rsidRPr="00642752">
        <w:rPr>
          <w:rFonts w:ascii="Times New Roman" w:hAnsi="Times New Roman" w:cs="Times New Roman"/>
          <w:sz w:val="24"/>
          <w:szCs w:val="24"/>
          <w:lang w:val="en-US"/>
        </w:rPr>
        <w:t>(1) and LuAG:Ce SCF/YAG</w:t>
      </w:r>
      <w:r w:rsidR="0003077A" w:rsidRPr="00642752">
        <w:rPr>
          <w:rFonts w:ascii="Times New Roman" w:hAnsi="Times New Roman" w:cs="Times New Roman"/>
          <w:sz w:val="24"/>
          <w:szCs w:val="24"/>
          <w:lang w:val="en-US"/>
        </w:rPr>
        <w:t xml:space="preserve"> SC</w:t>
      </w:r>
      <w:r w:rsidR="004459D3" w:rsidRPr="00642752">
        <w:rPr>
          <w:rFonts w:ascii="Times New Roman" w:hAnsi="Times New Roman" w:cs="Times New Roman"/>
          <w:sz w:val="24"/>
          <w:szCs w:val="24"/>
          <w:lang w:val="en-US"/>
        </w:rPr>
        <w:t xml:space="preserve"> QHE</w:t>
      </w:r>
      <w:r w:rsidRPr="00642752">
        <w:rPr>
          <w:rFonts w:ascii="Times New Roman" w:hAnsi="Times New Roman" w:cs="Times New Roman"/>
          <w:sz w:val="24"/>
          <w:szCs w:val="24"/>
          <w:lang w:val="en-US"/>
        </w:rPr>
        <w:t xml:space="preserve"> structure</w:t>
      </w:r>
      <w:r w:rsidR="004459D3" w:rsidRPr="00642752">
        <w:rPr>
          <w:rFonts w:ascii="Times New Roman" w:hAnsi="Times New Roman" w:cs="Times New Roman"/>
          <w:sz w:val="24"/>
          <w:szCs w:val="24"/>
          <w:lang w:val="en-US"/>
        </w:rPr>
        <w:t xml:space="preserve"> (2)</w:t>
      </w:r>
      <w:r w:rsidRPr="00642752">
        <w:rPr>
          <w:rFonts w:ascii="Times New Roman" w:hAnsi="Times New Roman" w:cs="Times New Roman"/>
          <w:sz w:val="24"/>
          <w:szCs w:val="24"/>
          <w:lang w:val="en-US"/>
        </w:rPr>
        <w:t>.</w:t>
      </w:r>
    </w:p>
    <w:p w14:paraId="1C24A720" w14:textId="77777777" w:rsidR="00240F71" w:rsidRPr="00642752" w:rsidRDefault="00240F71" w:rsidP="00240F71">
      <w:pPr>
        <w:spacing w:after="0"/>
        <w:ind w:firstLine="567"/>
        <w:jc w:val="both"/>
        <w:rPr>
          <w:rFonts w:ascii="Times New Roman" w:hAnsi="Times New Roman" w:cs="Times New Roman"/>
          <w:bCs/>
          <w:sz w:val="24"/>
          <w:szCs w:val="24"/>
          <w:lang w:val="en-US"/>
        </w:rPr>
      </w:pPr>
      <w:r w:rsidRPr="00642752">
        <w:rPr>
          <w:rFonts w:ascii="Times New Roman" w:hAnsi="Times New Roman" w:cs="Times New Roman"/>
          <w:bCs/>
          <w:sz w:val="24"/>
          <w:szCs w:val="24"/>
          <w:lang w:val="en-US"/>
        </w:rPr>
        <w:t>The bands peaked at 230 nm (E3) corresponding to intrinsic transitions from the 4f(</w:t>
      </w:r>
      <w:r w:rsidRPr="00642752">
        <w:rPr>
          <w:rFonts w:ascii="Times New Roman" w:hAnsi="Times New Roman" w:cs="Times New Roman"/>
          <w:bCs/>
          <w:sz w:val="24"/>
          <w:szCs w:val="24"/>
          <w:vertAlign w:val="superscript"/>
          <w:lang w:val="en-US"/>
        </w:rPr>
        <w:t>2</w:t>
      </w:r>
      <w:r w:rsidRPr="00642752">
        <w:rPr>
          <w:rFonts w:ascii="Times New Roman" w:hAnsi="Times New Roman" w:cs="Times New Roman"/>
          <w:bCs/>
          <w:sz w:val="24"/>
          <w:szCs w:val="24"/>
          <w:lang w:val="en-US"/>
        </w:rPr>
        <w:t>F</w:t>
      </w:r>
      <w:r w:rsidRPr="00642752">
        <w:rPr>
          <w:rFonts w:ascii="Times New Roman" w:hAnsi="Times New Roman" w:cs="Times New Roman"/>
          <w:bCs/>
          <w:sz w:val="24"/>
          <w:szCs w:val="24"/>
          <w:vertAlign w:val="subscript"/>
          <w:lang w:val="en-US"/>
        </w:rPr>
        <w:t>5/2</w:t>
      </w:r>
      <w:r w:rsidRPr="00642752">
        <w:rPr>
          <w:rFonts w:ascii="Times New Roman" w:hAnsi="Times New Roman" w:cs="Times New Roman"/>
          <w:bCs/>
          <w:sz w:val="24"/>
          <w:szCs w:val="24"/>
          <w:lang w:val="en-US"/>
        </w:rPr>
        <w:t>) level to 5d</w:t>
      </w:r>
      <w:r w:rsidRPr="00642752">
        <w:rPr>
          <w:rFonts w:ascii="Times New Roman" w:hAnsi="Times New Roman" w:cs="Times New Roman"/>
          <w:bCs/>
          <w:sz w:val="24"/>
          <w:szCs w:val="24"/>
          <w:vertAlign w:val="subscript"/>
          <w:lang w:val="en-US"/>
        </w:rPr>
        <w:t xml:space="preserve">1 </w:t>
      </w:r>
      <w:r w:rsidRPr="00642752">
        <w:rPr>
          <w:rFonts w:ascii="Times New Roman" w:hAnsi="Times New Roman" w:cs="Times New Roman"/>
          <w:bCs/>
          <w:sz w:val="24"/>
          <w:szCs w:val="24"/>
          <w:lang w:val="en-US"/>
        </w:rPr>
        <w:t>and 5d</w:t>
      </w:r>
      <w:r w:rsidRPr="00642752">
        <w:rPr>
          <w:rFonts w:ascii="Times New Roman" w:hAnsi="Times New Roman" w:cs="Times New Roman"/>
          <w:bCs/>
          <w:sz w:val="24"/>
          <w:szCs w:val="24"/>
          <w:vertAlign w:val="subscript"/>
          <w:lang w:val="en-US"/>
        </w:rPr>
        <w:t xml:space="preserve">2 </w:t>
      </w:r>
      <w:r w:rsidRPr="00642752">
        <w:rPr>
          <w:rFonts w:ascii="Times New Roman" w:hAnsi="Times New Roman" w:cs="Times New Roman"/>
          <w:bCs/>
          <w:sz w:val="24"/>
          <w:szCs w:val="24"/>
          <w:lang w:val="en-US"/>
        </w:rPr>
        <w:t>(</w:t>
      </w:r>
      <w:r w:rsidRPr="00642752">
        <w:rPr>
          <w:rFonts w:ascii="Times New Roman" w:hAnsi="Times New Roman" w:cs="Times New Roman"/>
          <w:bCs/>
          <w:sz w:val="24"/>
          <w:szCs w:val="24"/>
          <w:vertAlign w:val="superscript"/>
          <w:lang w:val="en-US"/>
        </w:rPr>
        <w:t>3</w:t>
      </w:r>
      <w:r w:rsidRPr="00642752">
        <w:rPr>
          <w:rFonts w:ascii="Times New Roman" w:hAnsi="Times New Roman" w:cs="Times New Roman"/>
          <w:bCs/>
          <w:sz w:val="24"/>
          <w:szCs w:val="24"/>
          <w:lang w:val="en-US"/>
        </w:rPr>
        <w:t>T</w:t>
      </w:r>
      <w:r w:rsidRPr="00642752">
        <w:rPr>
          <w:rFonts w:ascii="Times New Roman" w:hAnsi="Times New Roman" w:cs="Times New Roman"/>
          <w:bCs/>
          <w:sz w:val="24"/>
          <w:szCs w:val="24"/>
          <w:vertAlign w:val="subscript"/>
          <w:lang w:val="en-US"/>
        </w:rPr>
        <w:t>2g</w:t>
      </w:r>
      <w:r w:rsidRPr="00642752">
        <w:rPr>
          <w:rFonts w:ascii="Times New Roman" w:hAnsi="Times New Roman" w:cs="Times New Roman"/>
          <w:bCs/>
          <w:sz w:val="24"/>
          <w:szCs w:val="24"/>
          <w:lang w:val="en-US"/>
        </w:rPr>
        <w:t xml:space="preserve"> ) excited levels of Ce</w:t>
      </w:r>
      <w:r w:rsidRPr="00642752">
        <w:rPr>
          <w:rFonts w:ascii="Times New Roman" w:hAnsi="Times New Roman" w:cs="Times New Roman"/>
          <w:bCs/>
          <w:sz w:val="24"/>
          <w:szCs w:val="24"/>
          <w:vertAlign w:val="superscript"/>
          <w:lang w:val="en-US"/>
        </w:rPr>
        <w:t xml:space="preserve">3+ </w:t>
      </w:r>
      <w:r w:rsidRPr="00642752">
        <w:rPr>
          <w:rFonts w:ascii="Times New Roman" w:hAnsi="Times New Roman" w:cs="Times New Roman"/>
          <w:bCs/>
          <w:sz w:val="24"/>
          <w:szCs w:val="24"/>
          <w:lang w:val="en-US"/>
        </w:rPr>
        <w:t xml:space="preserve">ions. The absorption bands peaked at 262 nm and 210 nm corresponding to the </w:t>
      </w:r>
      <w:r w:rsidRPr="00642752">
        <w:rPr>
          <w:rFonts w:ascii="Times New Roman" w:hAnsi="Times New Roman" w:cs="Times New Roman"/>
          <w:bCs/>
          <w:sz w:val="24"/>
          <w:szCs w:val="24"/>
          <w:vertAlign w:val="superscript"/>
          <w:lang w:val="en-US"/>
        </w:rPr>
        <w:t>1</w:t>
      </w:r>
      <w:r w:rsidRPr="00642752">
        <w:rPr>
          <w:rFonts w:ascii="Times New Roman" w:hAnsi="Times New Roman" w:cs="Times New Roman"/>
          <w:bCs/>
          <w:sz w:val="24"/>
          <w:szCs w:val="24"/>
          <w:lang w:val="en-US"/>
        </w:rPr>
        <w:t>S</w:t>
      </w:r>
      <w:r w:rsidRPr="00642752">
        <w:rPr>
          <w:rFonts w:ascii="Times New Roman" w:hAnsi="Times New Roman" w:cs="Times New Roman"/>
          <w:bCs/>
          <w:sz w:val="24"/>
          <w:szCs w:val="24"/>
          <w:vertAlign w:val="subscript"/>
          <w:lang w:val="en-US"/>
        </w:rPr>
        <w:t>0</w:t>
      </w:r>
      <w:r w:rsidRPr="00642752">
        <w:rPr>
          <w:rFonts w:ascii="Times New Roman" w:hAnsi="Times New Roman" w:cs="Times New Roman"/>
          <w:bCs/>
          <w:sz w:val="24"/>
          <w:szCs w:val="24"/>
          <w:lang w:val="en-US"/>
        </w:rPr>
        <w:t xml:space="preserve">→ </w:t>
      </w:r>
      <w:r w:rsidRPr="00642752">
        <w:rPr>
          <w:rFonts w:ascii="Times New Roman" w:hAnsi="Times New Roman" w:cs="Times New Roman"/>
          <w:bCs/>
          <w:sz w:val="24"/>
          <w:szCs w:val="24"/>
          <w:vertAlign w:val="superscript"/>
          <w:lang w:val="en-US"/>
        </w:rPr>
        <w:t>3</w:t>
      </w:r>
      <w:r w:rsidRPr="00642752">
        <w:rPr>
          <w:rFonts w:ascii="Times New Roman" w:hAnsi="Times New Roman" w:cs="Times New Roman"/>
          <w:bCs/>
          <w:sz w:val="24"/>
          <w:szCs w:val="24"/>
          <w:lang w:val="en-US"/>
        </w:rPr>
        <w:t>P</w:t>
      </w:r>
      <w:r w:rsidRPr="00642752">
        <w:rPr>
          <w:rFonts w:ascii="Times New Roman" w:hAnsi="Times New Roman" w:cs="Times New Roman"/>
          <w:bCs/>
          <w:sz w:val="24"/>
          <w:szCs w:val="24"/>
          <w:vertAlign w:val="subscript"/>
          <w:lang w:val="en-US"/>
        </w:rPr>
        <w:t>1</w:t>
      </w:r>
      <w:r w:rsidRPr="00642752">
        <w:rPr>
          <w:rFonts w:ascii="Times New Roman" w:hAnsi="Times New Roman" w:cs="Times New Roman"/>
          <w:bCs/>
          <w:sz w:val="24"/>
          <w:szCs w:val="24"/>
          <w:lang w:val="en-US"/>
        </w:rPr>
        <w:t xml:space="preserve"> and </w:t>
      </w:r>
      <w:r w:rsidRPr="00642752">
        <w:rPr>
          <w:rFonts w:ascii="Times New Roman" w:hAnsi="Times New Roman" w:cs="Times New Roman"/>
          <w:bCs/>
          <w:sz w:val="24"/>
          <w:szCs w:val="24"/>
          <w:vertAlign w:val="superscript"/>
          <w:lang w:val="en-US"/>
        </w:rPr>
        <w:t>1</w:t>
      </w:r>
      <w:r w:rsidRPr="00642752">
        <w:rPr>
          <w:rFonts w:ascii="Times New Roman" w:hAnsi="Times New Roman" w:cs="Times New Roman"/>
          <w:bCs/>
          <w:sz w:val="24"/>
          <w:szCs w:val="24"/>
          <w:lang w:val="en-US"/>
        </w:rPr>
        <w:t>P</w:t>
      </w:r>
      <w:r w:rsidRPr="00642752">
        <w:rPr>
          <w:rFonts w:ascii="Times New Roman" w:hAnsi="Times New Roman" w:cs="Times New Roman"/>
          <w:bCs/>
          <w:sz w:val="24"/>
          <w:szCs w:val="24"/>
          <w:vertAlign w:val="subscript"/>
          <w:lang w:val="en-US"/>
        </w:rPr>
        <w:t>1</w:t>
      </w:r>
      <w:r w:rsidRPr="00642752">
        <w:rPr>
          <w:rFonts w:ascii="Times New Roman" w:hAnsi="Times New Roman" w:cs="Times New Roman"/>
          <w:bCs/>
          <w:sz w:val="24"/>
          <w:szCs w:val="24"/>
          <w:lang w:val="en-US"/>
        </w:rPr>
        <w:t xml:space="preserve"> transitions, respectively, of Pb</w:t>
      </w:r>
      <w:r w:rsidRPr="00642752">
        <w:rPr>
          <w:rFonts w:ascii="Times New Roman" w:hAnsi="Times New Roman" w:cs="Times New Roman"/>
          <w:bCs/>
          <w:sz w:val="24"/>
          <w:szCs w:val="24"/>
          <w:vertAlign w:val="superscript"/>
          <w:lang w:val="en-US"/>
        </w:rPr>
        <w:t>2+</w:t>
      </w:r>
      <w:r w:rsidRPr="00642752">
        <w:rPr>
          <w:rFonts w:ascii="Times New Roman" w:hAnsi="Times New Roman" w:cs="Times New Roman"/>
          <w:bCs/>
          <w:sz w:val="24"/>
          <w:szCs w:val="24"/>
          <w:lang w:val="en-US"/>
        </w:rPr>
        <w:t xml:space="preserve"> flux-related dopants in the LuAG:Ce SCFs under study grown from PbO-based flux.</w:t>
      </w:r>
    </w:p>
    <w:p w14:paraId="426C63F8" w14:textId="10326DA7" w:rsidR="009D1290" w:rsidRPr="00642752" w:rsidRDefault="009D1290" w:rsidP="00BB484B">
      <w:pPr>
        <w:spacing w:before="120" w:after="120"/>
        <w:jc w:val="both"/>
        <w:rPr>
          <w:rFonts w:ascii="Times New Roman" w:hAnsi="Times New Roman" w:cs="Times New Roman"/>
          <w:b/>
          <w:bCs/>
          <w:sz w:val="24"/>
          <w:szCs w:val="24"/>
          <w:lang w:val="en-US"/>
        </w:rPr>
      </w:pPr>
      <w:r w:rsidRPr="00642752">
        <w:rPr>
          <w:rFonts w:ascii="Times New Roman" w:hAnsi="Times New Roman" w:cs="Times New Roman"/>
          <w:b/>
          <w:bCs/>
          <w:sz w:val="24"/>
          <w:szCs w:val="24"/>
          <w:lang w:val="en-US"/>
        </w:rPr>
        <w:t>2.</w:t>
      </w:r>
      <w:r w:rsidR="00E014EB" w:rsidRPr="00642752">
        <w:rPr>
          <w:rFonts w:ascii="Times New Roman" w:hAnsi="Times New Roman" w:cs="Times New Roman"/>
          <w:b/>
          <w:bCs/>
          <w:sz w:val="24"/>
          <w:szCs w:val="24"/>
          <w:lang w:val="en-US"/>
        </w:rPr>
        <w:t>3</w:t>
      </w:r>
      <w:r w:rsidRPr="00642752">
        <w:rPr>
          <w:rFonts w:ascii="Times New Roman" w:hAnsi="Times New Roman" w:cs="Times New Roman"/>
          <w:b/>
          <w:bCs/>
          <w:sz w:val="24"/>
          <w:szCs w:val="24"/>
          <w:lang w:val="en-US"/>
        </w:rPr>
        <w:t xml:space="preserve">. </w:t>
      </w:r>
      <w:r w:rsidR="00EF4D29" w:rsidRPr="00642752">
        <w:rPr>
          <w:rFonts w:ascii="Times New Roman" w:hAnsi="Times New Roman" w:cs="Times New Roman"/>
          <w:b/>
          <w:bCs/>
          <w:sz w:val="24"/>
          <w:szCs w:val="24"/>
          <w:lang w:val="en-US"/>
        </w:rPr>
        <w:t xml:space="preserve">Luminescent </w:t>
      </w:r>
      <w:r w:rsidRPr="00642752">
        <w:rPr>
          <w:rFonts w:ascii="Times New Roman" w:hAnsi="Times New Roman" w:cs="Times New Roman"/>
          <w:b/>
          <w:bCs/>
          <w:sz w:val="24"/>
          <w:szCs w:val="24"/>
          <w:lang w:val="en-US"/>
        </w:rPr>
        <w:t>properties</w:t>
      </w:r>
    </w:p>
    <w:p w14:paraId="0F52BA28" w14:textId="514382A8" w:rsidR="00A169FC" w:rsidRPr="00642752" w:rsidRDefault="000E3131" w:rsidP="00240F71">
      <w:pPr>
        <w:widowControl w:val="0"/>
        <w:spacing w:after="0"/>
        <w:ind w:firstLine="567"/>
        <w:jc w:val="both"/>
        <w:rPr>
          <w:rFonts w:ascii="Times New Roman" w:hAnsi="Times New Roman" w:cs="Times New Roman"/>
          <w:bCs/>
          <w:sz w:val="24"/>
          <w:szCs w:val="24"/>
          <w:lang w:val="en-US"/>
        </w:rPr>
      </w:pPr>
      <w:r w:rsidRPr="00642752">
        <w:rPr>
          <w:rFonts w:ascii="Times New Roman" w:hAnsi="Times New Roman" w:cs="Times New Roman"/>
          <w:bCs/>
          <w:sz w:val="24"/>
          <w:szCs w:val="24"/>
          <w:lang w:val="en-US"/>
        </w:rPr>
        <w:t>The</w:t>
      </w:r>
      <w:r w:rsidR="00426722" w:rsidRPr="00642752">
        <w:rPr>
          <w:rFonts w:ascii="Times New Roman" w:hAnsi="Times New Roman" w:cs="Times New Roman"/>
          <w:bCs/>
          <w:sz w:val="24"/>
          <w:szCs w:val="24"/>
          <w:lang w:val="en-US"/>
        </w:rPr>
        <w:t xml:space="preserve"> photoluminescence (</w:t>
      </w:r>
      <w:r w:rsidRPr="00642752">
        <w:rPr>
          <w:rFonts w:ascii="Times New Roman" w:hAnsi="Times New Roman" w:cs="Times New Roman"/>
          <w:bCs/>
          <w:sz w:val="24"/>
          <w:szCs w:val="24"/>
          <w:lang w:val="en-US"/>
        </w:rPr>
        <w:t>PL</w:t>
      </w:r>
      <w:r w:rsidR="00426722" w:rsidRPr="00642752">
        <w:rPr>
          <w:rFonts w:ascii="Times New Roman" w:hAnsi="Times New Roman" w:cs="Times New Roman"/>
          <w:bCs/>
          <w:sz w:val="24"/>
          <w:szCs w:val="24"/>
          <w:lang w:val="en-US"/>
        </w:rPr>
        <w:t>)</w:t>
      </w:r>
      <w:r w:rsidRPr="00642752">
        <w:rPr>
          <w:rFonts w:ascii="Times New Roman" w:hAnsi="Times New Roman" w:cs="Times New Roman"/>
          <w:bCs/>
          <w:sz w:val="24"/>
          <w:szCs w:val="24"/>
          <w:lang w:val="en-US"/>
        </w:rPr>
        <w:t xml:space="preserve"> and</w:t>
      </w:r>
      <w:r w:rsidR="00426722" w:rsidRPr="00642752">
        <w:rPr>
          <w:rFonts w:ascii="Times New Roman" w:hAnsi="Times New Roman" w:cs="Times New Roman"/>
          <w:bCs/>
          <w:sz w:val="24"/>
          <w:szCs w:val="24"/>
          <w:lang w:val="en-US"/>
        </w:rPr>
        <w:t xml:space="preserve"> photoluminescence excitation</w:t>
      </w:r>
      <w:r w:rsidRPr="00642752">
        <w:rPr>
          <w:rFonts w:ascii="Times New Roman" w:hAnsi="Times New Roman" w:cs="Times New Roman"/>
          <w:bCs/>
          <w:sz w:val="24"/>
          <w:szCs w:val="24"/>
          <w:lang w:val="en-US"/>
        </w:rPr>
        <w:t xml:space="preserve"> </w:t>
      </w:r>
      <w:r w:rsidR="00426722" w:rsidRPr="00642752">
        <w:rPr>
          <w:rFonts w:ascii="Times New Roman" w:hAnsi="Times New Roman" w:cs="Times New Roman"/>
          <w:bCs/>
          <w:sz w:val="24"/>
          <w:szCs w:val="24"/>
          <w:lang w:val="en-US"/>
        </w:rPr>
        <w:t>(</w:t>
      </w:r>
      <w:r w:rsidRPr="00642752">
        <w:rPr>
          <w:rFonts w:ascii="Times New Roman" w:hAnsi="Times New Roman" w:cs="Times New Roman"/>
          <w:bCs/>
          <w:sz w:val="24"/>
          <w:szCs w:val="24"/>
          <w:lang w:val="en-US"/>
        </w:rPr>
        <w:t>PLE</w:t>
      </w:r>
      <w:r w:rsidR="00426722" w:rsidRPr="00642752">
        <w:rPr>
          <w:rFonts w:ascii="Times New Roman" w:hAnsi="Times New Roman" w:cs="Times New Roman"/>
          <w:bCs/>
          <w:sz w:val="24"/>
          <w:szCs w:val="24"/>
          <w:lang w:val="en-US"/>
        </w:rPr>
        <w:t>)</w:t>
      </w:r>
      <w:r w:rsidRPr="00642752">
        <w:rPr>
          <w:rFonts w:ascii="Times New Roman" w:hAnsi="Times New Roman" w:cs="Times New Roman"/>
          <w:bCs/>
          <w:sz w:val="24"/>
          <w:szCs w:val="24"/>
          <w:lang w:val="en-US"/>
        </w:rPr>
        <w:t xml:space="preserve"> spectra of Ce</w:t>
      </w:r>
      <w:r w:rsidRPr="00642752">
        <w:rPr>
          <w:rFonts w:ascii="Times New Roman" w:hAnsi="Times New Roman" w:cs="Times New Roman"/>
          <w:bCs/>
          <w:sz w:val="24"/>
          <w:szCs w:val="24"/>
          <w:vertAlign w:val="superscript"/>
          <w:lang w:val="en-US"/>
        </w:rPr>
        <w:t>3+</w:t>
      </w:r>
      <w:r w:rsidR="00913250" w:rsidRPr="00642752">
        <w:rPr>
          <w:rFonts w:ascii="Times New Roman" w:hAnsi="Times New Roman" w:cs="Times New Roman"/>
          <w:bCs/>
          <w:sz w:val="24"/>
          <w:szCs w:val="24"/>
          <w:lang w:val="en-US"/>
        </w:rPr>
        <w:t xml:space="preserve"> </w:t>
      </w:r>
      <w:r w:rsidRPr="00642752">
        <w:rPr>
          <w:rFonts w:ascii="Times New Roman" w:hAnsi="Times New Roman" w:cs="Times New Roman"/>
          <w:bCs/>
          <w:sz w:val="24"/>
          <w:szCs w:val="24"/>
          <w:lang w:val="en-US"/>
        </w:rPr>
        <w:t>doped LuAG</w:t>
      </w:r>
      <w:r w:rsidR="004459D3" w:rsidRPr="00642752">
        <w:rPr>
          <w:rFonts w:ascii="Times New Roman" w:hAnsi="Times New Roman" w:cs="Times New Roman"/>
          <w:bCs/>
          <w:sz w:val="24"/>
          <w:szCs w:val="24"/>
          <w:lang w:val="en-US"/>
        </w:rPr>
        <w:t>:ce</w:t>
      </w:r>
      <w:r w:rsidRPr="00642752">
        <w:rPr>
          <w:rFonts w:ascii="Times New Roman" w:hAnsi="Times New Roman" w:cs="Times New Roman"/>
          <w:bCs/>
          <w:sz w:val="24"/>
          <w:szCs w:val="24"/>
          <w:lang w:val="en-US"/>
        </w:rPr>
        <w:t xml:space="preserve"> films grown onto LuAG SC and YAG SC substrates exhibit remarkable similarity (Fig. </w:t>
      </w:r>
      <w:r w:rsidR="000D4988" w:rsidRPr="00642752">
        <w:rPr>
          <w:rFonts w:ascii="Times New Roman" w:hAnsi="Times New Roman" w:cs="Times New Roman"/>
          <w:bCs/>
          <w:sz w:val="24"/>
          <w:szCs w:val="24"/>
          <w:lang w:val="en-US"/>
        </w:rPr>
        <w:t>5</w:t>
      </w:r>
      <w:r w:rsidRPr="00642752">
        <w:rPr>
          <w:rFonts w:ascii="Times New Roman" w:hAnsi="Times New Roman" w:cs="Times New Roman"/>
          <w:bCs/>
          <w:sz w:val="24"/>
          <w:szCs w:val="24"/>
          <w:lang w:val="en-US"/>
        </w:rPr>
        <w:t>). The main excitation bands with the maxima peaked at the 343 nm and in 445.5–447.5 nm range are assigned to the intrinsic transitions from the 4f(</w:t>
      </w:r>
      <w:r w:rsidRPr="00642752">
        <w:rPr>
          <w:rFonts w:ascii="Times New Roman" w:hAnsi="Times New Roman" w:cs="Times New Roman"/>
          <w:bCs/>
          <w:sz w:val="24"/>
          <w:szCs w:val="24"/>
          <w:vertAlign w:val="superscript"/>
          <w:lang w:val="en-US"/>
        </w:rPr>
        <w:t>2</w:t>
      </w:r>
      <w:r w:rsidRPr="00642752">
        <w:rPr>
          <w:rFonts w:ascii="Times New Roman" w:hAnsi="Times New Roman" w:cs="Times New Roman"/>
          <w:bCs/>
          <w:sz w:val="24"/>
          <w:szCs w:val="24"/>
          <w:lang w:val="en-US"/>
        </w:rPr>
        <w:t>F</w:t>
      </w:r>
      <w:r w:rsidRPr="00642752">
        <w:rPr>
          <w:rFonts w:ascii="Times New Roman" w:hAnsi="Times New Roman" w:cs="Times New Roman"/>
          <w:bCs/>
          <w:sz w:val="24"/>
          <w:szCs w:val="24"/>
          <w:vertAlign w:val="subscript"/>
          <w:lang w:val="en-US"/>
        </w:rPr>
        <w:t>5/2</w:t>
      </w:r>
      <w:r w:rsidRPr="00642752">
        <w:rPr>
          <w:rFonts w:ascii="Times New Roman" w:hAnsi="Times New Roman" w:cs="Times New Roman"/>
          <w:bCs/>
          <w:sz w:val="24"/>
          <w:szCs w:val="24"/>
          <w:lang w:val="en-US"/>
        </w:rPr>
        <w:t>) level of ground</w:t>
      </w:r>
      <w:r w:rsidR="00240F71" w:rsidRPr="00642752">
        <w:rPr>
          <w:rFonts w:ascii="Times New Roman" w:hAnsi="Times New Roman" w:cs="Times New Roman"/>
          <w:bCs/>
          <w:sz w:val="24"/>
          <w:szCs w:val="24"/>
          <w:lang w:val="en-US"/>
        </w:rPr>
        <w:t xml:space="preserve"> state to the 5d</w:t>
      </w:r>
      <w:r w:rsidR="00240F71" w:rsidRPr="00642752">
        <w:rPr>
          <w:rFonts w:ascii="Times New Roman" w:hAnsi="Times New Roman" w:cs="Times New Roman"/>
          <w:bCs/>
          <w:sz w:val="24"/>
          <w:szCs w:val="24"/>
          <w:vertAlign w:val="subscript"/>
          <w:lang w:val="en-US"/>
        </w:rPr>
        <w:t xml:space="preserve">1 </w:t>
      </w:r>
      <w:r w:rsidR="00240F71" w:rsidRPr="00642752">
        <w:rPr>
          <w:rFonts w:ascii="Times New Roman" w:hAnsi="Times New Roman" w:cs="Times New Roman"/>
          <w:bCs/>
          <w:sz w:val="24"/>
          <w:szCs w:val="24"/>
          <w:lang w:val="en-US"/>
        </w:rPr>
        <w:t>and 5d</w:t>
      </w:r>
      <w:r w:rsidR="00240F71" w:rsidRPr="00642752">
        <w:rPr>
          <w:rFonts w:ascii="Times New Roman" w:hAnsi="Times New Roman" w:cs="Times New Roman"/>
          <w:bCs/>
          <w:sz w:val="24"/>
          <w:szCs w:val="24"/>
          <w:vertAlign w:val="subscript"/>
          <w:lang w:val="en-US"/>
        </w:rPr>
        <w:t>2</w:t>
      </w:r>
      <w:r w:rsidR="00240F71" w:rsidRPr="00642752">
        <w:rPr>
          <w:rFonts w:ascii="Times New Roman" w:hAnsi="Times New Roman" w:cs="Times New Roman"/>
          <w:bCs/>
          <w:sz w:val="24"/>
          <w:szCs w:val="24"/>
          <w:lang w:val="en-US"/>
        </w:rPr>
        <w:t>(</w:t>
      </w:r>
      <w:r w:rsidR="00240F71" w:rsidRPr="00642752">
        <w:rPr>
          <w:rFonts w:ascii="Times New Roman" w:hAnsi="Times New Roman" w:cs="Times New Roman"/>
          <w:bCs/>
          <w:sz w:val="24"/>
          <w:szCs w:val="24"/>
          <w:vertAlign w:val="superscript"/>
          <w:lang w:val="en-US"/>
        </w:rPr>
        <w:t>2</w:t>
      </w:r>
      <w:r w:rsidR="00240F71" w:rsidRPr="00642752">
        <w:rPr>
          <w:rFonts w:ascii="Times New Roman" w:hAnsi="Times New Roman" w:cs="Times New Roman"/>
          <w:bCs/>
          <w:sz w:val="24"/>
          <w:szCs w:val="24"/>
          <w:lang w:val="en-US"/>
        </w:rPr>
        <w:t>E) excited levels of Ce</w:t>
      </w:r>
      <w:r w:rsidR="00240F71" w:rsidRPr="00642752">
        <w:rPr>
          <w:rFonts w:ascii="Times New Roman" w:hAnsi="Times New Roman" w:cs="Times New Roman"/>
          <w:bCs/>
          <w:sz w:val="24"/>
          <w:szCs w:val="24"/>
          <w:vertAlign w:val="superscript"/>
          <w:lang w:val="en-US"/>
        </w:rPr>
        <w:t xml:space="preserve">3+ </w:t>
      </w:r>
      <w:r w:rsidR="00240F71" w:rsidRPr="00642752">
        <w:rPr>
          <w:rFonts w:ascii="Times New Roman" w:hAnsi="Times New Roman" w:cs="Times New Roman"/>
          <w:bCs/>
          <w:sz w:val="24"/>
          <w:szCs w:val="24"/>
          <w:lang w:val="en-US"/>
        </w:rPr>
        <w:t>ions (E</w:t>
      </w:r>
      <w:r w:rsidR="00240F71" w:rsidRPr="00642752">
        <w:rPr>
          <w:rFonts w:ascii="Times New Roman" w:hAnsi="Times New Roman" w:cs="Times New Roman"/>
          <w:bCs/>
          <w:sz w:val="24"/>
          <w:szCs w:val="24"/>
          <w:vertAlign w:val="subscript"/>
          <w:lang w:val="en-US"/>
        </w:rPr>
        <w:t>1</w:t>
      </w:r>
      <w:r w:rsidR="00240F71" w:rsidRPr="00642752">
        <w:rPr>
          <w:rFonts w:ascii="Times New Roman" w:hAnsi="Times New Roman" w:cs="Times New Roman"/>
          <w:bCs/>
          <w:sz w:val="24"/>
          <w:szCs w:val="24"/>
          <w:lang w:val="en-US"/>
        </w:rPr>
        <w:t xml:space="preserve"> and E</w:t>
      </w:r>
      <w:r w:rsidR="00240F71" w:rsidRPr="00642752">
        <w:rPr>
          <w:rFonts w:ascii="Times New Roman" w:hAnsi="Times New Roman" w:cs="Times New Roman"/>
          <w:bCs/>
          <w:sz w:val="24"/>
          <w:szCs w:val="24"/>
          <w:vertAlign w:val="subscript"/>
          <w:lang w:val="en-US"/>
        </w:rPr>
        <w:t>2</w:t>
      </w:r>
      <w:r w:rsidR="00240F71" w:rsidRPr="00642752">
        <w:rPr>
          <w:rFonts w:ascii="Times New Roman" w:hAnsi="Times New Roman" w:cs="Times New Roman"/>
          <w:bCs/>
          <w:sz w:val="24"/>
          <w:szCs w:val="24"/>
          <w:lang w:val="en-US"/>
        </w:rPr>
        <w:t xml:space="preserve"> bands, respectively) [5, 17, 23] (Fig. 5). However, the maxima of these bands corresponding to the 4f-5d</w:t>
      </w:r>
      <w:r w:rsidR="00240F71" w:rsidRPr="00642752">
        <w:rPr>
          <w:rFonts w:ascii="Times New Roman" w:hAnsi="Times New Roman" w:cs="Times New Roman"/>
          <w:bCs/>
          <w:sz w:val="24"/>
          <w:szCs w:val="24"/>
          <w:vertAlign w:val="subscript"/>
          <w:lang w:val="en-US"/>
        </w:rPr>
        <w:t>1,2</w:t>
      </w:r>
      <w:r w:rsidR="00240F71" w:rsidRPr="00642752">
        <w:rPr>
          <w:rFonts w:ascii="Times New Roman" w:hAnsi="Times New Roman" w:cs="Times New Roman"/>
          <w:bCs/>
          <w:sz w:val="24"/>
          <w:szCs w:val="24"/>
          <w:lang w:val="en-US"/>
        </w:rPr>
        <w:t xml:space="preserve"> transitions slightly differs by a few nanometers for the comparable samples. At the same time, there is a distinct difference (2 nm) in the position of both mentioned transitions, being equal to 343/343 nm and 445.5/447.5 nm for the 4f-5d</w:t>
      </w:r>
      <w:r w:rsidR="00240F71" w:rsidRPr="00642752">
        <w:rPr>
          <w:rFonts w:ascii="Times New Roman" w:hAnsi="Times New Roman" w:cs="Times New Roman"/>
          <w:bCs/>
          <w:sz w:val="24"/>
          <w:szCs w:val="24"/>
          <w:vertAlign w:val="subscript"/>
          <w:lang w:val="en-US"/>
        </w:rPr>
        <w:t xml:space="preserve">1 </w:t>
      </w:r>
      <w:r w:rsidR="00240F71" w:rsidRPr="00642752">
        <w:rPr>
          <w:rFonts w:ascii="Times New Roman" w:hAnsi="Times New Roman" w:cs="Times New Roman"/>
          <w:bCs/>
          <w:sz w:val="24"/>
          <w:szCs w:val="24"/>
          <w:lang w:val="en-US"/>
        </w:rPr>
        <w:t>(E</w:t>
      </w:r>
      <w:r w:rsidR="00240F71" w:rsidRPr="00642752">
        <w:rPr>
          <w:rFonts w:ascii="Times New Roman" w:hAnsi="Times New Roman" w:cs="Times New Roman"/>
          <w:bCs/>
          <w:sz w:val="24"/>
          <w:szCs w:val="24"/>
          <w:vertAlign w:val="subscript"/>
          <w:lang w:val="en-US"/>
        </w:rPr>
        <w:t>2</w:t>
      </w:r>
      <w:r w:rsidR="00240F71" w:rsidRPr="00642752">
        <w:rPr>
          <w:rFonts w:ascii="Times New Roman" w:hAnsi="Times New Roman" w:cs="Times New Roman"/>
          <w:bCs/>
          <w:sz w:val="24"/>
          <w:szCs w:val="24"/>
          <w:lang w:val="en-US"/>
        </w:rPr>
        <w:t>) and</w:t>
      </w:r>
      <w:r w:rsidR="00240F71" w:rsidRPr="00642752">
        <w:rPr>
          <w:rFonts w:ascii="Times New Roman" w:hAnsi="Times New Roman" w:cs="Times New Roman"/>
          <w:bCs/>
          <w:sz w:val="24"/>
          <w:szCs w:val="24"/>
          <w:vertAlign w:val="subscript"/>
          <w:lang w:val="en-US"/>
        </w:rPr>
        <w:t xml:space="preserve"> </w:t>
      </w:r>
      <w:r w:rsidR="00240F71" w:rsidRPr="00642752">
        <w:rPr>
          <w:rFonts w:ascii="Times New Roman" w:hAnsi="Times New Roman" w:cs="Times New Roman"/>
          <w:bCs/>
          <w:sz w:val="24"/>
          <w:szCs w:val="24"/>
          <w:lang w:val="en-US"/>
        </w:rPr>
        <w:t>4f-5d</w:t>
      </w:r>
      <w:r w:rsidR="00240F71" w:rsidRPr="00642752">
        <w:rPr>
          <w:rFonts w:ascii="Times New Roman" w:hAnsi="Times New Roman" w:cs="Times New Roman"/>
          <w:bCs/>
          <w:sz w:val="24"/>
          <w:szCs w:val="24"/>
          <w:vertAlign w:val="subscript"/>
          <w:lang w:val="en-US"/>
        </w:rPr>
        <w:t>2</w:t>
      </w:r>
      <w:r w:rsidR="00240F71" w:rsidRPr="00642752">
        <w:rPr>
          <w:rFonts w:ascii="Times New Roman" w:hAnsi="Times New Roman" w:cs="Times New Roman"/>
          <w:bCs/>
          <w:sz w:val="24"/>
          <w:szCs w:val="24"/>
          <w:lang w:val="en-US"/>
        </w:rPr>
        <w:t xml:space="preserve"> (E</w:t>
      </w:r>
      <w:r w:rsidR="00240F71" w:rsidRPr="00642752">
        <w:rPr>
          <w:rFonts w:ascii="Times New Roman" w:hAnsi="Times New Roman" w:cs="Times New Roman"/>
          <w:bCs/>
          <w:sz w:val="24"/>
          <w:szCs w:val="24"/>
          <w:vertAlign w:val="subscript"/>
          <w:lang w:val="en-US"/>
        </w:rPr>
        <w:t>1</w:t>
      </w:r>
      <w:r w:rsidR="00240F71" w:rsidRPr="00642752">
        <w:rPr>
          <w:rFonts w:ascii="Times New Roman" w:hAnsi="Times New Roman" w:cs="Times New Roman"/>
          <w:bCs/>
          <w:sz w:val="24"/>
          <w:szCs w:val="24"/>
          <w:lang w:val="en-US"/>
        </w:rPr>
        <w:t>) bands in LuAG:Ce HE SCF and LuAG:Ce QHE SCF, respectively. The difference between the positions of the mentioned bands ΔE= E</w:t>
      </w:r>
      <w:r w:rsidR="00240F71" w:rsidRPr="00642752">
        <w:rPr>
          <w:rFonts w:ascii="Times New Roman" w:hAnsi="Times New Roman" w:cs="Times New Roman"/>
          <w:bCs/>
          <w:sz w:val="24"/>
          <w:szCs w:val="24"/>
          <w:vertAlign w:val="subscript"/>
          <w:lang w:val="en-US"/>
        </w:rPr>
        <w:t xml:space="preserve">2 </w:t>
      </w:r>
      <w:r w:rsidR="00240F71" w:rsidRPr="00642752">
        <w:rPr>
          <w:rFonts w:ascii="Times New Roman" w:hAnsi="Times New Roman" w:cs="Times New Roman"/>
          <w:bCs/>
          <w:sz w:val="24"/>
          <w:szCs w:val="24"/>
          <w:lang w:val="en-US"/>
        </w:rPr>
        <w:t>- E</w:t>
      </w:r>
      <w:r w:rsidR="00240F71" w:rsidRPr="00642752">
        <w:rPr>
          <w:rFonts w:ascii="Times New Roman" w:hAnsi="Times New Roman" w:cs="Times New Roman"/>
          <w:bCs/>
          <w:sz w:val="24"/>
          <w:szCs w:val="24"/>
          <w:vertAlign w:val="subscript"/>
          <w:lang w:val="en-US"/>
        </w:rPr>
        <w:t>1,</w:t>
      </w:r>
      <w:r w:rsidR="00240F71" w:rsidRPr="00642752">
        <w:rPr>
          <w:rFonts w:ascii="Times New Roman" w:hAnsi="Times New Roman" w:cs="Times New Roman"/>
          <w:bCs/>
          <w:sz w:val="24"/>
          <w:szCs w:val="24"/>
          <w:lang w:val="en-US"/>
        </w:rPr>
        <w:t xml:space="preserve"> equal to 0.83 and 0.842 eV, is proportional to crystal field strength in the decahedral position of the garnet lattice. The change of this value (0.012 eV) in the excitation spectra (Fig. 5) is larger than the respective value obtained from the absorption spectra (Fig. 4). Such differences in the position of E</w:t>
      </w:r>
      <w:r w:rsidR="00240F71" w:rsidRPr="00642752">
        <w:rPr>
          <w:rFonts w:ascii="Times New Roman" w:hAnsi="Times New Roman" w:cs="Times New Roman"/>
          <w:bCs/>
          <w:sz w:val="24"/>
          <w:szCs w:val="24"/>
          <w:vertAlign w:val="subscript"/>
          <w:lang w:val="en-US"/>
        </w:rPr>
        <w:t xml:space="preserve">2 </w:t>
      </w:r>
      <w:r w:rsidR="00240F71" w:rsidRPr="00642752">
        <w:rPr>
          <w:rFonts w:ascii="Times New Roman" w:hAnsi="Times New Roman" w:cs="Times New Roman"/>
          <w:bCs/>
          <w:sz w:val="24"/>
          <w:szCs w:val="24"/>
          <w:lang w:val="en-US"/>
        </w:rPr>
        <w:t>band and ΔE values also may be associated with different local perturbations in the crystalline lattice for LuAG:Ce SCF/YAG SC QHE structure in comparison with LuAG:Ce SCF/LuAG SC HE counterpart.</w:t>
      </w:r>
    </w:p>
    <w:p w14:paraId="215E73C1" w14:textId="22A96093" w:rsidR="00240F71" w:rsidRPr="00642752" w:rsidRDefault="00240F71" w:rsidP="00240F71">
      <w:pPr>
        <w:widowControl w:val="0"/>
        <w:spacing w:after="0"/>
        <w:ind w:firstLine="567"/>
        <w:jc w:val="both"/>
        <w:rPr>
          <w:rFonts w:ascii="Times New Roman" w:hAnsi="Times New Roman" w:cs="Times New Roman"/>
          <w:bCs/>
          <w:sz w:val="24"/>
          <w:szCs w:val="24"/>
          <w:lang w:val="en-US"/>
        </w:rPr>
      </w:pPr>
      <w:r w:rsidRPr="00642752">
        <w:rPr>
          <w:rFonts w:ascii="Times New Roman" w:hAnsi="Times New Roman" w:cs="Times New Roman"/>
          <w:bCs/>
          <w:spacing w:val="-2"/>
          <w:sz w:val="24"/>
          <w:szCs w:val="24"/>
          <w:lang w:val="en-US"/>
        </w:rPr>
        <w:t>PL s</w:t>
      </w:r>
      <w:r w:rsidRPr="00642752">
        <w:rPr>
          <w:rFonts w:ascii="Times New Roman" w:hAnsi="Times New Roman" w:cs="Times New Roman"/>
          <w:bCs/>
          <w:spacing w:val="-2"/>
          <w:sz w:val="24"/>
          <w:szCs w:val="24"/>
          <w:lang w:val="en-GB"/>
        </w:rPr>
        <w:t>pectra show the double dominant emission bands in the green-yellow range, related to the allowed 5d</w:t>
      </w:r>
      <w:r w:rsidRPr="00642752">
        <w:rPr>
          <w:rFonts w:ascii="Times New Roman" w:hAnsi="Times New Roman" w:cs="Times New Roman"/>
          <w:bCs/>
          <w:spacing w:val="-2"/>
          <w:sz w:val="24"/>
          <w:szCs w:val="24"/>
          <w:vertAlign w:val="superscript"/>
          <w:lang w:val="en-GB"/>
        </w:rPr>
        <w:t>1</w:t>
      </w:r>
      <w:r w:rsidRPr="00642752">
        <w:rPr>
          <w:rFonts w:ascii="Times New Roman" w:hAnsi="Times New Roman" w:cs="Times New Roman"/>
          <w:bCs/>
          <w:spacing w:val="-2"/>
          <w:sz w:val="24"/>
          <w:szCs w:val="24"/>
          <w:lang w:val="de-DE"/>
        </w:rPr>
        <w:sym w:font="Symbol" w:char="F0AE"/>
      </w:r>
      <w:r w:rsidRPr="00642752">
        <w:rPr>
          <w:rFonts w:ascii="Times New Roman" w:hAnsi="Times New Roman" w:cs="Times New Roman"/>
          <w:bCs/>
          <w:spacing w:val="-2"/>
          <w:sz w:val="24"/>
          <w:szCs w:val="24"/>
          <w:vertAlign w:val="superscript"/>
          <w:lang w:val="en-GB"/>
        </w:rPr>
        <w:t xml:space="preserve"> </w:t>
      </w:r>
      <w:r w:rsidRPr="00642752">
        <w:rPr>
          <w:rFonts w:ascii="Times New Roman" w:hAnsi="Times New Roman" w:cs="Times New Roman"/>
          <w:bCs/>
          <w:spacing w:val="-2"/>
          <w:sz w:val="24"/>
          <w:szCs w:val="24"/>
          <w:lang w:val="en-GB"/>
        </w:rPr>
        <w:t>4f(</w:t>
      </w:r>
      <w:r w:rsidRPr="00642752">
        <w:rPr>
          <w:rFonts w:ascii="Times New Roman" w:hAnsi="Times New Roman" w:cs="Times New Roman"/>
          <w:bCs/>
          <w:spacing w:val="-2"/>
          <w:sz w:val="24"/>
          <w:szCs w:val="24"/>
          <w:vertAlign w:val="superscript"/>
          <w:lang w:val="en-GB"/>
        </w:rPr>
        <w:t>2</w:t>
      </w:r>
      <w:r w:rsidRPr="00642752">
        <w:rPr>
          <w:rFonts w:ascii="Times New Roman" w:hAnsi="Times New Roman" w:cs="Times New Roman"/>
          <w:bCs/>
          <w:spacing w:val="-2"/>
          <w:sz w:val="24"/>
          <w:szCs w:val="24"/>
          <w:lang w:val="en-GB"/>
        </w:rPr>
        <w:t>F</w:t>
      </w:r>
      <w:r w:rsidRPr="00642752">
        <w:rPr>
          <w:rFonts w:ascii="Times New Roman" w:hAnsi="Times New Roman" w:cs="Times New Roman"/>
          <w:bCs/>
          <w:spacing w:val="-2"/>
          <w:sz w:val="24"/>
          <w:szCs w:val="24"/>
          <w:vertAlign w:val="subscript"/>
          <w:lang w:val="en-GB"/>
        </w:rPr>
        <w:t>5/2;7/2</w:t>
      </w:r>
      <w:r w:rsidRPr="00642752">
        <w:rPr>
          <w:rFonts w:ascii="Times New Roman" w:hAnsi="Times New Roman" w:cs="Times New Roman"/>
          <w:bCs/>
          <w:spacing w:val="-2"/>
          <w:sz w:val="24"/>
          <w:szCs w:val="24"/>
          <w:lang w:val="en-GB"/>
        </w:rPr>
        <w:t>) transitions of Ce</w:t>
      </w:r>
      <w:r w:rsidRPr="00642752">
        <w:rPr>
          <w:rFonts w:ascii="Times New Roman" w:hAnsi="Times New Roman" w:cs="Times New Roman"/>
          <w:bCs/>
          <w:spacing w:val="-2"/>
          <w:sz w:val="24"/>
          <w:szCs w:val="24"/>
          <w:vertAlign w:val="superscript"/>
          <w:lang w:val="en-GB"/>
        </w:rPr>
        <w:t>3+</w:t>
      </w:r>
      <w:r w:rsidRPr="00642752">
        <w:rPr>
          <w:rFonts w:ascii="Times New Roman" w:hAnsi="Times New Roman" w:cs="Times New Roman"/>
          <w:bCs/>
          <w:spacing w:val="-2"/>
          <w:sz w:val="24"/>
          <w:szCs w:val="24"/>
          <w:lang w:val="en-GB"/>
        </w:rPr>
        <w:t xml:space="preserve"> ion in the</w:t>
      </w:r>
      <w:r w:rsidRPr="00642752">
        <w:rPr>
          <w:rFonts w:ascii="Times New Roman" w:hAnsi="Times New Roman" w:cs="Times New Roman"/>
          <w:bCs/>
          <w:spacing w:val="-2"/>
          <w:sz w:val="24"/>
          <w:szCs w:val="24"/>
          <w:lang w:val="en-US"/>
        </w:rPr>
        <w:t xml:space="preserve"> LuAG</w:t>
      </w:r>
      <w:r w:rsidRPr="00642752">
        <w:rPr>
          <w:rFonts w:ascii="Times New Roman" w:hAnsi="Times New Roman" w:cs="Times New Roman"/>
          <w:bCs/>
          <w:spacing w:val="-2"/>
          <w:sz w:val="24"/>
          <w:szCs w:val="24"/>
          <w:lang w:val="en-GB"/>
        </w:rPr>
        <w:t xml:space="preserve"> host</w:t>
      </w:r>
      <w:r w:rsidRPr="00642752">
        <w:rPr>
          <w:rFonts w:ascii="Times New Roman" w:hAnsi="Times New Roman" w:cs="Times New Roman"/>
          <w:bCs/>
          <w:spacing w:val="-2"/>
          <w:sz w:val="24"/>
          <w:szCs w:val="24"/>
          <w:lang w:val="en-US"/>
        </w:rPr>
        <w:t>. For LuAG:Ce HE SCF and LuAG:Ce QHE SCF, there is a slight deviation in the shape of these two bands and their maxima. Namely, the position of the low-energy Ce</w:t>
      </w:r>
      <w:r w:rsidRPr="00642752">
        <w:rPr>
          <w:rFonts w:ascii="Times New Roman" w:hAnsi="Times New Roman" w:cs="Times New Roman"/>
          <w:bCs/>
          <w:spacing w:val="-2"/>
          <w:sz w:val="24"/>
          <w:szCs w:val="24"/>
          <w:vertAlign w:val="superscript"/>
          <w:lang w:val="en-US"/>
        </w:rPr>
        <w:t>3+</w:t>
      </w:r>
      <w:r w:rsidRPr="00642752">
        <w:rPr>
          <w:rFonts w:ascii="Times New Roman" w:hAnsi="Times New Roman" w:cs="Times New Roman"/>
          <w:bCs/>
          <w:spacing w:val="-2"/>
          <w:sz w:val="24"/>
          <w:szCs w:val="24"/>
          <w:lang w:val="en-US"/>
        </w:rPr>
        <w:t xml:space="preserve"> emission band at 502.5 nm for the QHE structure is redshifted at 2.5 nm with respect to the corresponding peak for the HE</w:t>
      </w:r>
      <w:r w:rsidRPr="00642752">
        <w:rPr>
          <w:rFonts w:ascii="Times New Roman" w:hAnsi="Times New Roman" w:cs="Times New Roman"/>
          <w:bCs/>
          <w:sz w:val="24"/>
          <w:szCs w:val="24"/>
          <w:lang w:val="en-US"/>
        </w:rPr>
        <w:t xml:space="preserve"> </w:t>
      </w:r>
      <w:r w:rsidRPr="00642752">
        <w:rPr>
          <w:rFonts w:ascii="Times New Roman" w:hAnsi="Times New Roman" w:cs="Times New Roman"/>
          <w:bCs/>
          <w:spacing w:val="-2"/>
          <w:sz w:val="24"/>
          <w:szCs w:val="24"/>
          <w:lang w:val="en-US"/>
        </w:rPr>
        <w:t>structure, while the positions of the high-energy bands remain the same. Furthermore, the center of Ce</w:t>
      </w:r>
      <w:r w:rsidRPr="00642752">
        <w:rPr>
          <w:rFonts w:ascii="Times New Roman" w:hAnsi="Times New Roman" w:cs="Times New Roman"/>
          <w:bCs/>
          <w:spacing w:val="-2"/>
          <w:sz w:val="24"/>
          <w:szCs w:val="24"/>
          <w:vertAlign w:val="superscript"/>
          <w:lang w:val="en-US"/>
        </w:rPr>
        <w:t>3+</w:t>
      </w:r>
      <w:r w:rsidRPr="00642752">
        <w:rPr>
          <w:rFonts w:ascii="Times New Roman" w:hAnsi="Times New Roman" w:cs="Times New Roman"/>
          <w:bCs/>
          <w:spacing w:val="-2"/>
          <w:sz w:val="24"/>
          <w:szCs w:val="24"/>
          <w:lang w:val="en-US"/>
        </w:rPr>
        <w:t xml:space="preserve"> emission band at FWHM is also notably redshifted from 544.5 to 546 nm (0.006 eV) for LuAG:Ce QHE</w:t>
      </w:r>
    </w:p>
    <w:p w14:paraId="6910738A" w14:textId="7CAC5BD8" w:rsidR="000E3131" w:rsidRPr="00642752" w:rsidRDefault="00240F71" w:rsidP="00240F71">
      <w:pPr>
        <w:spacing w:before="60" w:after="60" w:line="240" w:lineRule="auto"/>
        <w:jc w:val="center"/>
        <w:rPr>
          <w:lang w:val="pl-PL"/>
        </w:rPr>
      </w:pPr>
      <w:r w:rsidRPr="00642752">
        <w:object w:dxaOrig="6175" w:dyaOrig="4726" w14:anchorId="2480ACA8">
          <v:shape id="_x0000_i1034" type="#_x0000_t75" style="width:250.5pt;height:218.25pt" o:ole="">
            <v:imagedata r:id="rId27" o:title="" croptop="629f" cropbottom="4324f" cropleft="4814f" cropright="9026f"/>
          </v:shape>
          <o:OLEObject Type="Embed" ProgID="Origin95.Graph" ShapeID="_x0000_i1034" DrawAspect="Content" ObjectID="_1850624470" r:id="rId28"/>
        </w:object>
      </w:r>
    </w:p>
    <w:p w14:paraId="372D58B7" w14:textId="46C4468D" w:rsidR="000E3131" w:rsidRPr="00642752" w:rsidRDefault="000E3131" w:rsidP="000D4988">
      <w:pPr>
        <w:spacing w:after="120"/>
        <w:ind w:firstLine="708"/>
        <w:jc w:val="both"/>
        <w:rPr>
          <w:rFonts w:ascii="Times New Roman" w:hAnsi="Times New Roman" w:cs="Times New Roman"/>
          <w:sz w:val="24"/>
          <w:szCs w:val="24"/>
          <w:lang w:val="en-US"/>
        </w:rPr>
      </w:pPr>
      <w:r w:rsidRPr="00642752">
        <w:rPr>
          <w:rFonts w:ascii="Times New Roman" w:hAnsi="Times New Roman" w:cs="Times New Roman"/>
          <w:b/>
          <w:sz w:val="24"/>
          <w:szCs w:val="24"/>
          <w:lang w:val="en-US"/>
        </w:rPr>
        <w:t xml:space="preserve">Fig. </w:t>
      </w:r>
      <w:r w:rsidR="000D4988" w:rsidRPr="00642752">
        <w:rPr>
          <w:rFonts w:ascii="Times New Roman" w:hAnsi="Times New Roman" w:cs="Times New Roman"/>
          <w:b/>
          <w:sz w:val="24"/>
          <w:szCs w:val="24"/>
          <w:lang w:val="en-US"/>
        </w:rPr>
        <w:t>5</w:t>
      </w:r>
      <w:r w:rsidR="0003077A" w:rsidRPr="00642752">
        <w:rPr>
          <w:rFonts w:ascii="Times New Roman" w:hAnsi="Times New Roman" w:cs="Times New Roman"/>
          <w:b/>
          <w:sz w:val="24"/>
          <w:szCs w:val="24"/>
          <w:lang w:val="en-US"/>
        </w:rPr>
        <w:t>.</w:t>
      </w:r>
      <w:r w:rsidRPr="00642752">
        <w:rPr>
          <w:rFonts w:ascii="Times New Roman" w:hAnsi="Times New Roman" w:cs="Times New Roman"/>
          <w:sz w:val="24"/>
          <w:szCs w:val="24"/>
          <w:lang w:val="en-US"/>
        </w:rPr>
        <w:t xml:space="preserve"> PL and PLE spectra of LuAG:Ce SCF</w:t>
      </w:r>
      <w:r w:rsidR="003E40BA" w:rsidRPr="00642752">
        <w:rPr>
          <w:rFonts w:ascii="Times New Roman" w:hAnsi="Times New Roman" w:cs="Times New Roman"/>
          <w:sz w:val="24"/>
          <w:szCs w:val="24"/>
          <w:lang w:val="en-US"/>
        </w:rPr>
        <w:t>,</w:t>
      </w:r>
      <w:r w:rsidRPr="00642752">
        <w:rPr>
          <w:rFonts w:ascii="Times New Roman" w:hAnsi="Times New Roman" w:cs="Times New Roman"/>
          <w:sz w:val="24"/>
          <w:szCs w:val="24"/>
          <w:lang w:val="en-US"/>
        </w:rPr>
        <w:t xml:space="preserve"> LPE grown onto LuAG</w:t>
      </w:r>
      <w:r w:rsidR="004C2AB1" w:rsidRPr="00642752">
        <w:rPr>
          <w:rFonts w:ascii="Times New Roman" w:hAnsi="Times New Roman" w:cs="Times New Roman"/>
          <w:sz w:val="24"/>
          <w:szCs w:val="24"/>
          <w:lang w:val="en-US"/>
        </w:rPr>
        <w:t xml:space="preserve"> (black)</w:t>
      </w:r>
      <w:r w:rsidRPr="00642752">
        <w:rPr>
          <w:rFonts w:ascii="Times New Roman" w:hAnsi="Times New Roman" w:cs="Times New Roman"/>
          <w:sz w:val="24"/>
          <w:szCs w:val="24"/>
          <w:lang w:val="en-US"/>
        </w:rPr>
        <w:t xml:space="preserve"> and YAG </w:t>
      </w:r>
      <w:r w:rsidR="004C2AB1" w:rsidRPr="00642752">
        <w:rPr>
          <w:rFonts w:ascii="Times New Roman" w:hAnsi="Times New Roman" w:cs="Times New Roman"/>
          <w:sz w:val="24"/>
          <w:szCs w:val="24"/>
          <w:lang w:val="en-US"/>
        </w:rPr>
        <w:t xml:space="preserve">(red) </w:t>
      </w:r>
      <w:r w:rsidRPr="00642752">
        <w:rPr>
          <w:rFonts w:ascii="Times New Roman" w:hAnsi="Times New Roman" w:cs="Times New Roman"/>
          <w:sz w:val="24"/>
          <w:szCs w:val="24"/>
          <w:lang w:val="en-US"/>
        </w:rPr>
        <w:t>SC substrates</w:t>
      </w:r>
      <w:r w:rsidR="0003077A" w:rsidRPr="00642752">
        <w:rPr>
          <w:rFonts w:ascii="Times New Roman" w:hAnsi="Times New Roman" w:cs="Times New Roman"/>
          <w:sz w:val="24"/>
          <w:szCs w:val="24"/>
          <w:lang w:val="en-US"/>
        </w:rPr>
        <w:t>, respectively</w:t>
      </w:r>
      <w:r w:rsidRPr="00642752">
        <w:rPr>
          <w:rFonts w:ascii="Times New Roman" w:hAnsi="Times New Roman" w:cs="Times New Roman"/>
          <w:sz w:val="24"/>
          <w:szCs w:val="24"/>
          <w:lang w:val="en-US"/>
        </w:rPr>
        <w:t>.</w:t>
      </w:r>
      <w:r w:rsidR="00667CC7" w:rsidRPr="00642752">
        <w:rPr>
          <w:rFonts w:ascii="Times New Roman" w:hAnsi="Times New Roman" w:cs="Times New Roman"/>
          <w:sz w:val="24"/>
          <w:szCs w:val="24"/>
          <w:lang w:val="en-US"/>
        </w:rPr>
        <w:t xml:space="preserve"> </w:t>
      </w:r>
      <w:r w:rsidR="004C2AB1" w:rsidRPr="00642752">
        <w:rPr>
          <w:rFonts w:ascii="Times New Roman" w:hAnsi="Times New Roman" w:cs="Times New Roman"/>
          <w:sz w:val="24"/>
          <w:szCs w:val="24"/>
          <w:lang w:val="en-US"/>
        </w:rPr>
        <w:t>Ce</w:t>
      </w:r>
      <w:r w:rsidR="004C2AB1" w:rsidRPr="00642752">
        <w:rPr>
          <w:rFonts w:ascii="Times New Roman" w:hAnsi="Times New Roman" w:cs="Times New Roman"/>
          <w:sz w:val="24"/>
          <w:szCs w:val="24"/>
          <w:vertAlign w:val="superscript"/>
          <w:lang w:val="en-US"/>
        </w:rPr>
        <w:t>3+</w:t>
      </w:r>
      <w:r w:rsidR="004C2AB1" w:rsidRPr="00642752">
        <w:rPr>
          <w:rFonts w:ascii="Times New Roman" w:hAnsi="Times New Roman" w:cs="Times New Roman"/>
          <w:sz w:val="24"/>
          <w:szCs w:val="24"/>
          <w:lang w:val="en-US"/>
        </w:rPr>
        <w:t xml:space="preserve"> luminescence bands </w:t>
      </w:r>
      <w:r w:rsidR="00991E73" w:rsidRPr="00642752">
        <w:rPr>
          <w:rFonts w:ascii="Times New Roman" w:hAnsi="Times New Roman" w:cs="Times New Roman"/>
          <w:sz w:val="24"/>
          <w:szCs w:val="24"/>
          <w:lang w:val="en-US"/>
        </w:rPr>
        <w:t xml:space="preserve">are </w:t>
      </w:r>
      <w:r w:rsidR="004C2AB1" w:rsidRPr="00642752">
        <w:rPr>
          <w:rFonts w:ascii="Times New Roman" w:hAnsi="Times New Roman" w:cs="Times New Roman"/>
          <w:sz w:val="24"/>
          <w:szCs w:val="24"/>
          <w:lang w:val="en-US"/>
        </w:rPr>
        <w:t xml:space="preserve">deconvoluted onto two sub-bands (dashed curves) related to the </w:t>
      </w:r>
      <w:r w:rsidR="004C2AB1" w:rsidRPr="00642752">
        <w:rPr>
          <w:rFonts w:ascii="Times New Roman" w:hAnsi="Times New Roman" w:cs="Times New Roman"/>
          <w:bCs/>
          <w:sz w:val="24"/>
          <w:szCs w:val="24"/>
          <w:lang w:val="en-GB"/>
        </w:rPr>
        <w:t>5d</w:t>
      </w:r>
      <w:r w:rsidR="004C2AB1" w:rsidRPr="00642752">
        <w:rPr>
          <w:rFonts w:ascii="Times New Roman" w:hAnsi="Times New Roman" w:cs="Times New Roman"/>
          <w:bCs/>
          <w:sz w:val="24"/>
          <w:szCs w:val="24"/>
          <w:vertAlign w:val="superscript"/>
          <w:lang w:val="en-GB"/>
        </w:rPr>
        <w:t>1</w:t>
      </w:r>
      <w:r w:rsidR="004C2AB1" w:rsidRPr="00642752">
        <w:rPr>
          <w:rFonts w:ascii="Times New Roman" w:hAnsi="Times New Roman" w:cs="Times New Roman"/>
          <w:bCs/>
          <w:sz w:val="24"/>
          <w:szCs w:val="24"/>
          <w:lang w:val="de-DE"/>
        </w:rPr>
        <w:sym w:font="Symbol" w:char="F0AE"/>
      </w:r>
      <w:r w:rsidR="004C2AB1" w:rsidRPr="00642752">
        <w:rPr>
          <w:rFonts w:ascii="Times New Roman" w:hAnsi="Times New Roman" w:cs="Times New Roman"/>
          <w:bCs/>
          <w:sz w:val="24"/>
          <w:szCs w:val="24"/>
          <w:vertAlign w:val="superscript"/>
          <w:lang w:val="en-GB"/>
        </w:rPr>
        <w:t xml:space="preserve"> </w:t>
      </w:r>
      <w:r w:rsidR="004C2AB1" w:rsidRPr="00642752">
        <w:rPr>
          <w:rFonts w:ascii="Times New Roman" w:hAnsi="Times New Roman" w:cs="Times New Roman"/>
          <w:bCs/>
          <w:sz w:val="24"/>
          <w:szCs w:val="24"/>
          <w:lang w:val="en-GB"/>
        </w:rPr>
        <w:t>4f(</w:t>
      </w:r>
      <w:r w:rsidR="004C2AB1" w:rsidRPr="00642752">
        <w:rPr>
          <w:rFonts w:ascii="Times New Roman" w:hAnsi="Times New Roman" w:cs="Times New Roman"/>
          <w:bCs/>
          <w:sz w:val="24"/>
          <w:szCs w:val="24"/>
          <w:vertAlign w:val="superscript"/>
          <w:lang w:val="en-GB"/>
        </w:rPr>
        <w:t>2</w:t>
      </w:r>
      <w:r w:rsidR="004C2AB1" w:rsidRPr="00642752">
        <w:rPr>
          <w:rFonts w:ascii="Times New Roman" w:hAnsi="Times New Roman" w:cs="Times New Roman"/>
          <w:bCs/>
          <w:sz w:val="24"/>
          <w:szCs w:val="24"/>
          <w:lang w:val="en-GB"/>
        </w:rPr>
        <w:t>F</w:t>
      </w:r>
      <w:r w:rsidR="004C2AB1" w:rsidRPr="00642752">
        <w:rPr>
          <w:rFonts w:ascii="Times New Roman" w:hAnsi="Times New Roman" w:cs="Times New Roman"/>
          <w:bCs/>
          <w:sz w:val="24"/>
          <w:szCs w:val="24"/>
          <w:vertAlign w:val="subscript"/>
          <w:lang w:val="en-GB"/>
        </w:rPr>
        <w:t>5/2;7/2</w:t>
      </w:r>
      <w:r w:rsidR="004C2AB1" w:rsidRPr="00642752">
        <w:rPr>
          <w:rFonts w:ascii="Times New Roman" w:hAnsi="Times New Roman" w:cs="Times New Roman"/>
          <w:bCs/>
          <w:sz w:val="24"/>
          <w:szCs w:val="24"/>
          <w:lang w:val="en-GB"/>
        </w:rPr>
        <w:t>) transitions.</w:t>
      </w:r>
    </w:p>
    <w:p w14:paraId="5AAE4083" w14:textId="00F05C16" w:rsidR="00085E71" w:rsidRPr="00642752" w:rsidRDefault="0003077A" w:rsidP="00240F71">
      <w:pPr>
        <w:spacing w:after="0"/>
        <w:jc w:val="both"/>
        <w:rPr>
          <w:rFonts w:ascii="Times New Roman" w:hAnsi="Times New Roman" w:cs="Times New Roman"/>
          <w:bCs/>
          <w:sz w:val="24"/>
          <w:szCs w:val="24"/>
          <w:lang w:val="en-US"/>
        </w:rPr>
      </w:pPr>
      <w:r w:rsidRPr="00642752">
        <w:rPr>
          <w:rFonts w:ascii="Times New Roman" w:hAnsi="Times New Roman" w:cs="Times New Roman"/>
          <w:bCs/>
          <w:spacing w:val="-2"/>
          <w:sz w:val="24"/>
          <w:szCs w:val="24"/>
          <w:lang w:val="en-US"/>
        </w:rPr>
        <w:t>SCF</w:t>
      </w:r>
      <w:r w:rsidR="00171508" w:rsidRPr="00642752">
        <w:rPr>
          <w:rFonts w:ascii="Times New Roman" w:hAnsi="Times New Roman" w:cs="Times New Roman"/>
          <w:bCs/>
          <w:spacing w:val="-2"/>
          <w:sz w:val="24"/>
          <w:szCs w:val="24"/>
          <w:lang w:val="en-US"/>
        </w:rPr>
        <w:t xml:space="preserve"> </w:t>
      </w:r>
      <w:r w:rsidR="008915DB" w:rsidRPr="00642752">
        <w:rPr>
          <w:rFonts w:ascii="Times New Roman" w:hAnsi="Times New Roman" w:cs="Times New Roman"/>
          <w:bCs/>
          <w:spacing w:val="-2"/>
          <w:sz w:val="24"/>
          <w:szCs w:val="24"/>
          <w:lang w:val="en-US"/>
        </w:rPr>
        <w:t>concerning</w:t>
      </w:r>
      <w:r w:rsidR="00171508" w:rsidRPr="00642752">
        <w:rPr>
          <w:rFonts w:ascii="Times New Roman" w:hAnsi="Times New Roman" w:cs="Times New Roman"/>
          <w:bCs/>
          <w:spacing w:val="-2"/>
          <w:sz w:val="24"/>
          <w:szCs w:val="24"/>
          <w:lang w:val="en-US"/>
        </w:rPr>
        <w:t xml:space="preserve"> LuAG:Ce </w:t>
      </w:r>
      <w:r w:rsidR="00A81412" w:rsidRPr="00642752">
        <w:rPr>
          <w:rFonts w:ascii="Times New Roman" w:hAnsi="Times New Roman" w:cs="Times New Roman"/>
          <w:bCs/>
          <w:spacing w:val="-2"/>
          <w:sz w:val="24"/>
          <w:szCs w:val="24"/>
          <w:lang w:val="en-US"/>
        </w:rPr>
        <w:t xml:space="preserve">HE </w:t>
      </w:r>
      <w:r w:rsidR="00171508" w:rsidRPr="00642752">
        <w:rPr>
          <w:rFonts w:ascii="Times New Roman" w:hAnsi="Times New Roman" w:cs="Times New Roman"/>
          <w:bCs/>
          <w:spacing w:val="-2"/>
          <w:sz w:val="24"/>
          <w:szCs w:val="24"/>
          <w:lang w:val="en-US"/>
        </w:rPr>
        <w:t>SCF</w:t>
      </w:r>
      <w:r w:rsidR="00A81412" w:rsidRPr="00642752">
        <w:rPr>
          <w:rFonts w:ascii="Times New Roman" w:hAnsi="Times New Roman" w:cs="Times New Roman"/>
          <w:bCs/>
          <w:spacing w:val="-2"/>
          <w:sz w:val="24"/>
          <w:szCs w:val="24"/>
          <w:lang w:val="en-US"/>
        </w:rPr>
        <w:t xml:space="preserve"> </w:t>
      </w:r>
      <w:r w:rsidR="00171508" w:rsidRPr="00642752">
        <w:rPr>
          <w:rFonts w:ascii="Times New Roman" w:hAnsi="Times New Roman" w:cs="Times New Roman"/>
          <w:bCs/>
          <w:spacing w:val="-2"/>
          <w:sz w:val="24"/>
          <w:szCs w:val="24"/>
          <w:lang w:val="en-US"/>
        </w:rPr>
        <w:t>counterpart</w:t>
      </w:r>
      <w:r w:rsidRPr="00642752">
        <w:rPr>
          <w:rFonts w:ascii="Times New Roman" w:hAnsi="Times New Roman" w:cs="Times New Roman"/>
          <w:bCs/>
          <w:spacing w:val="-2"/>
          <w:sz w:val="24"/>
          <w:szCs w:val="24"/>
          <w:lang w:val="en-US"/>
        </w:rPr>
        <w:t xml:space="preserve"> </w:t>
      </w:r>
      <w:r w:rsidR="00085E71" w:rsidRPr="00642752">
        <w:rPr>
          <w:rFonts w:ascii="Times New Roman" w:hAnsi="Times New Roman" w:cs="Times New Roman"/>
          <w:bCs/>
          <w:spacing w:val="-2"/>
          <w:sz w:val="24"/>
          <w:szCs w:val="24"/>
          <w:lang w:val="en-US"/>
        </w:rPr>
        <w:t>(Fig.</w:t>
      </w:r>
      <w:r w:rsidR="00AF7B7F" w:rsidRPr="00642752">
        <w:rPr>
          <w:rFonts w:ascii="Times New Roman" w:hAnsi="Times New Roman" w:cs="Times New Roman"/>
          <w:bCs/>
          <w:spacing w:val="-2"/>
          <w:sz w:val="24"/>
          <w:szCs w:val="24"/>
          <w:lang w:val="en-US"/>
        </w:rPr>
        <w:t xml:space="preserve"> </w:t>
      </w:r>
      <w:r w:rsidR="000D4988" w:rsidRPr="00642752">
        <w:rPr>
          <w:rFonts w:ascii="Times New Roman" w:hAnsi="Times New Roman" w:cs="Times New Roman"/>
          <w:bCs/>
          <w:spacing w:val="-2"/>
          <w:sz w:val="24"/>
          <w:szCs w:val="24"/>
          <w:lang w:val="en-US"/>
        </w:rPr>
        <w:t>5</w:t>
      </w:r>
      <w:r w:rsidR="00085E71" w:rsidRPr="00642752">
        <w:rPr>
          <w:rFonts w:ascii="Times New Roman" w:hAnsi="Times New Roman" w:cs="Times New Roman"/>
          <w:bCs/>
          <w:spacing w:val="-2"/>
          <w:sz w:val="24"/>
          <w:szCs w:val="24"/>
          <w:lang w:val="en-US"/>
        </w:rPr>
        <w:t>). That corresponds to large</w:t>
      </w:r>
      <w:r w:rsidR="00163414" w:rsidRPr="00642752">
        <w:rPr>
          <w:rFonts w:ascii="Times New Roman" w:hAnsi="Times New Roman" w:cs="Times New Roman"/>
          <w:bCs/>
          <w:spacing w:val="-2"/>
          <w:sz w:val="24"/>
          <w:szCs w:val="24"/>
          <w:lang w:val="en-US"/>
        </w:rPr>
        <w:t>r</w:t>
      </w:r>
      <w:r w:rsidR="00085E71" w:rsidRPr="00642752">
        <w:rPr>
          <w:rFonts w:ascii="Times New Roman" w:hAnsi="Times New Roman" w:cs="Times New Roman"/>
          <w:bCs/>
          <w:spacing w:val="-2"/>
          <w:sz w:val="24"/>
          <w:szCs w:val="24"/>
          <w:lang w:val="en-US"/>
        </w:rPr>
        <w:t xml:space="preserve"> crystal field in the case </w:t>
      </w:r>
      <w:r w:rsidR="00C60C4E" w:rsidRPr="00642752">
        <w:rPr>
          <w:rFonts w:ascii="Times New Roman" w:hAnsi="Times New Roman" w:cs="Times New Roman"/>
          <w:bCs/>
          <w:spacing w:val="-2"/>
          <w:sz w:val="24"/>
          <w:szCs w:val="24"/>
          <w:lang w:val="en-US"/>
        </w:rPr>
        <w:t xml:space="preserve">of </w:t>
      </w:r>
      <w:r w:rsidR="00085E71" w:rsidRPr="00642752">
        <w:rPr>
          <w:rFonts w:ascii="Times New Roman" w:hAnsi="Times New Roman" w:cs="Times New Roman"/>
          <w:bCs/>
          <w:spacing w:val="-2"/>
          <w:sz w:val="24"/>
          <w:szCs w:val="24"/>
          <w:lang w:val="en-US"/>
        </w:rPr>
        <w:t>LuAG:Ce</w:t>
      </w:r>
      <w:r w:rsidR="00A81412" w:rsidRPr="00642752">
        <w:rPr>
          <w:rFonts w:ascii="Times New Roman" w:hAnsi="Times New Roman" w:cs="Times New Roman"/>
          <w:bCs/>
          <w:spacing w:val="-2"/>
          <w:sz w:val="24"/>
          <w:szCs w:val="24"/>
          <w:lang w:val="en-US"/>
        </w:rPr>
        <w:t xml:space="preserve"> QHE</w:t>
      </w:r>
      <w:r w:rsidR="00085E71" w:rsidRPr="00642752">
        <w:rPr>
          <w:rFonts w:ascii="Times New Roman" w:hAnsi="Times New Roman" w:cs="Times New Roman"/>
          <w:bCs/>
          <w:spacing w:val="-2"/>
          <w:sz w:val="24"/>
          <w:szCs w:val="24"/>
          <w:lang w:val="en-US"/>
        </w:rPr>
        <w:t xml:space="preserve"> SCF and coherent with </w:t>
      </w:r>
      <w:r w:rsidR="008915DB" w:rsidRPr="00642752">
        <w:rPr>
          <w:rFonts w:ascii="Times New Roman" w:hAnsi="Times New Roman" w:cs="Times New Roman"/>
          <w:bCs/>
          <w:spacing w:val="-2"/>
          <w:sz w:val="24"/>
          <w:szCs w:val="24"/>
          <w:lang w:val="en-US"/>
        </w:rPr>
        <w:t xml:space="preserve">quite </w:t>
      </w:r>
      <w:r w:rsidR="00085E71" w:rsidRPr="00642752">
        <w:rPr>
          <w:rFonts w:ascii="Times New Roman" w:hAnsi="Times New Roman" w:cs="Times New Roman"/>
          <w:bCs/>
          <w:spacing w:val="-2"/>
          <w:sz w:val="24"/>
          <w:szCs w:val="24"/>
          <w:lang w:val="en-US"/>
        </w:rPr>
        <w:t>large ΔE=</w:t>
      </w:r>
      <w:r w:rsidR="00832E3D" w:rsidRPr="00642752">
        <w:rPr>
          <w:rFonts w:ascii="Times New Roman" w:hAnsi="Times New Roman" w:cs="Times New Roman"/>
          <w:bCs/>
          <w:spacing w:val="-2"/>
          <w:sz w:val="24"/>
          <w:szCs w:val="24"/>
          <w:lang w:val="en-US"/>
        </w:rPr>
        <w:t xml:space="preserve"> </w:t>
      </w:r>
      <w:r w:rsidR="00085E71" w:rsidRPr="00642752">
        <w:rPr>
          <w:rFonts w:ascii="Times New Roman" w:hAnsi="Times New Roman" w:cs="Times New Roman"/>
          <w:bCs/>
          <w:spacing w:val="-2"/>
          <w:sz w:val="24"/>
          <w:szCs w:val="24"/>
          <w:lang w:val="en-US"/>
        </w:rPr>
        <w:t>E</w:t>
      </w:r>
      <w:r w:rsidR="00085E71" w:rsidRPr="00642752">
        <w:rPr>
          <w:rFonts w:ascii="Times New Roman" w:hAnsi="Times New Roman" w:cs="Times New Roman"/>
          <w:bCs/>
          <w:spacing w:val="-2"/>
          <w:sz w:val="24"/>
          <w:szCs w:val="24"/>
          <w:vertAlign w:val="subscript"/>
          <w:lang w:val="en-US"/>
        </w:rPr>
        <w:t xml:space="preserve">2 </w:t>
      </w:r>
      <w:r w:rsidR="00085E71" w:rsidRPr="00642752">
        <w:rPr>
          <w:rFonts w:ascii="Times New Roman" w:hAnsi="Times New Roman" w:cs="Times New Roman"/>
          <w:bCs/>
          <w:spacing w:val="-2"/>
          <w:sz w:val="24"/>
          <w:szCs w:val="24"/>
          <w:lang w:val="en-US"/>
        </w:rPr>
        <w:t>- E</w:t>
      </w:r>
      <w:r w:rsidR="00085E71" w:rsidRPr="00642752">
        <w:rPr>
          <w:rFonts w:ascii="Times New Roman" w:hAnsi="Times New Roman" w:cs="Times New Roman"/>
          <w:bCs/>
          <w:spacing w:val="-2"/>
          <w:sz w:val="24"/>
          <w:szCs w:val="24"/>
          <w:vertAlign w:val="subscript"/>
          <w:lang w:val="en-US"/>
        </w:rPr>
        <w:t xml:space="preserve">1 </w:t>
      </w:r>
      <w:r w:rsidR="00085E71" w:rsidRPr="00642752">
        <w:rPr>
          <w:rFonts w:ascii="Times New Roman" w:hAnsi="Times New Roman" w:cs="Times New Roman"/>
          <w:bCs/>
          <w:spacing w:val="-2"/>
          <w:sz w:val="24"/>
          <w:szCs w:val="24"/>
          <w:lang w:val="en-US"/>
        </w:rPr>
        <w:t xml:space="preserve">value obtained from respective </w:t>
      </w:r>
      <w:r w:rsidR="00832E3D" w:rsidRPr="00642752">
        <w:rPr>
          <w:rFonts w:ascii="Times New Roman" w:hAnsi="Times New Roman" w:cs="Times New Roman"/>
          <w:bCs/>
          <w:spacing w:val="-2"/>
          <w:sz w:val="24"/>
          <w:szCs w:val="24"/>
          <w:lang w:val="en-US"/>
        </w:rPr>
        <w:t xml:space="preserve">absorption and </w:t>
      </w:r>
      <w:r w:rsidR="00873E83" w:rsidRPr="00642752">
        <w:rPr>
          <w:rFonts w:ascii="Times New Roman" w:hAnsi="Times New Roman" w:cs="Times New Roman"/>
          <w:bCs/>
          <w:spacing w:val="-2"/>
          <w:sz w:val="24"/>
          <w:szCs w:val="24"/>
          <w:lang w:val="en-US"/>
        </w:rPr>
        <w:t xml:space="preserve">PLE </w:t>
      </w:r>
      <w:r w:rsidR="00085E71" w:rsidRPr="00642752">
        <w:rPr>
          <w:rFonts w:ascii="Times New Roman" w:hAnsi="Times New Roman" w:cs="Times New Roman"/>
          <w:bCs/>
          <w:spacing w:val="-2"/>
          <w:sz w:val="24"/>
          <w:szCs w:val="24"/>
          <w:lang w:val="en-US"/>
        </w:rPr>
        <w:t>spectra of this SCF sample.</w:t>
      </w:r>
    </w:p>
    <w:p w14:paraId="7FA66128" w14:textId="273F12FE" w:rsidR="001A4AF7" w:rsidRPr="00642752" w:rsidRDefault="00832E3D" w:rsidP="00240F71">
      <w:pPr>
        <w:widowControl w:val="0"/>
        <w:spacing w:after="0"/>
        <w:ind w:firstLine="567"/>
        <w:jc w:val="both"/>
        <w:rPr>
          <w:rFonts w:ascii="Times New Roman" w:hAnsi="Times New Roman" w:cs="Times New Roman"/>
          <w:spacing w:val="-1"/>
          <w:sz w:val="24"/>
          <w:szCs w:val="24"/>
          <w:lang w:val="en-US"/>
        </w:rPr>
      </w:pPr>
      <w:r w:rsidRPr="00642752">
        <w:rPr>
          <w:rFonts w:ascii="Times New Roman" w:hAnsi="Times New Roman" w:cs="Times New Roman"/>
          <w:spacing w:val="-1"/>
          <w:sz w:val="24"/>
          <w:szCs w:val="24"/>
          <w:lang w:val="en-US"/>
        </w:rPr>
        <w:t>Fig.</w:t>
      </w:r>
      <w:r w:rsidR="00957317" w:rsidRPr="00642752">
        <w:rPr>
          <w:rFonts w:ascii="Times New Roman" w:hAnsi="Times New Roman" w:cs="Times New Roman"/>
          <w:spacing w:val="-1"/>
          <w:sz w:val="24"/>
          <w:szCs w:val="24"/>
          <w:lang w:val="en-US"/>
        </w:rPr>
        <w:t xml:space="preserve"> </w:t>
      </w:r>
      <w:r w:rsidR="000D4988" w:rsidRPr="00642752">
        <w:rPr>
          <w:rFonts w:ascii="Times New Roman" w:hAnsi="Times New Roman" w:cs="Times New Roman"/>
          <w:spacing w:val="-1"/>
          <w:sz w:val="24"/>
          <w:szCs w:val="24"/>
          <w:lang w:val="en-US"/>
        </w:rPr>
        <w:t>6</w:t>
      </w:r>
      <w:r w:rsidRPr="00642752">
        <w:rPr>
          <w:rFonts w:ascii="Times New Roman" w:hAnsi="Times New Roman" w:cs="Times New Roman"/>
          <w:spacing w:val="-1"/>
          <w:sz w:val="24"/>
          <w:szCs w:val="24"/>
          <w:lang w:val="en-US"/>
        </w:rPr>
        <w:t xml:space="preserve"> a and b show temperature-dependent PL spectra upon excitation at 440 nm of LuAG:Ce</w:t>
      </w:r>
      <w:r w:rsidR="00A81412" w:rsidRPr="00642752">
        <w:rPr>
          <w:rFonts w:ascii="Times New Roman" w:hAnsi="Times New Roman" w:cs="Times New Roman"/>
          <w:spacing w:val="-1"/>
          <w:sz w:val="24"/>
          <w:szCs w:val="24"/>
          <w:lang w:val="en-US"/>
        </w:rPr>
        <w:t xml:space="preserve"> SCFs, LPE grown</w:t>
      </w:r>
      <w:r w:rsidRPr="00642752">
        <w:rPr>
          <w:rFonts w:ascii="Times New Roman" w:hAnsi="Times New Roman" w:cs="Times New Roman"/>
          <w:spacing w:val="-1"/>
          <w:sz w:val="24"/>
          <w:szCs w:val="24"/>
          <w:lang w:val="en-US"/>
        </w:rPr>
        <w:t xml:space="preserve"> on LuAG and YAG substrates, respectively. At low temperatures in LuAG:Ce, the</w:t>
      </w:r>
      <w:r w:rsidR="00F11434" w:rsidRPr="00642752">
        <w:rPr>
          <w:rFonts w:ascii="Times New Roman" w:hAnsi="Times New Roman" w:cs="Times New Roman"/>
          <w:spacing w:val="-1"/>
          <w:sz w:val="24"/>
          <w:szCs w:val="24"/>
          <w:lang w:val="en-US"/>
        </w:rPr>
        <w:t xml:space="preserve"> emission transitions associated with Ce</w:t>
      </w:r>
      <w:r w:rsidR="00F11434" w:rsidRPr="00642752">
        <w:rPr>
          <w:rFonts w:ascii="Times New Roman" w:hAnsi="Times New Roman" w:cs="Times New Roman"/>
          <w:spacing w:val="-1"/>
          <w:sz w:val="24"/>
          <w:szCs w:val="24"/>
          <w:vertAlign w:val="superscript"/>
          <w:lang w:val="en-US"/>
        </w:rPr>
        <w:t>3+</w:t>
      </w:r>
      <w:r w:rsidR="00F11434" w:rsidRPr="00642752">
        <w:rPr>
          <w:rFonts w:ascii="Times New Roman" w:hAnsi="Times New Roman" w:cs="Times New Roman"/>
          <w:spacing w:val="-1"/>
          <w:sz w:val="24"/>
          <w:szCs w:val="24"/>
          <w:lang w:val="en-US"/>
        </w:rPr>
        <w:t xml:space="preserve"> ions are distinctly separated and visible, contributing</w:t>
      </w:r>
      <w:r w:rsidRPr="00642752">
        <w:rPr>
          <w:rFonts w:ascii="Times New Roman" w:hAnsi="Times New Roman" w:cs="Times New Roman"/>
          <w:spacing w:val="-1"/>
          <w:sz w:val="24"/>
          <w:szCs w:val="24"/>
          <w:lang w:val="en-US"/>
        </w:rPr>
        <w:t xml:space="preserve"> </w:t>
      </w:r>
      <w:r w:rsidR="001A4AF7" w:rsidRPr="00642752">
        <w:rPr>
          <w:rFonts w:ascii="Times New Roman" w:hAnsi="Times New Roman" w:cs="Times New Roman"/>
          <w:spacing w:val="-1"/>
          <w:sz w:val="24"/>
          <w:szCs w:val="24"/>
          <w:lang w:val="en-US"/>
        </w:rPr>
        <w:t xml:space="preserve">to well-defined spectral features. As the temperature increases, the spectra inhomogeneously broaden, and the two emission bands are not further resolved. Fig. 6c shows the temperature-dependent emission intensity integrated into whole spectra ranges. For both </w:t>
      </w:r>
      <w:r w:rsidR="00240F71" w:rsidRPr="00642752">
        <w:rPr>
          <w:rFonts w:ascii="Times New Roman" w:hAnsi="Times New Roman" w:cs="Times New Roman"/>
          <w:spacing w:val="-1"/>
          <w:sz w:val="24"/>
          <w:szCs w:val="24"/>
          <w:lang w:val="en-US"/>
        </w:rPr>
        <w:t>samples, the total intensity consistently decreases with temperature, except in the 200-300 K region, where the PL intensity increases, most likely due to thermal electron de-trapping caused by the defect centers. This deviation is more prominent for LuAG:Ce QHE SCFs.</w:t>
      </w:r>
    </w:p>
    <w:p w14:paraId="39C85C10" w14:textId="1D838156" w:rsidR="00EA5D0A" w:rsidRPr="00642752" w:rsidRDefault="00892FE8" w:rsidP="00C12793">
      <w:pPr>
        <w:widowControl w:val="0"/>
        <w:spacing w:after="0"/>
        <w:jc w:val="center"/>
        <w:rPr>
          <w:rFonts w:ascii="Times New Roman" w:hAnsi="Times New Roman" w:cs="Times New Roman"/>
          <w:spacing w:val="-1"/>
          <w:sz w:val="24"/>
          <w:szCs w:val="24"/>
          <w:lang w:val="en-US"/>
        </w:rPr>
      </w:pPr>
      <w:r w:rsidRPr="00642752">
        <w:object w:dxaOrig="7019" w:dyaOrig="6531" w14:anchorId="5FE054AA">
          <v:shape id="_x0000_i1035" type="#_x0000_t75" style="width:212.25pt;height:197.25pt" o:ole="">
            <v:imagedata r:id="rId29" o:title="" croptop="3698f" cropbottom="3356f" cropleft="3547f" cropright="3441f"/>
          </v:shape>
          <o:OLEObject Type="Embed" ProgID="Origin95.Graph" ShapeID="_x0000_i1035" DrawAspect="Content" ObjectID="_1850624471" r:id="rId30"/>
        </w:object>
      </w:r>
      <w:r w:rsidR="008C1DF3" w:rsidRPr="00642752">
        <w:object w:dxaOrig="7019" w:dyaOrig="6508" w14:anchorId="64B78296">
          <v:shape id="_x0000_i1036" type="#_x0000_t75" style="width:212.25pt;height:197.25pt" o:ole="">
            <v:imagedata r:id="rId31" o:title="" croptop="3711f" cropbottom="3369f" cropleft="3547f" cropright="3441f"/>
          </v:shape>
          <o:OLEObject Type="Embed" ProgID="Origin95.Graph" ShapeID="_x0000_i1036" DrawAspect="Content" ObjectID="_1850624472" r:id="rId32"/>
        </w:object>
      </w:r>
    </w:p>
    <w:p w14:paraId="64319F00" w14:textId="49534214" w:rsidR="00AC4FB2" w:rsidRPr="00642752" w:rsidRDefault="00EA5BF2" w:rsidP="008501F8">
      <w:pPr>
        <w:spacing w:after="40" w:line="240" w:lineRule="auto"/>
        <w:jc w:val="center"/>
      </w:pPr>
      <w:r w:rsidRPr="00642752">
        <w:object w:dxaOrig="8644" w:dyaOrig="6034" w14:anchorId="0C01D8BC">
          <v:shape id="_x0000_i1037" type="#_x0000_t75" style="width:425.25pt;height:153pt" o:ole="">
            <v:imagedata r:id="rId33" o:title="" croptop="6343f" cropbottom="32085f" cropleft="7136f" cropright="5932f"/>
          </v:shape>
          <o:OLEObject Type="Embed" ProgID="Origin95.Graph" ShapeID="_x0000_i1037" DrawAspect="Content" ObjectID="_1850624473" r:id="rId34"/>
        </w:object>
      </w:r>
    </w:p>
    <w:p w14:paraId="1CCD25DF" w14:textId="38355705" w:rsidR="003E40BA" w:rsidRPr="00642752" w:rsidRDefault="003E40BA" w:rsidP="008501F8">
      <w:pPr>
        <w:spacing w:after="40" w:line="240" w:lineRule="auto"/>
        <w:jc w:val="center"/>
        <w:rPr>
          <w:lang w:val="en-US"/>
        </w:rPr>
      </w:pPr>
    </w:p>
    <w:p w14:paraId="73DC4F08" w14:textId="402CE3C6" w:rsidR="003E40BA" w:rsidRPr="00642752" w:rsidRDefault="00AE705F" w:rsidP="00240F71">
      <w:pPr>
        <w:spacing w:after="80"/>
        <w:ind w:firstLine="567"/>
        <w:jc w:val="both"/>
        <w:rPr>
          <w:rFonts w:ascii="Times New Roman" w:hAnsi="Times New Roman" w:cs="Times New Roman"/>
          <w:sz w:val="24"/>
          <w:szCs w:val="24"/>
          <w:lang w:val="en-US"/>
        </w:rPr>
      </w:pPr>
      <w:r w:rsidRPr="00642752">
        <w:rPr>
          <w:rFonts w:ascii="Times New Roman" w:hAnsi="Times New Roman" w:cs="Times New Roman"/>
          <w:b/>
          <w:sz w:val="24"/>
          <w:szCs w:val="24"/>
          <w:lang w:val="en-US"/>
        </w:rPr>
        <w:t xml:space="preserve">Fig. </w:t>
      </w:r>
      <w:r w:rsidR="000D4988" w:rsidRPr="00642752">
        <w:rPr>
          <w:rFonts w:ascii="Times New Roman" w:hAnsi="Times New Roman" w:cs="Times New Roman"/>
          <w:b/>
          <w:sz w:val="24"/>
          <w:szCs w:val="24"/>
          <w:lang w:val="en-US"/>
        </w:rPr>
        <w:t>6</w:t>
      </w:r>
      <w:r w:rsidRPr="00642752">
        <w:rPr>
          <w:rFonts w:ascii="Times New Roman" w:hAnsi="Times New Roman" w:cs="Times New Roman"/>
          <w:b/>
          <w:sz w:val="24"/>
          <w:szCs w:val="24"/>
          <w:lang w:val="en-US"/>
        </w:rPr>
        <w:t>.</w:t>
      </w:r>
      <w:r w:rsidRPr="00642752">
        <w:rPr>
          <w:rFonts w:ascii="Times New Roman" w:hAnsi="Times New Roman" w:cs="Times New Roman"/>
          <w:sz w:val="24"/>
          <w:szCs w:val="24"/>
          <w:lang w:val="en-US"/>
        </w:rPr>
        <w:t xml:space="preserve"> </w:t>
      </w:r>
      <w:r w:rsidR="00C868C0" w:rsidRPr="00642752">
        <w:rPr>
          <w:rFonts w:ascii="Times New Roman" w:hAnsi="Times New Roman" w:cs="Times New Roman"/>
          <w:sz w:val="24"/>
          <w:szCs w:val="24"/>
          <w:lang w:val="en-US"/>
        </w:rPr>
        <w:t>Temperature-</w:t>
      </w:r>
      <w:r w:rsidRPr="00642752">
        <w:rPr>
          <w:rFonts w:ascii="Times New Roman" w:hAnsi="Times New Roman" w:cs="Times New Roman"/>
          <w:sz w:val="24"/>
          <w:szCs w:val="24"/>
          <w:lang w:val="en-US"/>
        </w:rPr>
        <w:t>dependent luminescence spectra of Ce</w:t>
      </w:r>
      <w:r w:rsidRPr="00642752">
        <w:rPr>
          <w:rFonts w:ascii="Times New Roman" w:hAnsi="Times New Roman" w:cs="Times New Roman"/>
          <w:sz w:val="24"/>
          <w:szCs w:val="24"/>
          <w:vertAlign w:val="superscript"/>
          <w:lang w:val="en-US"/>
        </w:rPr>
        <w:t>3+</w:t>
      </w:r>
      <w:r w:rsidRPr="00642752">
        <w:rPr>
          <w:rFonts w:ascii="Times New Roman" w:hAnsi="Times New Roman" w:cs="Times New Roman"/>
          <w:sz w:val="24"/>
          <w:szCs w:val="24"/>
          <w:lang w:val="en-US"/>
        </w:rPr>
        <w:t xml:space="preserve"> in LuAG:Ce</w:t>
      </w:r>
      <w:r w:rsidR="0065392C" w:rsidRPr="00642752">
        <w:rPr>
          <w:rFonts w:ascii="Times New Roman" w:hAnsi="Times New Roman" w:cs="Times New Roman"/>
          <w:sz w:val="24"/>
          <w:szCs w:val="24"/>
          <w:lang w:val="en-US"/>
        </w:rPr>
        <w:t xml:space="preserve"> SCF</w:t>
      </w:r>
      <w:r w:rsidRPr="00642752">
        <w:rPr>
          <w:rFonts w:ascii="Times New Roman" w:hAnsi="Times New Roman" w:cs="Times New Roman"/>
          <w:sz w:val="24"/>
          <w:szCs w:val="24"/>
          <w:lang w:val="en-US"/>
        </w:rPr>
        <w:t>/LuAG</w:t>
      </w:r>
      <w:r w:rsidR="00832E3D" w:rsidRPr="00642752">
        <w:rPr>
          <w:rFonts w:ascii="Times New Roman" w:hAnsi="Times New Roman" w:cs="Times New Roman"/>
          <w:sz w:val="24"/>
          <w:szCs w:val="24"/>
          <w:lang w:val="en-US"/>
        </w:rPr>
        <w:t xml:space="preserve"> SC</w:t>
      </w:r>
      <w:r w:rsidR="00A81412" w:rsidRPr="00642752">
        <w:rPr>
          <w:rFonts w:ascii="Times New Roman" w:hAnsi="Times New Roman" w:cs="Times New Roman"/>
          <w:sz w:val="24"/>
          <w:szCs w:val="24"/>
          <w:lang w:val="en-US"/>
        </w:rPr>
        <w:t xml:space="preserve"> HE structure</w:t>
      </w:r>
      <w:r w:rsidR="0065392C" w:rsidRPr="00642752">
        <w:rPr>
          <w:rFonts w:ascii="Times New Roman" w:hAnsi="Times New Roman" w:cs="Times New Roman"/>
          <w:sz w:val="24"/>
          <w:szCs w:val="24"/>
          <w:lang w:val="en-US"/>
        </w:rPr>
        <w:t xml:space="preserve"> </w:t>
      </w:r>
      <w:r w:rsidRPr="00642752">
        <w:rPr>
          <w:rFonts w:ascii="Times New Roman" w:hAnsi="Times New Roman" w:cs="Times New Roman"/>
          <w:sz w:val="24"/>
          <w:szCs w:val="24"/>
          <w:lang w:val="en-US"/>
        </w:rPr>
        <w:t>(a) and LuAG:Ce</w:t>
      </w:r>
      <w:r w:rsidR="0065392C" w:rsidRPr="00642752">
        <w:rPr>
          <w:rFonts w:ascii="Times New Roman" w:hAnsi="Times New Roman" w:cs="Times New Roman"/>
          <w:sz w:val="24"/>
          <w:szCs w:val="24"/>
          <w:lang w:val="en-US"/>
        </w:rPr>
        <w:t xml:space="preserve"> SCF</w:t>
      </w:r>
      <w:r w:rsidRPr="00642752">
        <w:rPr>
          <w:rFonts w:ascii="Times New Roman" w:hAnsi="Times New Roman" w:cs="Times New Roman"/>
          <w:sz w:val="24"/>
          <w:szCs w:val="24"/>
          <w:lang w:val="en-US"/>
        </w:rPr>
        <w:t>/YAG</w:t>
      </w:r>
      <w:r w:rsidR="0065392C" w:rsidRPr="00642752">
        <w:rPr>
          <w:rFonts w:ascii="Times New Roman" w:hAnsi="Times New Roman" w:cs="Times New Roman"/>
          <w:sz w:val="24"/>
          <w:szCs w:val="24"/>
          <w:lang w:val="en-US"/>
        </w:rPr>
        <w:t xml:space="preserve"> </w:t>
      </w:r>
      <w:r w:rsidR="00832E3D" w:rsidRPr="00642752">
        <w:rPr>
          <w:rFonts w:ascii="Times New Roman" w:hAnsi="Times New Roman" w:cs="Times New Roman"/>
          <w:sz w:val="24"/>
          <w:szCs w:val="24"/>
          <w:lang w:val="en-US"/>
        </w:rPr>
        <w:t xml:space="preserve">SC </w:t>
      </w:r>
      <w:r w:rsidR="00A81412" w:rsidRPr="00642752">
        <w:rPr>
          <w:rFonts w:ascii="Times New Roman" w:hAnsi="Times New Roman" w:cs="Times New Roman"/>
          <w:sz w:val="24"/>
          <w:szCs w:val="24"/>
          <w:lang w:val="en-US"/>
        </w:rPr>
        <w:t xml:space="preserve"> QHE structure </w:t>
      </w:r>
      <w:r w:rsidRPr="00642752">
        <w:rPr>
          <w:rFonts w:ascii="Times New Roman" w:hAnsi="Times New Roman" w:cs="Times New Roman"/>
          <w:sz w:val="24"/>
          <w:szCs w:val="24"/>
          <w:lang w:val="en-US"/>
        </w:rPr>
        <w:t>(b). Temperature dependence of the</w:t>
      </w:r>
      <w:r w:rsidR="003713F6" w:rsidRPr="00642752">
        <w:rPr>
          <w:rFonts w:ascii="Times New Roman" w:hAnsi="Times New Roman" w:cs="Times New Roman"/>
          <w:sz w:val="24"/>
          <w:szCs w:val="24"/>
          <w:lang w:val="en-US"/>
        </w:rPr>
        <w:t xml:space="preserve"> Ce</w:t>
      </w:r>
      <w:r w:rsidR="003713F6" w:rsidRPr="00642752">
        <w:rPr>
          <w:rFonts w:ascii="Times New Roman" w:hAnsi="Times New Roman" w:cs="Times New Roman"/>
          <w:sz w:val="24"/>
          <w:szCs w:val="24"/>
          <w:vertAlign w:val="superscript"/>
          <w:lang w:val="en-US"/>
        </w:rPr>
        <w:t>3+</w:t>
      </w:r>
      <w:r w:rsidRPr="00642752">
        <w:rPr>
          <w:rFonts w:ascii="Times New Roman" w:hAnsi="Times New Roman" w:cs="Times New Roman"/>
          <w:sz w:val="24"/>
          <w:szCs w:val="24"/>
          <w:lang w:val="en-US"/>
        </w:rPr>
        <w:t xml:space="preserve"> </w:t>
      </w:r>
      <w:r w:rsidR="003713F6" w:rsidRPr="00642752">
        <w:rPr>
          <w:rFonts w:ascii="Times New Roman" w:hAnsi="Times New Roman" w:cs="Times New Roman"/>
          <w:sz w:val="24"/>
          <w:szCs w:val="24"/>
          <w:lang w:val="en-US"/>
        </w:rPr>
        <w:t>emission inten</w:t>
      </w:r>
      <w:r w:rsidR="00C868C0" w:rsidRPr="00642752">
        <w:rPr>
          <w:rFonts w:ascii="Times New Roman" w:hAnsi="Times New Roman" w:cs="Times New Roman"/>
          <w:sz w:val="24"/>
          <w:szCs w:val="24"/>
          <w:lang w:val="en-US"/>
        </w:rPr>
        <w:t>si</w:t>
      </w:r>
      <w:r w:rsidR="003713F6" w:rsidRPr="00642752">
        <w:rPr>
          <w:rFonts w:ascii="Times New Roman" w:hAnsi="Times New Roman" w:cs="Times New Roman"/>
          <w:sz w:val="24"/>
          <w:szCs w:val="24"/>
          <w:lang w:val="en-US"/>
        </w:rPr>
        <w:t>ty</w:t>
      </w:r>
      <w:r w:rsidRPr="00642752">
        <w:rPr>
          <w:rFonts w:ascii="Times New Roman" w:hAnsi="Times New Roman" w:cs="Times New Roman"/>
          <w:sz w:val="24"/>
          <w:szCs w:val="24"/>
          <w:lang w:val="en-US"/>
        </w:rPr>
        <w:t xml:space="preserve"> </w:t>
      </w:r>
      <w:r w:rsidR="008D0660" w:rsidRPr="00642752">
        <w:rPr>
          <w:rFonts w:ascii="Times New Roman" w:hAnsi="Times New Roman" w:cs="Times New Roman"/>
          <w:sz w:val="24"/>
          <w:szCs w:val="24"/>
          <w:lang w:val="en-US"/>
        </w:rPr>
        <w:t>(c)</w:t>
      </w:r>
      <w:r w:rsidR="00CE2DE1" w:rsidRPr="00642752">
        <w:rPr>
          <w:rFonts w:ascii="Times New Roman" w:hAnsi="Times New Roman" w:cs="Times New Roman"/>
          <w:sz w:val="24"/>
          <w:szCs w:val="24"/>
          <w:lang w:val="en-US"/>
        </w:rPr>
        <w:t xml:space="preserve"> and </w:t>
      </w:r>
      <w:r w:rsidR="00CE2DE1" w:rsidRPr="00642752">
        <w:rPr>
          <w:rFonts w:ascii="Times New Roman" w:hAnsi="Times New Roman" w:cs="Times New Roman"/>
          <w:spacing w:val="-2"/>
          <w:sz w:val="24"/>
          <w:szCs w:val="24"/>
          <w:lang w:val="en-US"/>
        </w:rPr>
        <w:t>FWHM of Ce</w:t>
      </w:r>
      <w:r w:rsidR="00CE2DE1" w:rsidRPr="00642752">
        <w:rPr>
          <w:rFonts w:ascii="Times New Roman" w:hAnsi="Times New Roman" w:cs="Times New Roman"/>
          <w:spacing w:val="-2"/>
          <w:sz w:val="24"/>
          <w:szCs w:val="24"/>
          <w:vertAlign w:val="superscript"/>
          <w:lang w:val="en-US"/>
        </w:rPr>
        <w:t>3+</w:t>
      </w:r>
      <w:r w:rsidR="00CE2DE1" w:rsidRPr="00642752">
        <w:rPr>
          <w:rFonts w:ascii="Times New Roman" w:hAnsi="Times New Roman" w:cs="Times New Roman"/>
          <w:spacing w:val="-2"/>
          <w:sz w:val="24"/>
          <w:szCs w:val="24"/>
          <w:lang w:val="en-US"/>
        </w:rPr>
        <w:t xml:space="preserve"> luminescence peaks associated with the 5d→</w:t>
      </w:r>
      <w:r w:rsidR="00CE2DE1" w:rsidRPr="00642752">
        <w:rPr>
          <w:rFonts w:ascii="Times New Roman" w:hAnsi="Times New Roman" w:cs="Times New Roman"/>
          <w:spacing w:val="-2"/>
          <w:sz w:val="24"/>
          <w:szCs w:val="24"/>
          <w:vertAlign w:val="superscript"/>
          <w:lang w:val="en-US"/>
        </w:rPr>
        <w:t>2</w:t>
      </w:r>
      <w:r w:rsidR="00CE2DE1" w:rsidRPr="00642752">
        <w:rPr>
          <w:rFonts w:ascii="Times New Roman" w:hAnsi="Times New Roman" w:cs="Times New Roman"/>
          <w:spacing w:val="-2"/>
          <w:sz w:val="24"/>
          <w:szCs w:val="24"/>
          <w:lang w:val="en-US"/>
        </w:rPr>
        <w:t>F</w:t>
      </w:r>
      <w:r w:rsidR="00CE2DE1" w:rsidRPr="00642752">
        <w:rPr>
          <w:rFonts w:ascii="Times New Roman" w:hAnsi="Times New Roman" w:cs="Times New Roman"/>
          <w:spacing w:val="-2"/>
          <w:sz w:val="24"/>
          <w:szCs w:val="24"/>
          <w:vertAlign w:val="subscript"/>
          <w:lang w:val="en-US"/>
        </w:rPr>
        <w:t>5/2,7/2</w:t>
      </w:r>
      <w:r w:rsidR="00CE2DE1" w:rsidRPr="00642752">
        <w:rPr>
          <w:rFonts w:ascii="Times New Roman" w:hAnsi="Times New Roman" w:cs="Times New Roman"/>
          <w:spacing w:val="-2"/>
          <w:sz w:val="24"/>
          <w:szCs w:val="24"/>
          <w:lang w:val="en-US"/>
        </w:rPr>
        <w:t xml:space="preserve"> transitions (d)</w:t>
      </w:r>
      <w:r w:rsidR="005C5494" w:rsidRPr="00642752">
        <w:rPr>
          <w:rFonts w:ascii="Times New Roman" w:hAnsi="Times New Roman" w:cs="Times New Roman"/>
          <w:sz w:val="24"/>
          <w:szCs w:val="24"/>
          <w:lang w:val="en-US"/>
        </w:rPr>
        <w:t xml:space="preserve"> in both epitaxial structures</w:t>
      </w:r>
      <w:r w:rsidR="003713F6" w:rsidRPr="00642752">
        <w:rPr>
          <w:rFonts w:ascii="Times New Roman" w:hAnsi="Times New Roman" w:cs="Times New Roman"/>
          <w:sz w:val="24"/>
          <w:szCs w:val="24"/>
          <w:lang w:val="en-US"/>
        </w:rPr>
        <w:t>.</w:t>
      </w:r>
      <w:r w:rsidR="008D0660" w:rsidRPr="00642752">
        <w:rPr>
          <w:rFonts w:ascii="Times New Roman" w:hAnsi="Times New Roman" w:cs="Times New Roman"/>
          <w:sz w:val="24"/>
          <w:szCs w:val="24"/>
          <w:lang w:val="en-US"/>
        </w:rPr>
        <w:t xml:space="preserve"> </w:t>
      </w:r>
    </w:p>
    <w:p w14:paraId="6E98D5D7" w14:textId="7EA75EEC" w:rsidR="005C5494" w:rsidRPr="00642752" w:rsidRDefault="005C5494" w:rsidP="00240F71">
      <w:pPr>
        <w:widowControl w:val="0"/>
        <w:spacing w:after="0"/>
        <w:ind w:firstLine="567"/>
        <w:jc w:val="both"/>
        <w:rPr>
          <w:rFonts w:ascii="Times New Roman" w:hAnsi="Times New Roman" w:cs="Times New Roman"/>
          <w:sz w:val="24"/>
          <w:szCs w:val="24"/>
          <w:lang w:val="en-US"/>
        </w:rPr>
      </w:pPr>
      <w:r w:rsidRPr="00642752">
        <w:rPr>
          <w:rFonts w:ascii="Times New Roman" w:hAnsi="Times New Roman" w:cs="Times New Roman"/>
          <w:sz w:val="24"/>
          <w:szCs w:val="24"/>
          <w:lang w:val="en-US"/>
        </w:rPr>
        <w:t xml:space="preserve">The decay profiles of </w:t>
      </w:r>
      <w:r w:rsidR="00EF4D29" w:rsidRPr="00642752">
        <w:rPr>
          <w:rFonts w:ascii="Times New Roman" w:hAnsi="Times New Roman" w:cs="Times New Roman"/>
          <w:sz w:val="24"/>
          <w:szCs w:val="24"/>
          <w:lang w:val="en-US"/>
        </w:rPr>
        <w:t xml:space="preserve">the </w:t>
      </w:r>
      <w:r w:rsidR="00110764" w:rsidRPr="00642752">
        <w:rPr>
          <w:rFonts w:ascii="Times New Roman" w:hAnsi="Times New Roman" w:cs="Times New Roman"/>
          <w:sz w:val="24"/>
          <w:szCs w:val="24"/>
          <w:lang w:val="en-US"/>
        </w:rPr>
        <w:t>Ce</w:t>
      </w:r>
      <w:r w:rsidR="00110764" w:rsidRPr="00642752">
        <w:rPr>
          <w:rFonts w:ascii="Times New Roman" w:hAnsi="Times New Roman" w:cs="Times New Roman"/>
          <w:sz w:val="24"/>
          <w:szCs w:val="24"/>
          <w:vertAlign w:val="superscript"/>
          <w:lang w:val="en-US"/>
        </w:rPr>
        <w:t>3+</w:t>
      </w:r>
      <w:r w:rsidR="00110764" w:rsidRPr="00642752">
        <w:rPr>
          <w:rFonts w:ascii="Times New Roman" w:hAnsi="Times New Roman" w:cs="Times New Roman"/>
          <w:sz w:val="24"/>
          <w:szCs w:val="24"/>
          <w:lang w:val="en-US"/>
        </w:rPr>
        <w:t xml:space="preserve"> luminescence in the 10-300 K temperature range for </w:t>
      </w:r>
      <w:r w:rsidRPr="00642752">
        <w:rPr>
          <w:rFonts w:ascii="Times New Roman" w:hAnsi="Times New Roman" w:cs="Times New Roman"/>
          <w:sz w:val="24"/>
          <w:szCs w:val="24"/>
          <w:lang w:val="en-US"/>
        </w:rPr>
        <w:t>both samples are presented in Fig.</w:t>
      </w:r>
      <w:r w:rsidR="00913250" w:rsidRPr="00642752">
        <w:rPr>
          <w:rFonts w:ascii="Times New Roman" w:hAnsi="Times New Roman" w:cs="Times New Roman"/>
          <w:sz w:val="24"/>
          <w:szCs w:val="24"/>
          <w:lang w:val="en-US"/>
        </w:rPr>
        <w:t>7a</w:t>
      </w:r>
      <w:r w:rsidRPr="00642752">
        <w:rPr>
          <w:rFonts w:ascii="Times New Roman" w:hAnsi="Times New Roman" w:cs="Times New Roman"/>
          <w:sz w:val="24"/>
          <w:szCs w:val="24"/>
          <w:lang w:val="en-US"/>
        </w:rPr>
        <w:t xml:space="preserve"> and </w:t>
      </w:r>
      <w:r w:rsidR="00B01615" w:rsidRPr="00642752">
        <w:rPr>
          <w:rFonts w:ascii="Times New Roman" w:hAnsi="Times New Roman" w:cs="Times New Roman"/>
          <w:sz w:val="24"/>
          <w:szCs w:val="24"/>
          <w:lang w:val="en-US"/>
        </w:rPr>
        <w:t>b</w:t>
      </w:r>
      <w:r w:rsidRPr="00642752">
        <w:rPr>
          <w:rFonts w:ascii="Times New Roman" w:hAnsi="Times New Roman" w:cs="Times New Roman"/>
          <w:sz w:val="24"/>
          <w:szCs w:val="24"/>
          <w:lang w:val="en-US"/>
        </w:rPr>
        <w:t>. The profiles of the LuAG:Ce</w:t>
      </w:r>
      <w:r w:rsidR="00A81412" w:rsidRPr="00642752">
        <w:rPr>
          <w:rFonts w:ascii="Times New Roman" w:hAnsi="Times New Roman" w:cs="Times New Roman"/>
          <w:sz w:val="24"/>
          <w:szCs w:val="24"/>
          <w:lang w:val="en-US"/>
        </w:rPr>
        <w:t xml:space="preserve"> QHE</w:t>
      </w:r>
      <w:r w:rsidRPr="00642752">
        <w:rPr>
          <w:rFonts w:ascii="Times New Roman" w:hAnsi="Times New Roman" w:cs="Times New Roman"/>
          <w:sz w:val="24"/>
          <w:szCs w:val="24"/>
          <w:lang w:val="en-US"/>
        </w:rPr>
        <w:t xml:space="preserve"> SCF </w:t>
      </w:r>
      <w:r w:rsidR="00294DA7" w:rsidRPr="00642752">
        <w:rPr>
          <w:rFonts w:ascii="Times New Roman" w:hAnsi="Times New Roman" w:cs="Times New Roman"/>
          <w:sz w:val="24"/>
          <w:szCs w:val="24"/>
          <w:lang w:val="en-US"/>
        </w:rPr>
        <w:t>deviate from</w:t>
      </w:r>
      <w:r w:rsidRPr="00642752">
        <w:rPr>
          <w:rFonts w:ascii="Times New Roman" w:hAnsi="Times New Roman" w:cs="Times New Roman"/>
          <w:sz w:val="24"/>
          <w:szCs w:val="24"/>
          <w:lang w:val="en-US"/>
        </w:rPr>
        <w:t xml:space="preserve"> linear</w:t>
      </w:r>
      <w:r w:rsidR="00294DA7" w:rsidRPr="00642752">
        <w:rPr>
          <w:rFonts w:ascii="Times New Roman" w:hAnsi="Times New Roman" w:cs="Times New Roman"/>
          <w:sz w:val="24"/>
          <w:szCs w:val="24"/>
          <w:lang w:val="en-US"/>
        </w:rPr>
        <w:t>ity</w:t>
      </w:r>
      <w:r w:rsidRPr="00642752">
        <w:rPr>
          <w:rFonts w:ascii="Times New Roman" w:hAnsi="Times New Roman" w:cs="Times New Roman"/>
          <w:sz w:val="24"/>
          <w:szCs w:val="24"/>
          <w:lang w:val="en-US"/>
        </w:rPr>
        <w:t xml:space="preserve"> in </w:t>
      </w:r>
      <w:r w:rsidR="00F02269" w:rsidRPr="00642752">
        <w:rPr>
          <w:rFonts w:ascii="Times New Roman" w:hAnsi="Times New Roman" w:cs="Times New Roman"/>
          <w:sz w:val="24"/>
          <w:szCs w:val="24"/>
          <w:lang w:val="en-US"/>
        </w:rPr>
        <w:t xml:space="preserve">the </w:t>
      </w:r>
      <w:r w:rsidR="008915DB" w:rsidRPr="00642752">
        <w:rPr>
          <w:rFonts w:ascii="Times New Roman" w:hAnsi="Times New Roman" w:cs="Times New Roman"/>
          <w:sz w:val="24"/>
          <w:szCs w:val="24"/>
          <w:lang w:val="en-US"/>
        </w:rPr>
        <w:t xml:space="preserve">logarithmic </w:t>
      </w:r>
      <w:r w:rsidRPr="00642752">
        <w:rPr>
          <w:rFonts w:ascii="Times New Roman" w:hAnsi="Times New Roman" w:cs="Times New Roman"/>
          <w:sz w:val="24"/>
          <w:szCs w:val="24"/>
          <w:lang w:val="en-US"/>
        </w:rPr>
        <w:t xml:space="preserve">scale; hence, </w:t>
      </w:r>
      <w:r w:rsidR="00F02269" w:rsidRPr="00642752">
        <w:rPr>
          <w:rFonts w:ascii="Times New Roman" w:hAnsi="Times New Roman" w:cs="Times New Roman"/>
          <w:sz w:val="24"/>
          <w:szCs w:val="24"/>
          <w:lang w:val="en-US"/>
        </w:rPr>
        <w:t xml:space="preserve">the </w:t>
      </w:r>
      <w:r w:rsidR="00913250" w:rsidRPr="00642752">
        <w:rPr>
          <w:rFonts w:ascii="Times New Roman" w:hAnsi="Times New Roman" w:cs="Times New Roman"/>
          <w:sz w:val="24"/>
          <w:szCs w:val="24"/>
          <w:lang w:val="en-US"/>
        </w:rPr>
        <w:t>t</w:t>
      </w:r>
      <w:r w:rsidR="0087387B" w:rsidRPr="00642752">
        <w:rPr>
          <w:rFonts w:ascii="Times New Roman" w:hAnsi="Times New Roman" w:cs="Times New Roman"/>
          <w:sz w:val="24"/>
          <w:szCs w:val="24"/>
          <w:lang w:val="en-US"/>
        </w:rPr>
        <w:t xml:space="preserve">wo-components </w:t>
      </w:r>
      <w:r w:rsidRPr="00642752">
        <w:rPr>
          <w:rFonts w:ascii="Times New Roman" w:hAnsi="Times New Roman" w:cs="Times New Roman"/>
          <w:sz w:val="24"/>
          <w:szCs w:val="24"/>
          <w:lang w:val="en-US"/>
        </w:rPr>
        <w:t>function (1) was used for fitting</w:t>
      </w:r>
      <w:r w:rsidR="0087387B" w:rsidRPr="00642752">
        <w:rPr>
          <w:rFonts w:ascii="Times New Roman" w:hAnsi="Times New Roman" w:cs="Times New Roman"/>
          <w:sz w:val="24"/>
          <w:szCs w:val="24"/>
          <w:lang w:val="en-US"/>
        </w:rPr>
        <w:t xml:space="preserve"> the decay curves at different temperatures</w:t>
      </w:r>
    </w:p>
    <w:p w14:paraId="78509569" w14:textId="3530C35B" w:rsidR="005C5494" w:rsidRPr="00642752" w:rsidRDefault="00131576" w:rsidP="00240F71">
      <w:pPr>
        <w:spacing w:after="0"/>
        <w:ind w:firstLine="709"/>
        <w:jc w:val="both"/>
        <w:rPr>
          <w:rFonts w:ascii="Times New Roman" w:eastAsiaTheme="minorEastAsia" w:hAnsi="Times New Roman" w:cs="Times New Roman"/>
          <w:sz w:val="24"/>
          <w:szCs w:val="24"/>
          <w:lang w:val="en-US"/>
        </w:rPr>
      </w:pPr>
      <m:oMathPara>
        <m:oMath>
          <m:eqArr>
            <m:eqArrPr>
              <m:maxDist m:val="1"/>
              <m:ctrlPr>
                <w:rPr>
                  <w:rFonts w:ascii="Cambria Math" w:hAnsi="Cambria Math" w:cs="Times New Roman"/>
                  <w:i/>
                  <w:sz w:val="24"/>
                  <w:szCs w:val="24"/>
                  <w:lang w:val="en-US"/>
                </w:rPr>
              </m:ctrlPr>
            </m:eqArrPr>
            <m:e>
              <m:r>
                <w:rPr>
                  <w:rFonts w:ascii="Cambria Math" w:hAnsi="Cambria Math" w:cs="Times New Roman"/>
                  <w:sz w:val="24"/>
                  <w:szCs w:val="24"/>
                  <w:lang w:val="en-US"/>
                </w:rPr>
                <m:t>I</m:t>
              </m:r>
              <m:d>
                <m:dPr>
                  <m:ctrlPr>
                    <w:rPr>
                      <w:rFonts w:ascii="Cambria Math" w:hAnsi="Cambria Math" w:cs="Times New Roman"/>
                      <w:i/>
                      <w:sz w:val="24"/>
                      <w:szCs w:val="24"/>
                      <w:lang w:val="en-US"/>
                    </w:rPr>
                  </m:ctrlPr>
                </m:dPr>
                <m:e>
                  <m:r>
                    <w:rPr>
                      <w:rFonts w:ascii="Cambria Math" w:hAnsi="Cambria Math" w:cs="Times New Roman"/>
                      <w:sz w:val="24"/>
                      <w:szCs w:val="24"/>
                      <w:lang w:val="en-US"/>
                    </w:rPr>
                    <m:t>t</m:t>
                  </m:r>
                </m:e>
              </m:d>
              <m:r>
                <w:rPr>
                  <w:rFonts w:ascii="Cambria Math" w:hAnsi="Cambria Math" w:cs="Times New Roman"/>
                  <w:sz w:val="24"/>
                  <w:szCs w:val="24"/>
                  <w:lang w:val="en-US"/>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I</m:t>
                  </m:r>
                </m:e>
                <m:sub>
                  <m:r>
                    <w:rPr>
                      <w:rFonts w:ascii="Cambria Math" w:hAnsi="Cambria Math" w:cs="Times New Roman"/>
                      <w:sz w:val="24"/>
                      <w:szCs w:val="24"/>
                      <w:lang w:val="en-US"/>
                    </w:rPr>
                    <m:t>0</m:t>
                  </m:r>
                </m:sub>
              </m:sSub>
              <m:func>
                <m:funcPr>
                  <m:ctrlPr>
                    <w:rPr>
                      <w:rFonts w:ascii="Cambria Math" w:hAnsi="Cambria Math" w:cs="Times New Roman"/>
                      <w:i/>
                      <w:sz w:val="24"/>
                      <w:szCs w:val="24"/>
                      <w:lang w:val="en-US"/>
                    </w:rPr>
                  </m:ctrlPr>
                </m:funcPr>
                <m:fName>
                  <m:r>
                    <m:rPr>
                      <m:sty m:val="p"/>
                    </m:rPr>
                    <w:rPr>
                      <w:rFonts w:ascii="Cambria Math" w:hAnsi="Cambria Math" w:cs="Times New Roman"/>
                      <w:sz w:val="24"/>
                      <w:szCs w:val="24"/>
                      <w:lang w:val="en-US"/>
                    </w:rPr>
                    <m:t>exp</m:t>
                  </m:r>
                </m:fName>
                <m:e>
                  <m:d>
                    <m:dPr>
                      <m:ctrlPr>
                        <w:rPr>
                          <w:rFonts w:ascii="Cambria Math" w:hAnsi="Cambria Math" w:cs="Times New Roman"/>
                          <w:sz w:val="24"/>
                          <w:szCs w:val="24"/>
                          <w:lang w:val="en-US"/>
                        </w:rPr>
                      </m:ctrlPr>
                    </m:dPr>
                    <m:e>
                      <m:r>
                        <w:rPr>
                          <w:rFonts w:ascii="Cambria Math" w:hAnsi="Cambria Math" w:cs="Times New Roman"/>
                          <w:sz w:val="24"/>
                          <w:szCs w:val="24"/>
                          <w:lang w:val="en-US"/>
                        </w:rPr>
                        <m:t>-</m:t>
                      </m:r>
                      <m:r>
                        <w:rPr>
                          <w:rFonts w:ascii="Cambria Math" w:hAnsi="Cambria Math" w:cs="Times New Roman"/>
                          <w:sz w:val="24"/>
                          <w:szCs w:val="24"/>
                          <w:lang w:val="en-US"/>
                        </w:rPr>
                        <m:t>t</m:t>
                      </m:r>
                      <m:r>
                        <w:rPr>
                          <w:rFonts w:ascii="Cambria Math" w:hAnsi="Cambria Math" w:cs="Times New Roman"/>
                          <w:sz w:val="24"/>
                          <w:szCs w:val="24"/>
                          <w:lang w:val="en-US"/>
                        </w:rPr>
                        <m:t>/</m:t>
                      </m:r>
                      <m:r>
                        <w:rPr>
                          <w:rFonts w:ascii="Cambria Math" w:hAnsi="Cambria Math" w:cs="Times New Roman"/>
                          <w:sz w:val="24"/>
                          <w:szCs w:val="24"/>
                        </w:rPr>
                        <m:t>τ</m:t>
                      </m:r>
                      <m:r>
                        <w:rPr>
                          <w:rFonts w:ascii="Cambria Math" w:hAnsi="Cambria Math" w:cs="Times New Roman"/>
                          <w:sz w:val="24"/>
                          <w:szCs w:val="24"/>
                          <w:vertAlign w:val="subscript"/>
                          <w:lang w:val="en-GB"/>
                        </w:rPr>
                        <m:t xml:space="preserve">1 </m:t>
                      </m:r>
                      <m:ctrlPr>
                        <w:rPr>
                          <w:rFonts w:ascii="Cambria Math" w:hAnsi="Cambria Math" w:cs="Times New Roman"/>
                          <w:i/>
                          <w:sz w:val="24"/>
                          <w:szCs w:val="24"/>
                          <w:lang w:val="en-US"/>
                        </w:rPr>
                      </m:ctrlPr>
                    </m:e>
                  </m:d>
                </m:e>
              </m:func>
              <m:r>
                <w:rPr>
                  <w:rFonts w:ascii="Cambria Math" w:hAnsi="Cambria Math" w:cs="Times New Roman"/>
                  <w:sz w:val="24"/>
                  <w:szCs w:val="24"/>
                  <w:lang w:val="en-US"/>
                </w:rPr>
                <m:t xml:space="preserve"> </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 xml:space="preserve">+ </m:t>
                  </m:r>
                  <m:r>
                    <w:rPr>
                      <w:rFonts w:ascii="Cambria Math" w:hAnsi="Cambria Math" w:cs="Times New Roman"/>
                      <w:sz w:val="24"/>
                      <w:szCs w:val="24"/>
                      <w:lang w:val="en-US"/>
                    </w:rPr>
                    <m:t>I</m:t>
                  </m:r>
                </m:e>
                <m:sub>
                  <m:r>
                    <w:rPr>
                      <w:rFonts w:ascii="Cambria Math" w:hAnsi="Cambria Math" w:cs="Times New Roman"/>
                      <w:sz w:val="24"/>
                      <w:szCs w:val="24"/>
                      <w:lang w:val="en-US"/>
                    </w:rPr>
                    <m:t>0</m:t>
                  </m:r>
                </m:sub>
              </m:sSub>
              <m:func>
                <m:funcPr>
                  <m:ctrlPr>
                    <w:rPr>
                      <w:rFonts w:ascii="Cambria Math" w:hAnsi="Cambria Math" w:cs="Times New Roman"/>
                      <w:i/>
                      <w:sz w:val="24"/>
                      <w:szCs w:val="24"/>
                      <w:lang w:val="en-US"/>
                    </w:rPr>
                  </m:ctrlPr>
                </m:funcPr>
                <m:fName>
                  <m:r>
                    <m:rPr>
                      <m:sty m:val="p"/>
                    </m:rPr>
                    <w:rPr>
                      <w:rFonts w:ascii="Cambria Math" w:hAnsi="Cambria Math" w:cs="Times New Roman"/>
                      <w:sz w:val="24"/>
                      <w:szCs w:val="24"/>
                      <w:lang w:val="en-US"/>
                    </w:rPr>
                    <m:t>exp</m:t>
                  </m:r>
                </m:fName>
                <m:e>
                  <m:d>
                    <m:dPr>
                      <m:ctrlPr>
                        <w:rPr>
                          <w:rFonts w:ascii="Cambria Math" w:hAnsi="Cambria Math" w:cs="Times New Roman"/>
                          <w:sz w:val="24"/>
                          <w:szCs w:val="24"/>
                          <w:lang w:val="en-US"/>
                        </w:rPr>
                      </m:ctrlPr>
                    </m:dPr>
                    <m:e>
                      <m:r>
                        <w:rPr>
                          <w:rFonts w:ascii="Cambria Math" w:hAnsi="Cambria Math" w:cs="Times New Roman"/>
                          <w:sz w:val="24"/>
                          <w:szCs w:val="24"/>
                          <w:lang w:val="en-US"/>
                        </w:rPr>
                        <m:t>-</m:t>
                      </m:r>
                      <m:f>
                        <m:fPr>
                          <m:type m:val="lin"/>
                          <m:ctrlPr>
                            <w:rPr>
                              <w:rFonts w:ascii="Cambria Math" w:hAnsi="Cambria Math" w:cs="Times New Roman"/>
                              <w:sz w:val="24"/>
                              <w:szCs w:val="24"/>
                              <w:lang w:val="en-US"/>
                            </w:rPr>
                          </m:ctrlPr>
                        </m:fPr>
                        <m:num>
                          <m:r>
                            <w:rPr>
                              <w:rFonts w:ascii="Cambria Math" w:hAnsi="Cambria Math" w:cs="Times New Roman"/>
                              <w:sz w:val="24"/>
                              <w:szCs w:val="24"/>
                              <w:lang w:val="en-US"/>
                            </w:rPr>
                            <m:t>t</m:t>
                          </m:r>
                          <m:ctrlPr>
                            <w:rPr>
                              <w:rFonts w:ascii="Cambria Math" w:hAnsi="Cambria Math" w:cs="Times New Roman"/>
                              <w:i/>
                              <w:sz w:val="24"/>
                              <w:szCs w:val="24"/>
                              <w:lang w:val="en-US"/>
                            </w:rPr>
                          </m:ctrlPr>
                        </m:num>
                        <m:den>
                          <m:r>
                            <m:rPr>
                              <m:sty m:val="p"/>
                            </m:rPr>
                            <w:rPr>
                              <w:rFonts w:ascii="Cambria Math" w:hAnsi="Cambria Math" w:cs="Times New Roman"/>
                              <w:sz w:val="24"/>
                              <w:szCs w:val="24"/>
                              <w:lang w:val="en-US"/>
                            </w:rPr>
                            <m:t>τ2</m:t>
                          </m:r>
                          <m:ctrlPr>
                            <w:rPr>
                              <w:rFonts w:ascii="Cambria Math" w:hAnsi="Cambria Math" w:cs="Times New Roman"/>
                              <w:i/>
                              <w:sz w:val="24"/>
                              <w:szCs w:val="24"/>
                              <w:lang w:val="en-US"/>
                            </w:rPr>
                          </m:ctrlPr>
                        </m:den>
                      </m:f>
                      <m:ctrlPr>
                        <w:rPr>
                          <w:rFonts w:ascii="Cambria Math" w:hAnsi="Cambria Math" w:cs="Times New Roman"/>
                          <w:i/>
                          <w:sz w:val="24"/>
                          <w:szCs w:val="24"/>
                          <w:lang w:val="en-US"/>
                        </w:rPr>
                      </m:ctrlPr>
                    </m:e>
                  </m:d>
                </m:e>
              </m:func>
              <m:r>
                <w:rPr>
                  <w:rFonts w:ascii="Cambria Math" w:hAnsi="Cambria Math" w:cs="Times New Roman"/>
                  <w:sz w:val="24"/>
                  <w:szCs w:val="24"/>
                  <w:lang w:val="en-US"/>
                </w:rPr>
                <m:t>,#</m:t>
              </m:r>
              <m:d>
                <m:dPr>
                  <m:ctrlPr>
                    <w:rPr>
                      <w:rFonts w:ascii="Cambria Math" w:hAnsi="Cambria Math" w:cs="Times New Roman"/>
                      <w:i/>
                      <w:sz w:val="24"/>
                      <w:szCs w:val="24"/>
                      <w:lang w:val="en-US"/>
                    </w:rPr>
                  </m:ctrlPr>
                </m:dPr>
                <m:e>
                  <m:r>
                    <w:rPr>
                      <w:rFonts w:ascii="Cambria Math" w:hAnsi="Cambria Math" w:cs="Times New Roman"/>
                      <w:sz w:val="24"/>
                      <w:szCs w:val="24"/>
                      <w:lang w:val="en-US"/>
                    </w:rPr>
                    <m:t>1</m:t>
                  </m:r>
                </m:e>
              </m:d>
            </m:e>
          </m:eqArr>
        </m:oMath>
      </m:oMathPara>
    </w:p>
    <w:p w14:paraId="50569C2B" w14:textId="4381904E" w:rsidR="0087387B" w:rsidRPr="00642752" w:rsidRDefault="005C5494" w:rsidP="00240F71">
      <w:pPr>
        <w:widowControl w:val="0"/>
        <w:spacing w:after="0"/>
        <w:jc w:val="both"/>
        <w:rPr>
          <w:rFonts w:ascii="Times New Roman" w:hAnsi="Times New Roman" w:cs="Times New Roman"/>
          <w:spacing w:val="-2"/>
          <w:sz w:val="24"/>
          <w:szCs w:val="24"/>
          <w:lang w:val="en-US"/>
        </w:rPr>
      </w:pPr>
      <w:r w:rsidRPr="00642752">
        <w:rPr>
          <w:rFonts w:ascii="Times New Roman" w:eastAsiaTheme="minorEastAsia" w:hAnsi="Times New Roman" w:cs="Times New Roman"/>
          <w:spacing w:val="-2"/>
          <w:sz w:val="24"/>
          <w:szCs w:val="24"/>
          <w:lang w:val="en-US"/>
        </w:rPr>
        <w:t xml:space="preserve">where </w:t>
      </w:r>
      <w:r w:rsidRPr="00642752">
        <w:rPr>
          <w:rFonts w:ascii="Times New Roman" w:eastAsiaTheme="minorEastAsia" w:hAnsi="Times New Roman" w:cs="Times New Roman"/>
          <w:i/>
          <w:spacing w:val="-2"/>
          <w:sz w:val="24"/>
          <w:szCs w:val="24"/>
          <w:lang w:val="en-US"/>
        </w:rPr>
        <w:t xml:space="preserve">I(t) </w:t>
      </w:r>
      <w:r w:rsidRPr="00642752">
        <w:rPr>
          <w:rFonts w:ascii="Times New Roman" w:eastAsiaTheme="minorEastAsia" w:hAnsi="Times New Roman" w:cs="Times New Roman"/>
          <w:spacing w:val="-2"/>
          <w:sz w:val="24"/>
          <w:szCs w:val="24"/>
          <w:lang w:val="en-US"/>
        </w:rPr>
        <w:t xml:space="preserve">is the emission intensity at time </w:t>
      </w:r>
      <w:r w:rsidRPr="00642752">
        <w:rPr>
          <w:rFonts w:ascii="Times New Roman" w:eastAsiaTheme="minorEastAsia" w:hAnsi="Times New Roman" w:cs="Times New Roman"/>
          <w:i/>
          <w:spacing w:val="-2"/>
          <w:sz w:val="24"/>
          <w:szCs w:val="24"/>
          <w:lang w:val="en-US"/>
        </w:rPr>
        <w:t>t,</w:t>
      </w:r>
      <w:r w:rsidRPr="00642752">
        <w:rPr>
          <w:rFonts w:ascii="Times New Roman" w:eastAsiaTheme="minorEastAsia" w:hAnsi="Times New Roman" w:cs="Times New Roman"/>
          <w:spacing w:val="-2"/>
          <w:sz w:val="24"/>
          <w:szCs w:val="24"/>
          <w:lang w:val="en-US"/>
        </w:rPr>
        <w:t xml:space="preserve"> </w:t>
      </w:r>
      <w:r w:rsidRPr="00642752">
        <w:rPr>
          <w:rFonts w:ascii="Times New Roman" w:eastAsiaTheme="minorEastAsia" w:hAnsi="Times New Roman" w:cs="Times New Roman"/>
          <w:i/>
          <w:spacing w:val="-2"/>
          <w:sz w:val="24"/>
          <w:szCs w:val="24"/>
          <w:lang w:val="en-US"/>
        </w:rPr>
        <w:t>I</w:t>
      </w:r>
      <w:r w:rsidRPr="00642752">
        <w:rPr>
          <w:rFonts w:ascii="Times New Roman" w:eastAsiaTheme="minorEastAsia" w:hAnsi="Times New Roman" w:cs="Times New Roman"/>
          <w:i/>
          <w:spacing w:val="-2"/>
          <w:sz w:val="24"/>
          <w:szCs w:val="24"/>
          <w:vertAlign w:val="subscript"/>
          <w:lang w:val="en-US"/>
        </w:rPr>
        <w:t>0</w:t>
      </w:r>
      <w:r w:rsidRPr="00642752">
        <w:rPr>
          <w:rFonts w:ascii="Times New Roman" w:eastAsiaTheme="minorEastAsia" w:hAnsi="Times New Roman" w:cs="Times New Roman"/>
          <w:spacing w:val="-2"/>
          <w:sz w:val="24"/>
          <w:szCs w:val="24"/>
          <w:vertAlign w:val="subscript"/>
          <w:lang w:val="en-US"/>
        </w:rPr>
        <w:t xml:space="preserve"> </w:t>
      </w:r>
      <w:r w:rsidRPr="00642752">
        <w:rPr>
          <w:rFonts w:ascii="Times New Roman" w:eastAsiaTheme="minorEastAsia" w:hAnsi="Times New Roman" w:cs="Times New Roman"/>
          <w:spacing w:val="-2"/>
          <w:sz w:val="24"/>
          <w:szCs w:val="24"/>
          <w:lang w:val="en-US"/>
        </w:rPr>
        <w:t xml:space="preserve">is the initial intensity, </w:t>
      </w:r>
      <w:r w:rsidR="008915DB" w:rsidRPr="00642752">
        <w:rPr>
          <w:rFonts w:ascii="Times New Roman" w:eastAsiaTheme="minorEastAsia" w:hAnsi="Times New Roman" w:cs="Times New Roman"/>
          <w:spacing w:val="-2"/>
          <w:sz w:val="24"/>
          <w:szCs w:val="24"/>
          <w:lang w:val="en-US"/>
        </w:rPr>
        <w:t xml:space="preserve">and </w:t>
      </w:r>
      <w:r w:rsidRPr="00642752">
        <w:rPr>
          <w:rFonts w:ascii="Times New Roman" w:hAnsi="Times New Roman" w:cs="Times New Roman"/>
          <w:i/>
          <w:iCs/>
          <w:spacing w:val="-2"/>
          <w:sz w:val="24"/>
          <w:szCs w:val="24"/>
        </w:rPr>
        <w:t>τ</w:t>
      </w:r>
      <w:r w:rsidR="0087387B" w:rsidRPr="00642752">
        <w:rPr>
          <w:rFonts w:ascii="Times New Roman" w:hAnsi="Times New Roman" w:cs="Times New Roman"/>
          <w:i/>
          <w:iCs/>
          <w:spacing w:val="-2"/>
          <w:sz w:val="24"/>
          <w:szCs w:val="24"/>
          <w:vertAlign w:val="subscript"/>
          <w:lang w:val="en-GB"/>
        </w:rPr>
        <w:t>1</w:t>
      </w:r>
      <w:r w:rsidR="0087387B" w:rsidRPr="00642752">
        <w:rPr>
          <w:rFonts w:ascii="Times New Roman" w:hAnsi="Times New Roman" w:cs="Times New Roman"/>
          <w:spacing w:val="-2"/>
          <w:sz w:val="24"/>
          <w:szCs w:val="24"/>
          <w:lang w:val="en-GB"/>
        </w:rPr>
        <w:t xml:space="preserve"> and</w:t>
      </w:r>
      <w:r w:rsidR="0087387B" w:rsidRPr="00642752">
        <w:rPr>
          <w:rFonts w:ascii="Times New Roman" w:hAnsi="Times New Roman" w:cs="Times New Roman"/>
          <w:i/>
          <w:iCs/>
          <w:spacing w:val="-2"/>
          <w:sz w:val="24"/>
          <w:szCs w:val="24"/>
          <w:lang w:val="en-GB"/>
        </w:rPr>
        <w:t xml:space="preserve"> </w:t>
      </w:r>
      <w:r w:rsidR="0087387B" w:rsidRPr="00642752">
        <w:rPr>
          <w:rFonts w:ascii="Times New Roman" w:hAnsi="Times New Roman" w:cs="Times New Roman"/>
          <w:i/>
          <w:iCs/>
          <w:spacing w:val="-2"/>
          <w:sz w:val="24"/>
          <w:szCs w:val="24"/>
        </w:rPr>
        <w:t>τ</w:t>
      </w:r>
      <w:r w:rsidR="00913250" w:rsidRPr="00642752">
        <w:rPr>
          <w:rFonts w:ascii="Times New Roman" w:hAnsi="Times New Roman" w:cs="Times New Roman"/>
          <w:i/>
          <w:iCs/>
          <w:spacing w:val="-2"/>
          <w:sz w:val="24"/>
          <w:szCs w:val="24"/>
          <w:vertAlign w:val="subscript"/>
          <w:lang w:val="en-GB"/>
        </w:rPr>
        <w:t xml:space="preserve">2 </w:t>
      </w:r>
      <w:r w:rsidR="005445EA" w:rsidRPr="00642752">
        <w:rPr>
          <w:rFonts w:ascii="Times New Roman" w:hAnsi="Times New Roman" w:cs="Times New Roman"/>
          <w:spacing w:val="-2"/>
          <w:sz w:val="24"/>
          <w:szCs w:val="24"/>
          <w:lang w:val="en-US"/>
        </w:rPr>
        <w:t>are</w:t>
      </w:r>
      <w:r w:rsidR="005445EA" w:rsidRPr="00642752">
        <w:rPr>
          <w:rFonts w:ascii="Times New Roman" w:hAnsi="Times New Roman" w:cs="Times New Roman"/>
          <w:iCs/>
          <w:spacing w:val="-2"/>
          <w:sz w:val="24"/>
          <w:szCs w:val="24"/>
          <w:lang w:val="en-US"/>
        </w:rPr>
        <w:t xml:space="preserve"> </w:t>
      </w:r>
      <w:r w:rsidR="00F02269" w:rsidRPr="00642752">
        <w:rPr>
          <w:rFonts w:ascii="Times New Roman" w:hAnsi="Times New Roman" w:cs="Times New Roman"/>
          <w:iCs/>
          <w:spacing w:val="-2"/>
          <w:sz w:val="24"/>
          <w:szCs w:val="24"/>
          <w:lang w:val="en-US"/>
        </w:rPr>
        <w:t>luminescence decay times</w:t>
      </w:r>
      <w:r w:rsidRPr="00642752">
        <w:rPr>
          <w:rFonts w:ascii="Times New Roman" w:hAnsi="Times New Roman" w:cs="Times New Roman"/>
          <w:iCs/>
          <w:spacing w:val="-2"/>
          <w:sz w:val="24"/>
          <w:szCs w:val="24"/>
          <w:lang w:val="en-US"/>
        </w:rPr>
        <w:t>.</w:t>
      </w:r>
      <w:r w:rsidRPr="00642752">
        <w:rPr>
          <w:rFonts w:ascii="Times New Roman" w:hAnsi="Times New Roman" w:cs="Times New Roman"/>
          <w:spacing w:val="-2"/>
          <w:sz w:val="24"/>
          <w:szCs w:val="24"/>
          <w:lang w:val="en-US"/>
        </w:rPr>
        <w:t xml:space="preserve"> </w:t>
      </w:r>
    </w:p>
    <w:p w14:paraId="69EC9AB8" w14:textId="57E77E24" w:rsidR="00B918D0" w:rsidRPr="00642752" w:rsidRDefault="000B38C8" w:rsidP="000B38C8">
      <w:pPr>
        <w:spacing w:before="60" w:after="80" w:line="240" w:lineRule="auto"/>
        <w:jc w:val="center"/>
        <w:rPr>
          <w:lang w:val="en-GB"/>
        </w:rPr>
      </w:pPr>
      <w:r w:rsidRPr="00642752">
        <w:object w:dxaOrig="5219" w:dyaOrig="4287" w14:anchorId="60E91361">
          <v:shape id="_x0000_i1038" type="#_x0000_t75" style="width:228pt;height:184.5pt" o:ole="">
            <v:imagedata r:id="rId35" o:title="" croptop="1300f" cropbottom="5200f" cropleft="3559f" cropright="1424f"/>
          </v:shape>
          <o:OLEObject Type="Embed" ProgID="Origin95.Graph" ShapeID="_x0000_i1038" DrawAspect="Content" ObjectID="_1850624474" r:id="rId36"/>
        </w:object>
      </w:r>
      <w:r w:rsidR="00BC0D54" w:rsidRPr="00642752">
        <w:rPr>
          <w:lang w:val="en-GB"/>
        </w:rPr>
        <w:t xml:space="preserve"> </w:t>
      </w:r>
      <w:r w:rsidRPr="00642752">
        <w:object w:dxaOrig="5219" w:dyaOrig="4287" w14:anchorId="68996473">
          <v:shape id="_x0000_i1039" type="#_x0000_t75" style="width:216.75pt;height:183pt" o:ole="">
            <v:imagedata r:id="rId37" o:title="" croptop="1300f" cropbottom="5200f" cropleft="4271f" cropright="1424f"/>
          </v:shape>
          <o:OLEObject Type="Embed" ProgID="Origin50.Graph" ShapeID="_x0000_i1039" DrawAspect="Content" ObjectID="_1850624475" r:id="rId38"/>
        </w:object>
      </w:r>
    </w:p>
    <w:p w14:paraId="7B9B8616" w14:textId="3C1428B4" w:rsidR="00AE705F" w:rsidRPr="00642752" w:rsidRDefault="003E40BA" w:rsidP="00A169FC">
      <w:pPr>
        <w:spacing w:after="120" w:line="240" w:lineRule="auto"/>
        <w:ind w:firstLine="567"/>
        <w:jc w:val="both"/>
        <w:rPr>
          <w:rFonts w:ascii="Times New Roman" w:hAnsi="Times New Roman" w:cs="Times New Roman"/>
          <w:sz w:val="24"/>
          <w:szCs w:val="24"/>
          <w:lang w:val="en-US"/>
        </w:rPr>
      </w:pPr>
      <w:r w:rsidRPr="00642752">
        <w:rPr>
          <w:rFonts w:ascii="Times New Roman" w:hAnsi="Times New Roman" w:cs="Times New Roman"/>
          <w:b/>
          <w:sz w:val="24"/>
          <w:szCs w:val="24"/>
          <w:lang w:val="en-US"/>
        </w:rPr>
        <w:t xml:space="preserve">Fig. </w:t>
      </w:r>
      <w:r w:rsidR="000D4988" w:rsidRPr="00642752">
        <w:rPr>
          <w:rFonts w:ascii="Times New Roman" w:hAnsi="Times New Roman" w:cs="Times New Roman"/>
          <w:b/>
          <w:sz w:val="24"/>
          <w:szCs w:val="24"/>
          <w:lang w:val="en-US"/>
        </w:rPr>
        <w:t>7</w:t>
      </w:r>
      <w:r w:rsidRPr="00642752">
        <w:rPr>
          <w:rFonts w:ascii="Times New Roman" w:hAnsi="Times New Roman" w:cs="Times New Roman"/>
          <w:b/>
          <w:sz w:val="24"/>
          <w:szCs w:val="24"/>
          <w:lang w:val="en-US"/>
        </w:rPr>
        <w:t>.</w:t>
      </w:r>
      <w:r w:rsidRPr="00642752">
        <w:rPr>
          <w:rFonts w:ascii="Times New Roman" w:hAnsi="Times New Roman" w:cs="Times New Roman"/>
          <w:sz w:val="24"/>
          <w:szCs w:val="24"/>
          <w:lang w:val="en-US"/>
        </w:rPr>
        <w:t xml:space="preserve"> </w:t>
      </w:r>
      <w:r w:rsidR="006947CF" w:rsidRPr="00642752">
        <w:rPr>
          <w:rFonts w:ascii="Times New Roman" w:hAnsi="Times New Roman" w:cs="Times New Roman"/>
          <w:sz w:val="24"/>
          <w:szCs w:val="24"/>
          <w:lang w:val="en-US"/>
        </w:rPr>
        <w:t>Decay kinetic</w:t>
      </w:r>
      <w:r w:rsidR="00C868C0" w:rsidRPr="00642752">
        <w:rPr>
          <w:rFonts w:ascii="Times New Roman" w:hAnsi="Times New Roman" w:cs="Times New Roman"/>
          <w:sz w:val="24"/>
          <w:szCs w:val="24"/>
          <w:lang w:val="en-US"/>
        </w:rPr>
        <w:t>s</w:t>
      </w:r>
      <w:r w:rsidR="006947CF" w:rsidRPr="00642752">
        <w:rPr>
          <w:rFonts w:ascii="Times New Roman" w:hAnsi="Times New Roman" w:cs="Times New Roman"/>
          <w:sz w:val="24"/>
          <w:szCs w:val="24"/>
          <w:lang w:val="en-US"/>
        </w:rPr>
        <w:t xml:space="preserve"> of </w:t>
      </w:r>
      <w:r w:rsidR="005C4E64" w:rsidRPr="00642752">
        <w:rPr>
          <w:rFonts w:ascii="Times New Roman" w:hAnsi="Times New Roman" w:cs="Times New Roman"/>
          <w:sz w:val="24"/>
          <w:szCs w:val="24"/>
          <w:lang w:val="en-US"/>
        </w:rPr>
        <w:t xml:space="preserve">the </w:t>
      </w:r>
      <w:r w:rsidR="006947CF" w:rsidRPr="00642752">
        <w:rPr>
          <w:rFonts w:ascii="Times New Roman" w:hAnsi="Times New Roman" w:cs="Times New Roman"/>
          <w:sz w:val="24"/>
          <w:szCs w:val="24"/>
          <w:lang w:val="en-US"/>
        </w:rPr>
        <w:t>Ce</w:t>
      </w:r>
      <w:r w:rsidR="006947CF" w:rsidRPr="00642752">
        <w:rPr>
          <w:rFonts w:ascii="Times New Roman" w:hAnsi="Times New Roman" w:cs="Times New Roman"/>
          <w:sz w:val="24"/>
          <w:szCs w:val="24"/>
          <w:vertAlign w:val="superscript"/>
          <w:lang w:val="en-US"/>
        </w:rPr>
        <w:t>3+</w:t>
      </w:r>
      <w:r w:rsidR="006947CF" w:rsidRPr="00642752">
        <w:rPr>
          <w:rFonts w:ascii="Times New Roman" w:hAnsi="Times New Roman" w:cs="Times New Roman"/>
          <w:sz w:val="24"/>
          <w:szCs w:val="24"/>
          <w:lang w:val="en-US"/>
        </w:rPr>
        <w:t xml:space="preserve"> luminescence in LuAG:Ce </w:t>
      </w:r>
      <w:r w:rsidR="007C3E79" w:rsidRPr="00642752">
        <w:rPr>
          <w:rFonts w:ascii="Times New Roman" w:hAnsi="Times New Roman" w:cs="Times New Roman"/>
          <w:sz w:val="24"/>
          <w:szCs w:val="24"/>
          <w:lang w:val="en-US"/>
        </w:rPr>
        <w:t xml:space="preserve">HE </w:t>
      </w:r>
      <w:r w:rsidR="006947CF" w:rsidRPr="00642752">
        <w:rPr>
          <w:rFonts w:ascii="Times New Roman" w:hAnsi="Times New Roman" w:cs="Times New Roman"/>
          <w:sz w:val="24"/>
          <w:szCs w:val="24"/>
          <w:lang w:val="en-US"/>
        </w:rPr>
        <w:t>SCF (</w:t>
      </w:r>
      <w:r w:rsidR="004C794F" w:rsidRPr="00642752">
        <w:rPr>
          <w:rFonts w:ascii="Times New Roman" w:hAnsi="Times New Roman" w:cs="Times New Roman"/>
          <w:sz w:val="24"/>
          <w:szCs w:val="24"/>
          <w:lang w:val="en-US"/>
        </w:rPr>
        <w:t>a</w:t>
      </w:r>
      <w:r w:rsidR="006947CF" w:rsidRPr="00642752">
        <w:rPr>
          <w:rFonts w:ascii="Times New Roman" w:hAnsi="Times New Roman" w:cs="Times New Roman"/>
          <w:sz w:val="24"/>
          <w:szCs w:val="24"/>
          <w:lang w:val="en-US"/>
        </w:rPr>
        <w:t xml:space="preserve">) and LuAG:Ce </w:t>
      </w:r>
      <w:r w:rsidR="007C3E79" w:rsidRPr="00642752">
        <w:rPr>
          <w:rFonts w:ascii="Times New Roman" w:hAnsi="Times New Roman" w:cs="Times New Roman"/>
          <w:sz w:val="24"/>
          <w:szCs w:val="24"/>
          <w:lang w:val="en-US"/>
        </w:rPr>
        <w:t xml:space="preserve">QHE </w:t>
      </w:r>
      <w:r w:rsidR="006947CF" w:rsidRPr="00642752">
        <w:rPr>
          <w:rFonts w:ascii="Times New Roman" w:hAnsi="Times New Roman" w:cs="Times New Roman"/>
          <w:sz w:val="24"/>
          <w:szCs w:val="24"/>
          <w:lang w:val="en-US"/>
        </w:rPr>
        <w:t>SCF (</w:t>
      </w:r>
      <w:r w:rsidR="004C794F" w:rsidRPr="00642752">
        <w:rPr>
          <w:rFonts w:ascii="Times New Roman" w:hAnsi="Times New Roman" w:cs="Times New Roman"/>
          <w:sz w:val="24"/>
          <w:szCs w:val="24"/>
          <w:lang w:val="en-US"/>
        </w:rPr>
        <w:t>b</w:t>
      </w:r>
      <w:r w:rsidR="006947CF" w:rsidRPr="00642752">
        <w:rPr>
          <w:rFonts w:ascii="Times New Roman" w:hAnsi="Times New Roman" w:cs="Times New Roman"/>
          <w:sz w:val="24"/>
          <w:szCs w:val="24"/>
          <w:lang w:val="en-US"/>
        </w:rPr>
        <w:t xml:space="preserve">) </w:t>
      </w:r>
      <w:r w:rsidR="00DB4121" w:rsidRPr="00642752">
        <w:rPr>
          <w:rFonts w:ascii="Times New Roman" w:hAnsi="Times New Roman" w:cs="Times New Roman"/>
          <w:sz w:val="24"/>
          <w:szCs w:val="24"/>
          <w:lang w:val="en-US"/>
        </w:rPr>
        <w:t>at</w:t>
      </w:r>
      <w:r w:rsidR="006947CF" w:rsidRPr="00642752">
        <w:rPr>
          <w:rFonts w:ascii="Times New Roman" w:hAnsi="Times New Roman" w:cs="Times New Roman"/>
          <w:sz w:val="24"/>
          <w:szCs w:val="24"/>
          <w:lang w:val="en-US"/>
        </w:rPr>
        <w:t xml:space="preserve"> different temperatures.</w:t>
      </w:r>
      <w:r w:rsidR="00E24EEB" w:rsidRPr="00642752">
        <w:rPr>
          <w:rFonts w:ascii="Times New Roman" w:hAnsi="Times New Roman" w:cs="Times New Roman"/>
          <w:sz w:val="24"/>
          <w:szCs w:val="24"/>
          <w:lang w:val="en-US"/>
        </w:rPr>
        <w:t xml:space="preserve"> </w:t>
      </w:r>
    </w:p>
    <w:p w14:paraId="57133C75" w14:textId="77777777" w:rsidR="008501F8" w:rsidRPr="00642752" w:rsidRDefault="008501F8" w:rsidP="008501F8">
      <w:pPr>
        <w:spacing w:after="0"/>
        <w:ind w:firstLine="567"/>
        <w:jc w:val="both"/>
        <w:rPr>
          <w:rFonts w:ascii="Times New Roman" w:hAnsi="Times New Roman" w:cs="Times New Roman"/>
          <w:sz w:val="24"/>
          <w:szCs w:val="24"/>
          <w:lang w:val="en-US"/>
        </w:rPr>
      </w:pPr>
      <w:r w:rsidRPr="00642752">
        <w:rPr>
          <w:rFonts w:ascii="Times New Roman" w:hAnsi="Times New Roman" w:cs="Times New Roman"/>
          <w:spacing w:val="-2"/>
          <w:sz w:val="24"/>
          <w:szCs w:val="24"/>
          <w:lang w:val="en-US"/>
        </w:rPr>
        <w:t xml:space="preserve">The luminescence decay profiles of the LuAG:Ce HE SCF are relatively linear in logarithmic scale (Fig. 7a); hence, function (1) with one decay component was used for fitting. </w:t>
      </w:r>
      <w:r w:rsidRPr="00642752">
        <w:rPr>
          <w:rFonts w:ascii="Times New Roman" w:hAnsi="Times New Roman" w:cs="Times New Roman"/>
          <w:sz w:val="24"/>
          <w:szCs w:val="24"/>
          <w:lang w:val="en-US"/>
        </w:rPr>
        <w:t>The comparable decay time values τ</w:t>
      </w:r>
      <w:r w:rsidRPr="00642752">
        <w:rPr>
          <w:rFonts w:ascii="Times New Roman" w:hAnsi="Times New Roman" w:cs="Times New Roman"/>
          <w:sz w:val="24"/>
          <w:szCs w:val="24"/>
          <w:vertAlign w:val="subscript"/>
          <w:lang w:val="en-US"/>
        </w:rPr>
        <w:t>1</w:t>
      </w:r>
      <w:r w:rsidRPr="00642752">
        <w:rPr>
          <w:rFonts w:ascii="Times New Roman" w:hAnsi="Times New Roman" w:cs="Times New Roman"/>
          <w:sz w:val="24"/>
          <w:szCs w:val="24"/>
          <w:lang w:val="en-US"/>
        </w:rPr>
        <w:t xml:space="preserve">, around 51 ns, clearly demonstrate a weak temperature dependence of the decay curves for this sample. </w:t>
      </w:r>
    </w:p>
    <w:p w14:paraId="18033F34" w14:textId="77777777" w:rsidR="008501F8" w:rsidRPr="00642752" w:rsidRDefault="008501F8" w:rsidP="008501F8">
      <w:pPr>
        <w:widowControl w:val="0"/>
        <w:spacing w:after="0"/>
        <w:ind w:firstLine="567"/>
        <w:jc w:val="both"/>
        <w:rPr>
          <w:rFonts w:ascii="Times New Roman" w:hAnsi="Times New Roman" w:cs="Times New Roman"/>
          <w:spacing w:val="-2"/>
          <w:sz w:val="24"/>
          <w:szCs w:val="24"/>
          <w:lang w:val="en-US"/>
        </w:rPr>
      </w:pPr>
      <w:r w:rsidRPr="00642752">
        <w:rPr>
          <w:rFonts w:ascii="Times New Roman" w:hAnsi="Times New Roman" w:cs="Times New Roman"/>
          <w:spacing w:val="-2"/>
          <w:sz w:val="24"/>
          <w:szCs w:val="24"/>
          <w:lang w:val="en-US"/>
        </w:rPr>
        <w:t>As shown in Fig. 7b, both decay times of LuAG:Ce QHE SCF show weak temperature dependences and vary between 20-24.4 ns and 50-54.7 ns, respectively. The decay times of the second component are close to the previously reported values ​​of 51 ns for the LuAG:Ce HE SCF (Fig. 7a).</w:t>
      </w:r>
      <w:r w:rsidRPr="00642752">
        <w:rPr>
          <w:spacing w:val="-2"/>
          <w:lang w:val="en-GB"/>
        </w:rPr>
        <w:t xml:space="preserve"> </w:t>
      </w:r>
      <w:r w:rsidRPr="00642752">
        <w:rPr>
          <w:rFonts w:ascii="Times New Roman" w:hAnsi="Times New Roman" w:cs="Times New Roman"/>
          <w:spacing w:val="-2"/>
          <w:sz w:val="24"/>
          <w:szCs w:val="24"/>
          <w:lang w:val="en-US"/>
        </w:rPr>
        <w:t xml:space="preserve">The presence of fast decay components in the range of 20-24.4 ns indicates the presence </w:t>
      </w:r>
    </w:p>
    <w:p w14:paraId="4CBB0539" w14:textId="77777777" w:rsidR="00BB484B" w:rsidRPr="00642752" w:rsidRDefault="00BB484B" w:rsidP="00BB484B">
      <w:pPr>
        <w:widowControl w:val="0"/>
        <w:spacing w:after="0"/>
        <w:jc w:val="both"/>
        <w:rPr>
          <w:rFonts w:ascii="Times New Roman" w:hAnsi="Times New Roman" w:cs="Times New Roman"/>
          <w:spacing w:val="-2"/>
          <w:sz w:val="24"/>
          <w:szCs w:val="24"/>
          <w:lang w:val="en-US"/>
        </w:rPr>
      </w:pPr>
      <w:r w:rsidRPr="00642752">
        <w:rPr>
          <w:rFonts w:ascii="Times New Roman" w:hAnsi="Times New Roman" w:cs="Times New Roman"/>
          <w:spacing w:val="-2"/>
          <w:sz w:val="24"/>
          <w:szCs w:val="24"/>
          <w:lang w:val="en-US"/>
        </w:rPr>
        <w:t>of the energy transfer from Ce</w:t>
      </w:r>
      <w:r w:rsidRPr="00642752">
        <w:rPr>
          <w:rFonts w:ascii="Times New Roman" w:hAnsi="Times New Roman" w:cs="Times New Roman"/>
          <w:spacing w:val="-2"/>
          <w:sz w:val="24"/>
          <w:szCs w:val="24"/>
          <w:vertAlign w:val="superscript"/>
          <w:lang w:val="en-US"/>
        </w:rPr>
        <w:t>3+</w:t>
      </w:r>
      <w:r w:rsidRPr="00642752">
        <w:rPr>
          <w:rFonts w:ascii="Times New Roman" w:hAnsi="Times New Roman" w:cs="Times New Roman"/>
          <w:spacing w:val="-2"/>
          <w:sz w:val="24"/>
          <w:szCs w:val="24"/>
          <w:lang w:val="en-US"/>
        </w:rPr>
        <w:t xml:space="preserve"> to some undefined centers in the QHE structure. Taking into </w:t>
      </w:r>
      <w:r w:rsidRPr="00642752">
        <w:rPr>
          <w:rFonts w:ascii="Times New Roman" w:hAnsi="Times New Roman" w:cs="Times New Roman"/>
          <w:spacing w:val="-2"/>
          <w:sz w:val="24"/>
          <w:szCs w:val="24"/>
          <w:lang w:val="en-US"/>
        </w:rPr>
        <w:lastRenderedPageBreak/>
        <w:t>account that the LuAG:Ce QHE SCF is characterized by a higher content of Pb</w:t>
      </w:r>
      <w:r w:rsidRPr="00642752">
        <w:rPr>
          <w:rFonts w:ascii="Times New Roman" w:hAnsi="Times New Roman" w:cs="Times New Roman"/>
          <w:spacing w:val="-2"/>
          <w:sz w:val="24"/>
          <w:szCs w:val="24"/>
          <w:vertAlign w:val="superscript"/>
          <w:lang w:val="en-US"/>
        </w:rPr>
        <w:t>2+</w:t>
      </w:r>
      <w:r w:rsidRPr="00642752">
        <w:rPr>
          <w:rFonts w:ascii="Times New Roman" w:hAnsi="Times New Roman" w:cs="Times New Roman"/>
          <w:spacing w:val="-2"/>
          <w:sz w:val="24"/>
          <w:szCs w:val="24"/>
          <w:lang w:val="en-US"/>
        </w:rPr>
        <w:t xml:space="preserve"> flux-related impurity (Fig. 4, curve 2), it is most likely that these unknown centers are Ce</w:t>
      </w:r>
      <w:r w:rsidRPr="00642752">
        <w:rPr>
          <w:rFonts w:ascii="Times New Roman" w:hAnsi="Times New Roman" w:cs="Times New Roman"/>
          <w:spacing w:val="-2"/>
          <w:sz w:val="24"/>
          <w:szCs w:val="24"/>
          <w:vertAlign w:val="superscript"/>
          <w:lang w:val="en-US"/>
        </w:rPr>
        <w:t>4+</w:t>
      </w:r>
      <w:r w:rsidRPr="00642752">
        <w:rPr>
          <w:rFonts w:ascii="Times New Roman" w:hAnsi="Times New Roman" w:cs="Times New Roman"/>
          <w:spacing w:val="-2"/>
          <w:sz w:val="24"/>
          <w:szCs w:val="24"/>
          <w:lang w:val="en-US"/>
        </w:rPr>
        <w:t>-Pb</w:t>
      </w:r>
      <w:r w:rsidRPr="00642752">
        <w:rPr>
          <w:rFonts w:ascii="Times New Roman" w:hAnsi="Times New Roman" w:cs="Times New Roman"/>
          <w:spacing w:val="-2"/>
          <w:sz w:val="24"/>
          <w:szCs w:val="24"/>
          <w:vertAlign w:val="superscript"/>
          <w:lang w:val="en-US"/>
        </w:rPr>
        <w:t>2+</w:t>
      </w:r>
      <w:r w:rsidRPr="00642752">
        <w:rPr>
          <w:rFonts w:ascii="Times New Roman" w:hAnsi="Times New Roman" w:cs="Times New Roman"/>
          <w:spacing w:val="-2"/>
          <w:sz w:val="24"/>
          <w:szCs w:val="24"/>
          <w:lang w:val="en-US"/>
        </w:rPr>
        <w:t xml:space="preserve"> pairs with local charge and volume compensation [32]. As shown in several recent works [33, 34], the decay kinetics of cerium luminescence under excitation of such pair centers is much faster than in the case of luminescence of undisturbed Ce</w:t>
      </w:r>
      <w:r w:rsidRPr="00642752">
        <w:rPr>
          <w:rFonts w:ascii="Times New Roman" w:hAnsi="Times New Roman" w:cs="Times New Roman"/>
          <w:spacing w:val="-2"/>
          <w:sz w:val="24"/>
          <w:szCs w:val="24"/>
          <w:vertAlign w:val="superscript"/>
          <w:lang w:val="en-US"/>
        </w:rPr>
        <w:t>3+</w:t>
      </w:r>
      <w:r w:rsidRPr="00642752">
        <w:rPr>
          <w:rFonts w:ascii="Times New Roman" w:hAnsi="Times New Roman" w:cs="Times New Roman"/>
          <w:spacing w:val="-2"/>
          <w:sz w:val="24"/>
          <w:szCs w:val="24"/>
          <w:lang w:val="en-US"/>
        </w:rPr>
        <w:t xml:space="preserve"> ions.</w:t>
      </w:r>
      <w:r w:rsidRPr="00642752">
        <w:rPr>
          <w:rFonts w:ascii="Times New Roman" w:hAnsi="Times New Roman" w:cs="Times New Roman"/>
          <w:spacing w:val="-2"/>
          <w:sz w:val="24"/>
          <w:szCs w:val="24"/>
          <w:lang w:val="en-GB"/>
        </w:rPr>
        <w:t xml:space="preserve"> The temperature dependences of τ</w:t>
      </w:r>
      <w:r w:rsidRPr="00642752">
        <w:rPr>
          <w:rFonts w:ascii="Times New Roman" w:hAnsi="Times New Roman" w:cs="Times New Roman"/>
          <w:spacing w:val="-2"/>
          <w:sz w:val="24"/>
          <w:szCs w:val="24"/>
          <w:vertAlign w:val="subscript"/>
          <w:lang w:val="en-GB"/>
        </w:rPr>
        <w:t>1</w:t>
      </w:r>
      <w:r w:rsidRPr="00642752">
        <w:rPr>
          <w:rFonts w:ascii="Times New Roman" w:hAnsi="Times New Roman" w:cs="Times New Roman"/>
          <w:spacing w:val="-2"/>
          <w:sz w:val="24"/>
          <w:szCs w:val="24"/>
          <w:lang w:val="en-GB"/>
        </w:rPr>
        <w:t xml:space="preserve"> and τ</w:t>
      </w:r>
      <w:r w:rsidRPr="00642752">
        <w:rPr>
          <w:rFonts w:ascii="Times New Roman" w:hAnsi="Times New Roman" w:cs="Times New Roman"/>
          <w:spacing w:val="-2"/>
          <w:sz w:val="24"/>
          <w:szCs w:val="24"/>
          <w:vertAlign w:val="subscript"/>
          <w:lang w:val="en-GB"/>
        </w:rPr>
        <w:t>2</w:t>
      </w:r>
      <w:r w:rsidRPr="00642752">
        <w:rPr>
          <w:rFonts w:ascii="Times New Roman" w:hAnsi="Times New Roman" w:cs="Times New Roman"/>
          <w:spacing w:val="-2"/>
          <w:sz w:val="24"/>
          <w:szCs w:val="24"/>
          <w:lang w:val="en-GB"/>
        </w:rPr>
        <w:t xml:space="preserve"> values ​​(Fig. 7b) may also indicate the formation of Ce</w:t>
      </w:r>
      <w:r w:rsidRPr="00642752">
        <w:rPr>
          <w:rFonts w:ascii="Times New Roman" w:hAnsi="Times New Roman" w:cs="Times New Roman"/>
          <w:spacing w:val="-2"/>
          <w:sz w:val="24"/>
          <w:szCs w:val="24"/>
          <w:vertAlign w:val="superscript"/>
          <w:lang w:val="en-GB"/>
        </w:rPr>
        <w:t>4+</w:t>
      </w:r>
      <w:r w:rsidRPr="00642752">
        <w:rPr>
          <w:rFonts w:ascii="Times New Roman" w:hAnsi="Times New Roman" w:cs="Times New Roman"/>
          <w:spacing w:val="-2"/>
          <w:sz w:val="24"/>
          <w:szCs w:val="24"/>
          <w:lang w:val="en-GB"/>
        </w:rPr>
        <w:t>-Pb</w:t>
      </w:r>
      <w:r w:rsidRPr="00642752">
        <w:rPr>
          <w:rFonts w:ascii="Times New Roman" w:hAnsi="Times New Roman" w:cs="Times New Roman"/>
          <w:spacing w:val="-2"/>
          <w:sz w:val="24"/>
          <w:szCs w:val="24"/>
          <w:vertAlign w:val="superscript"/>
          <w:lang w:val="en-GB"/>
        </w:rPr>
        <w:t>2+</w:t>
      </w:r>
      <w:r w:rsidRPr="00642752">
        <w:rPr>
          <w:rFonts w:ascii="Times New Roman" w:hAnsi="Times New Roman" w:cs="Times New Roman"/>
          <w:spacing w:val="-2"/>
          <w:sz w:val="24"/>
          <w:szCs w:val="24"/>
          <w:lang w:val="en-GB"/>
        </w:rPr>
        <w:t xml:space="preserve"> pairs, which have lower temperature stability than in the case of Ce</w:t>
      </w:r>
      <w:r w:rsidRPr="00642752">
        <w:rPr>
          <w:rFonts w:ascii="Times New Roman" w:hAnsi="Times New Roman" w:cs="Times New Roman"/>
          <w:spacing w:val="-2"/>
          <w:sz w:val="24"/>
          <w:szCs w:val="24"/>
          <w:vertAlign w:val="superscript"/>
          <w:lang w:val="en-GB"/>
        </w:rPr>
        <w:t>3+</w:t>
      </w:r>
      <w:r w:rsidRPr="00642752">
        <w:rPr>
          <w:rFonts w:ascii="Times New Roman" w:hAnsi="Times New Roman" w:cs="Times New Roman"/>
          <w:spacing w:val="-2"/>
          <w:sz w:val="24"/>
          <w:szCs w:val="24"/>
          <w:lang w:val="en-GB"/>
        </w:rPr>
        <w:t xml:space="preserve"> centers.</w:t>
      </w:r>
    </w:p>
    <w:p w14:paraId="3D5B9020" w14:textId="7D81193A" w:rsidR="00FE6D19" w:rsidRPr="00642752" w:rsidRDefault="004C3F8C" w:rsidP="00832E3D">
      <w:pPr>
        <w:spacing w:after="0"/>
        <w:ind w:firstLine="567"/>
        <w:jc w:val="both"/>
        <w:rPr>
          <w:rFonts w:ascii="Times New Roman" w:hAnsi="Times New Roman" w:cs="Times New Roman"/>
          <w:sz w:val="24"/>
          <w:szCs w:val="24"/>
          <w:lang w:val="en-US"/>
        </w:rPr>
      </w:pPr>
      <w:r w:rsidRPr="00642752">
        <w:rPr>
          <w:rFonts w:ascii="Times New Roman" w:hAnsi="Times New Roman" w:cs="Times New Roman"/>
          <w:sz w:val="24"/>
          <w:szCs w:val="24"/>
          <w:lang w:val="en-US"/>
        </w:rPr>
        <w:t xml:space="preserve">RT </w:t>
      </w:r>
      <w:r w:rsidR="008D5CAC" w:rsidRPr="00642752">
        <w:rPr>
          <w:rFonts w:ascii="Times New Roman" w:hAnsi="Times New Roman" w:cs="Times New Roman"/>
          <w:sz w:val="24"/>
          <w:szCs w:val="24"/>
          <w:lang w:val="en-US"/>
        </w:rPr>
        <w:t xml:space="preserve">PL </w:t>
      </w:r>
      <w:r w:rsidR="00274797" w:rsidRPr="00642752">
        <w:rPr>
          <w:rFonts w:ascii="Times New Roman" w:hAnsi="Times New Roman" w:cs="Times New Roman"/>
          <w:sz w:val="24"/>
          <w:szCs w:val="24"/>
          <w:lang w:val="en-US"/>
        </w:rPr>
        <w:t>spectra of Ce</w:t>
      </w:r>
      <w:r w:rsidR="00274797" w:rsidRPr="00642752">
        <w:rPr>
          <w:rFonts w:ascii="Times New Roman" w:hAnsi="Times New Roman" w:cs="Times New Roman"/>
          <w:sz w:val="24"/>
          <w:szCs w:val="24"/>
          <w:vertAlign w:val="superscript"/>
          <w:lang w:val="en-US"/>
        </w:rPr>
        <w:t>3+</w:t>
      </w:r>
      <w:r w:rsidR="00274797" w:rsidRPr="00642752">
        <w:rPr>
          <w:rFonts w:ascii="Times New Roman" w:hAnsi="Times New Roman" w:cs="Times New Roman"/>
          <w:sz w:val="24"/>
          <w:szCs w:val="24"/>
          <w:lang w:val="en-US"/>
        </w:rPr>
        <w:t xml:space="preserve"> in </w:t>
      </w:r>
      <w:r w:rsidR="005C4E64" w:rsidRPr="00642752">
        <w:rPr>
          <w:rFonts w:ascii="Times New Roman" w:hAnsi="Times New Roman" w:cs="Times New Roman"/>
          <w:sz w:val="24"/>
          <w:szCs w:val="24"/>
          <w:lang w:val="en-US"/>
        </w:rPr>
        <w:t xml:space="preserve">the </w:t>
      </w:r>
      <w:r w:rsidRPr="00642752">
        <w:rPr>
          <w:rFonts w:ascii="Times New Roman" w:hAnsi="Times New Roman" w:cs="Times New Roman"/>
          <w:sz w:val="24"/>
          <w:szCs w:val="24"/>
          <w:lang w:val="en-US"/>
        </w:rPr>
        <w:t>LuAG:Ce</w:t>
      </w:r>
      <w:r w:rsidR="009F254C" w:rsidRPr="00642752">
        <w:rPr>
          <w:rFonts w:ascii="Times New Roman" w:hAnsi="Times New Roman" w:cs="Times New Roman"/>
          <w:sz w:val="24"/>
          <w:szCs w:val="24"/>
          <w:lang w:val="en-US"/>
        </w:rPr>
        <w:t xml:space="preserve"> </w:t>
      </w:r>
      <w:r w:rsidR="007C3E79" w:rsidRPr="00642752">
        <w:rPr>
          <w:rFonts w:ascii="Times New Roman" w:hAnsi="Times New Roman" w:cs="Times New Roman"/>
          <w:sz w:val="24"/>
          <w:szCs w:val="24"/>
          <w:lang w:val="en-US"/>
        </w:rPr>
        <w:t xml:space="preserve">HE </w:t>
      </w:r>
      <w:r w:rsidR="009F254C" w:rsidRPr="00642752">
        <w:rPr>
          <w:rFonts w:ascii="Times New Roman" w:hAnsi="Times New Roman" w:cs="Times New Roman"/>
          <w:sz w:val="24"/>
          <w:szCs w:val="24"/>
          <w:lang w:val="en-US"/>
        </w:rPr>
        <w:t>SCF</w:t>
      </w:r>
      <w:r w:rsidRPr="00642752">
        <w:rPr>
          <w:rFonts w:ascii="Times New Roman" w:hAnsi="Times New Roman" w:cs="Times New Roman"/>
          <w:sz w:val="24"/>
          <w:szCs w:val="24"/>
          <w:lang w:val="en-US"/>
        </w:rPr>
        <w:t xml:space="preserve"> and LuAG:Ce</w:t>
      </w:r>
      <w:r w:rsidR="009F254C" w:rsidRPr="00642752">
        <w:rPr>
          <w:rFonts w:ascii="Times New Roman" w:hAnsi="Times New Roman" w:cs="Times New Roman"/>
          <w:sz w:val="24"/>
          <w:szCs w:val="24"/>
          <w:lang w:val="en-US"/>
        </w:rPr>
        <w:t xml:space="preserve"> </w:t>
      </w:r>
      <w:r w:rsidR="007C3E79" w:rsidRPr="00642752">
        <w:rPr>
          <w:rFonts w:ascii="Times New Roman" w:hAnsi="Times New Roman" w:cs="Times New Roman"/>
          <w:sz w:val="24"/>
          <w:szCs w:val="24"/>
          <w:lang w:val="en-US"/>
        </w:rPr>
        <w:t xml:space="preserve">QHE </w:t>
      </w:r>
      <w:r w:rsidR="009F254C" w:rsidRPr="00642752">
        <w:rPr>
          <w:rFonts w:ascii="Times New Roman" w:hAnsi="Times New Roman" w:cs="Times New Roman"/>
          <w:sz w:val="24"/>
          <w:szCs w:val="24"/>
          <w:lang w:val="en-US"/>
        </w:rPr>
        <w:t>SCF</w:t>
      </w:r>
      <w:r w:rsidRPr="00642752">
        <w:rPr>
          <w:rFonts w:ascii="Times New Roman" w:hAnsi="Times New Roman" w:cs="Times New Roman"/>
          <w:sz w:val="24"/>
          <w:szCs w:val="24"/>
          <w:lang w:val="en-US"/>
        </w:rPr>
        <w:t xml:space="preserve"> </w:t>
      </w:r>
      <w:r w:rsidR="00274797" w:rsidRPr="00642752">
        <w:rPr>
          <w:rFonts w:ascii="Times New Roman" w:hAnsi="Times New Roman" w:cs="Times New Roman"/>
          <w:sz w:val="24"/>
          <w:szCs w:val="24"/>
          <w:lang w:val="en-US"/>
        </w:rPr>
        <w:t>u</w:t>
      </w:r>
      <w:r w:rsidR="00832E3D" w:rsidRPr="00642752">
        <w:rPr>
          <w:rFonts w:ascii="Times New Roman" w:hAnsi="Times New Roman" w:cs="Times New Roman"/>
          <w:sz w:val="24"/>
          <w:szCs w:val="24"/>
          <w:lang w:val="en-US"/>
        </w:rPr>
        <w:t>nder</w:t>
      </w:r>
      <w:r w:rsidR="00274797" w:rsidRPr="00642752">
        <w:rPr>
          <w:rFonts w:ascii="Times New Roman" w:hAnsi="Times New Roman" w:cs="Times New Roman"/>
          <w:sz w:val="24"/>
          <w:szCs w:val="24"/>
          <w:lang w:val="en-US"/>
        </w:rPr>
        <w:t xml:space="preserve"> excitation</w:t>
      </w:r>
      <w:r w:rsidRPr="00642752">
        <w:rPr>
          <w:rFonts w:ascii="Times New Roman" w:hAnsi="Times New Roman" w:cs="Times New Roman"/>
          <w:sz w:val="24"/>
          <w:szCs w:val="24"/>
          <w:lang w:val="en-US"/>
        </w:rPr>
        <w:t xml:space="preserve"> </w:t>
      </w:r>
      <w:r w:rsidR="00832E3D" w:rsidRPr="00642752">
        <w:rPr>
          <w:rFonts w:ascii="Times New Roman" w:hAnsi="Times New Roman" w:cs="Times New Roman"/>
          <w:sz w:val="24"/>
          <w:szCs w:val="24"/>
          <w:lang w:val="en-US"/>
        </w:rPr>
        <w:t xml:space="preserve">at </w:t>
      </w:r>
      <w:r w:rsidR="00274797" w:rsidRPr="00642752">
        <w:rPr>
          <w:rFonts w:ascii="Times New Roman" w:hAnsi="Times New Roman" w:cs="Times New Roman"/>
          <w:sz w:val="24"/>
          <w:szCs w:val="24"/>
          <w:lang w:val="en-US"/>
        </w:rPr>
        <w:t xml:space="preserve">442 nm in the pressure range from ambient to </w:t>
      </w:r>
      <w:r w:rsidRPr="00642752">
        <w:rPr>
          <w:rFonts w:ascii="Times New Roman" w:hAnsi="Times New Roman" w:cs="Times New Roman"/>
          <w:sz w:val="24"/>
          <w:szCs w:val="24"/>
          <w:lang w:val="en-US"/>
        </w:rPr>
        <w:t xml:space="preserve">19 </w:t>
      </w:r>
      <w:r w:rsidR="0082639B" w:rsidRPr="00642752">
        <w:rPr>
          <w:rFonts w:ascii="Times New Roman" w:hAnsi="Times New Roman" w:cs="Times New Roman"/>
          <w:sz w:val="24"/>
          <w:szCs w:val="24"/>
          <w:lang w:val="en-US"/>
        </w:rPr>
        <w:t xml:space="preserve">GPa </w:t>
      </w:r>
      <w:r w:rsidR="00274797" w:rsidRPr="00642752">
        <w:rPr>
          <w:rFonts w:ascii="Times New Roman" w:hAnsi="Times New Roman" w:cs="Times New Roman"/>
          <w:sz w:val="24"/>
          <w:szCs w:val="24"/>
          <w:lang w:val="en-US"/>
        </w:rPr>
        <w:t xml:space="preserve">are presented in Fig. </w:t>
      </w:r>
      <w:r w:rsidR="00913250" w:rsidRPr="00642752">
        <w:rPr>
          <w:rFonts w:ascii="Times New Roman" w:hAnsi="Times New Roman" w:cs="Times New Roman"/>
          <w:sz w:val="24"/>
          <w:szCs w:val="24"/>
          <w:lang w:val="en-US"/>
        </w:rPr>
        <w:t>8</w:t>
      </w:r>
      <w:r w:rsidRPr="00642752">
        <w:rPr>
          <w:rFonts w:ascii="Times New Roman" w:hAnsi="Times New Roman" w:cs="Times New Roman"/>
          <w:sz w:val="24"/>
          <w:szCs w:val="24"/>
          <w:lang w:val="en-US"/>
        </w:rPr>
        <w:t xml:space="preserve">a and </w:t>
      </w:r>
      <w:r w:rsidR="00913250" w:rsidRPr="00642752">
        <w:rPr>
          <w:rFonts w:ascii="Times New Roman" w:hAnsi="Times New Roman" w:cs="Times New Roman"/>
          <w:sz w:val="24"/>
          <w:szCs w:val="24"/>
          <w:lang w:val="en-US"/>
        </w:rPr>
        <w:t>8</w:t>
      </w:r>
      <w:r w:rsidRPr="00642752">
        <w:rPr>
          <w:rFonts w:ascii="Times New Roman" w:hAnsi="Times New Roman" w:cs="Times New Roman"/>
          <w:sz w:val="24"/>
          <w:szCs w:val="24"/>
          <w:lang w:val="en-US"/>
        </w:rPr>
        <w:t>b, respectively.</w:t>
      </w:r>
      <w:r w:rsidR="004E3F0B" w:rsidRPr="00642752">
        <w:rPr>
          <w:rFonts w:ascii="Times New Roman" w:hAnsi="Times New Roman" w:cs="Times New Roman"/>
          <w:sz w:val="24"/>
          <w:szCs w:val="24"/>
          <w:lang w:val="en-US"/>
        </w:rPr>
        <w:t xml:space="preserve"> </w:t>
      </w:r>
      <w:r w:rsidRPr="00642752">
        <w:rPr>
          <w:rFonts w:ascii="Times New Roman" w:hAnsi="Times New Roman" w:cs="Times New Roman"/>
          <w:sz w:val="24"/>
          <w:szCs w:val="24"/>
          <w:lang w:val="en-US"/>
        </w:rPr>
        <w:t>The elevation in pressure is associated with a notable redshift in the luminescence spectra</w:t>
      </w:r>
      <w:r w:rsidR="00D30ABC" w:rsidRPr="00642752">
        <w:rPr>
          <w:rFonts w:ascii="Times New Roman" w:hAnsi="Times New Roman" w:cs="Times New Roman"/>
          <w:sz w:val="24"/>
          <w:szCs w:val="24"/>
          <w:lang w:val="en-US"/>
        </w:rPr>
        <w:t xml:space="preserve">. </w:t>
      </w:r>
      <w:r w:rsidR="00AD534D" w:rsidRPr="00642752">
        <w:rPr>
          <w:rFonts w:ascii="Times New Roman" w:hAnsi="Times New Roman" w:cs="Times New Roman"/>
          <w:sz w:val="24"/>
          <w:szCs w:val="24"/>
          <w:lang w:val="en-US"/>
        </w:rPr>
        <w:t xml:space="preserve">Also, with the </w:t>
      </w:r>
      <w:r w:rsidR="00C868C0" w:rsidRPr="00642752">
        <w:rPr>
          <w:rFonts w:ascii="Times New Roman" w:hAnsi="Times New Roman" w:cs="Times New Roman"/>
          <w:sz w:val="24"/>
          <w:szCs w:val="24"/>
          <w:lang w:val="en-US"/>
        </w:rPr>
        <w:t>increase in pressur</w:t>
      </w:r>
      <w:r w:rsidR="00AD534D" w:rsidRPr="00642752">
        <w:rPr>
          <w:rFonts w:ascii="Times New Roman" w:hAnsi="Times New Roman" w:cs="Times New Roman"/>
          <w:sz w:val="24"/>
          <w:szCs w:val="24"/>
          <w:lang w:val="en-US"/>
        </w:rPr>
        <w:t>e, the contribution of the</w:t>
      </w:r>
      <w:r w:rsidR="00EF0716" w:rsidRPr="00642752">
        <w:rPr>
          <w:rFonts w:ascii="Times New Roman" w:hAnsi="Times New Roman" w:cs="Times New Roman"/>
          <w:sz w:val="24"/>
          <w:szCs w:val="24"/>
          <w:lang w:val="en-US"/>
        </w:rPr>
        <w:t xml:space="preserve"> 5d→</w:t>
      </w:r>
      <w:r w:rsidR="00EF0716" w:rsidRPr="00642752">
        <w:rPr>
          <w:rFonts w:ascii="Times New Roman" w:hAnsi="Times New Roman" w:cs="Times New Roman"/>
          <w:sz w:val="24"/>
          <w:szCs w:val="24"/>
          <w:vertAlign w:val="superscript"/>
          <w:lang w:val="en-US"/>
        </w:rPr>
        <w:t>2</w:t>
      </w:r>
      <w:r w:rsidR="00EF0716" w:rsidRPr="00642752">
        <w:rPr>
          <w:rFonts w:ascii="Times New Roman" w:hAnsi="Times New Roman" w:cs="Times New Roman"/>
          <w:sz w:val="24"/>
          <w:szCs w:val="24"/>
          <w:lang w:val="en-US"/>
        </w:rPr>
        <w:t>F</w:t>
      </w:r>
      <w:r w:rsidR="00EF0716" w:rsidRPr="00642752">
        <w:rPr>
          <w:rFonts w:ascii="Times New Roman" w:hAnsi="Times New Roman" w:cs="Times New Roman"/>
          <w:sz w:val="24"/>
          <w:szCs w:val="24"/>
          <w:vertAlign w:val="subscript"/>
          <w:lang w:val="en-US"/>
        </w:rPr>
        <w:t>7/2</w:t>
      </w:r>
      <w:r w:rsidR="00EF0716" w:rsidRPr="00642752">
        <w:rPr>
          <w:rFonts w:ascii="Times New Roman" w:hAnsi="Times New Roman" w:cs="Times New Roman"/>
          <w:sz w:val="24"/>
          <w:szCs w:val="24"/>
          <w:lang w:val="en-US"/>
        </w:rPr>
        <w:t xml:space="preserve"> transition increases</w:t>
      </w:r>
      <w:r w:rsidR="00110764" w:rsidRPr="00642752">
        <w:rPr>
          <w:rFonts w:ascii="Times New Roman" w:hAnsi="Times New Roman" w:cs="Times New Roman"/>
          <w:sz w:val="24"/>
          <w:szCs w:val="24"/>
          <w:lang w:val="en-US"/>
        </w:rPr>
        <w:t xml:space="preserve"> </w:t>
      </w:r>
      <w:r w:rsidR="00592626" w:rsidRPr="00642752">
        <w:rPr>
          <w:rFonts w:ascii="Times New Roman" w:hAnsi="Times New Roman" w:cs="Times New Roman"/>
          <w:sz w:val="24"/>
          <w:szCs w:val="24"/>
          <w:lang w:val="en-US"/>
        </w:rPr>
        <w:t>compared to</w:t>
      </w:r>
      <w:r w:rsidR="00110764" w:rsidRPr="00642752">
        <w:rPr>
          <w:rFonts w:ascii="Times New Roman" w:hAnsi="Times New Roman" w:cs="Times New Roman"/>
          <w:sz w:val="24"/>
          <w:szCs w:val="24"/>
          <w:lang w:val="en-US"/>
        </w:rPr>
        <w:t xml:space="preserve"> </w:t>
      </w:r>
      <w:r w:rsidR="00592626" w:rsidRPr="00642752">
        <w:rPr>
          <w:rFonts w:ascii="Times New Roman" w:hAnsi="Times New Roman" w:cs="Times New Roman"/>
          <w:sz w:val="24"/>
          <w:szCs w:val="24"/>
          <w:lang w:val="en-US"/>
        </w:rPr>
        <w:t xml:space="preserve">the </w:t>
      </w:r>
      <w:r w:rsidR="00110764" w:rsidRPr="00642752">
        <w:rPr>
          <w:rFonts w:ascii="Times New Roman" w:hAnsi="Times New Roman" w:cs="Times New Roman"/>
          <w:sz w:val="24"/>
          <w:szCs w:val="24"/>
          <w:lang w:val="en-US"/>
        </w:rPr>
        <w:t>5d→</w:t>
      </w:r>
      <w:r w:rsidR="00110764" w:rsidRPr="00642752">
        <w:rPr>
          <w:rFonts w:ascii="Times New Roman" w:hAnsi="Times New Roman" w:cs="Times New Roman"/>
          <w:sz w:val="24"/>
          <w:szCs w:val="24"/>
          <w:vertAlign w:val="superscript"/>
          <w:lang w:val="en-US"/>
        </w:rPr>
        <w:t>2</w:t>
      </w:r>
      <w:r w:rsidR="00110764" w:rsidRPr="00642752">
        <w:rPr>
          <w:rFonts w:ascii="Times New Roman" w:hAnsi="Times New Roman" w:cs="Times New Roman"/>
          <w:sz w:val="24"/>
          <w:szCs w:val="24"/>
          <w:lang w:val="en-US"/>
        </w:rPr>
        <w:t>F</w:t>
      </w:r>
      <w:r w:rsidR="00110764" w:rsidRPr="00642752">
        <w:rPr>
          <w:rFonts w:ascii="Times New Roman" w:hAnsi="Times New Roman" w:cs="Times New Roman"/>
          <w:sz w:val="24"/>
          <w:szCs w:val="24"/>
          <w:vertAlign w:val="subscript"/>
          <w:lang w:val="en-US"/>
        </w:rPr>
        <w:t>5/2</w:t>
      </w:r>
      <w:r w:rsidR="00110764" w:rsidRPr="00642752">
        <w:rPr>
          <w:rFonts w:ascii="Times New Roman" w:hAnsi="Times New Roman" w:cs="Times New Roman"/>
          <w:sz w:val="24"/>
          <w:szCs w:val="24"/>
          <w:lang w:val="en-US"/>
        </w:rPr>
        <w:t xml:space="preserve"> transition</w:t>
      </w:r>
      <w:r w:rsidR="00C868C0" w:rsidRPr="00642752">
        <w:rPr>
          <w:rFonts w:ascii="Times New Roman" w:hAnsi="Times New Roman" w:cs="Times New Roman"/>
          <w:sz w:val="24"/>
          <w:szCs w:val="24"/>
          <w:lang w:val="en-US"/>
        </w:rPr>
        <w:t>. A</w:t>
      </w:r>
      <w:r w:rsidR="00EF0716" w:rsidRPr="00642752">
        <w:rPr>
          <w:rFonts w:ascii="Times New Roman" w:hAnsi="Times New Roman" w:cs="Times New Roman"/>
          <w:sz w:val="24"/>
          <w:szCs w:val="24"/>
          <w:lang w:val="en-US"/>
        </w:rPr>
        <w:t xml:space="preserve"> similar effect was observed </w:t>
      </w:r>
      <w:r w:rsidR="009F0CC2" w:rsidRPr="00642752">
        <w:rPr>
          <w:rFonts w:ascii="Times New Roman" w:hAnsi="Times New Roman" w:cs="Times New Roman"/>
          <w:sz w:val="24"/>
          <w:szCs w:val="24"/>
          <w:lang w:val="en-US"/>
        </w:rPr>
        <w:t>previously in</w:t>
      </w:r>
      <w:r w:rsidR="009C3632" w:rsidRPr="00642752">
        <w:rPr>
          <w:rFonts w:ascii="Times New Roman" w:hAnsi="Times New Roman" w:cs="Times New Roman"/>
          <w:sz w:val="24"/>
          <w:szCs w:val="24"/>
          <w:lang w:val="en-US"/>
        </w:rPr>
        <w:t xml:space="preserve"> Ce</w:t>
      </w:r>
      <w:r w:rsidR="009C3632" w:rsidRPr="00642752">
        <w:rPr>
          <w:rFonts w:ascii="Times New Roman" w:hAnsi="Times New Roman" w:cs="Times New Roman"/>
          <w:sz w:val="24"/>
          <w:szCs w:val="24"/>
          <w:vertAlign w:val="superscript"/>
          <w:lang w:val="en-US"/>
        </w:rPr>
        <w:t>3+</w:t>
      </w:r>
      <w:r w:rsidR="009C3632" w:rsidRPr="00642752">
        <w:rPr>
          <w:rFonts w:ascii="Times New Roman" w:hAnsi="Times New Roman" w:cs="Times New Roman"/>
          <w:sz w:val="24"/>
          <w:szCs w:val="24"/>
          <w:lang w:val="en-US"/>
        </w:rPr>
        <w:t xml:space="preserve"> doped in</w:t>
      </w:r>
      <w:r w:rsidR="009F0CC2" w:rsidRPr="00642752">
        <w:rPr>
          <w:rFonts w:ascii="Times New Roman" w:hAnsi="Times New Roman" w:cs="Times New Roman"/>
          <w:sz w:val="24"/>
          <w:szCs w:val="24"/>
          <w:lang w:val="en-US"/>
        </w:rPr>
        <w:t xml:space="preserve"> YAG</w:t>
      </w:r>
      <w:r w:rsidR="003C22D3" w:rsidRPr="00642752">
        <w:rPr>
          <w:rFonts w:ascii="Times New Roman" w:hAnsi="Times New Roman" w:cs="Times New Roman"/>
          <w:sz w:val="24"/>
          <w:szCs w:val="24"/>
          <w:lang w:val="en-US"/>
        </w:rPr>
        <w:t xml:space="preserve"> </w:t>
      </w:r>
      <w:r w:rsidR="00633264" w:rsidRPr="00642752">
        <w:rPr>
          <w:rFonts w:ascii="Times New Roman" w:hAnsi="Times New Roman" w:cs="Times New Roman"/>
          <w:sz w:val="24"/>
          <w:szCs w:val="24"/>
          <w:lang w:val="en-US"/>
        </w:rPr>
        <w:fldChar w:fldCharType="begin"/>
      </w:r>
      <w:r w:rsidR="00633264" w:rsidRPr="00642752">
        <w:rPr>
          <w:rFonts w:ascii="Times New Roman" w:hAnsi="Times New Roman" w:cs="Times New Roman"/>
          <w:sz w:val="24"/>
          <w:szCs w:val="24"/>
          <w:lang w:val="en-US"/>
        </w:rPr>
        <w:instrText xml:space="preserve"> ADDIN ZOTERO_ITEM CSL_CITATION {"citationID":"FtskTVIe","properties":{"formattedCitation":"[26]","plainCitation":"[26]","noteIndex":0},"citationItems":[{"id":87,"uris":["http://zotero.org/users/local/7vysNEJc/items/YTZXU52T"],"itemData":{"id":87,"type":"article-journal","container-title":"Radiation Effects and Defects in Solids","DOI":"10.1080/1042015021000052917","ISSN":"1042-0150, 1029-4953","issue":"1-6","journalAbbreviation":"Radiation Effects and Defects in Solids","language":"en","page":"39-47","source":"DOI.org (Crossref)","title":"High Pressure Spectroscopy of Ce Doped Yag Crystal","volume":"158","author":[{"family":"Barzowska","given":"Justyna"},{"family":"Grinberg","given":"Marek"},{"family":"Tsuboi","given":"Taiju"}],"issued":{"date-parts":[["2003",1]]}}}],"schema":"https://github.com/citation-style-language/schema/raw/master/csl-citation.json"} </w:instrText>
      </w:r>
      <w:r w:rsidR="00633264" w:rsidRPr="00642752">
        <w:rPr>
          <w:rFonts w:ascii="Times New Roman" w:hAnsi="Times New Roman" w:cs="Times New Roman"/>
          <w:sz w:val="24"/>
          <w:szCs w:val="24"/>
          <w:lang w:val="en-US"/>
        </w:rPr>
        <w:fldChar w:fldCharType="separate"/>
      </w:r>
      <w:r w:rsidR="00633264" w:rsidRPr="00642752">
        <w:rPr>
          <w:rFonts w:ascii="Times New Roman" w:hAnsi="Times New Roman" w:cs="Times New Roman"/>
          <w:sz w:val="24"/>
          <w:lang w:val="en-US"/>
        </w:rPr>
        <w:t>[</w:t>
      </w:r>
      <w:r w:rsidR="000B38C8" w:rsidRPr="00642752">
        <w:rPr>
          <w:rFonts w:ascii="Times New Roman" w:hAnsi="Times New Roman" w:cs="Times New Roman"/>
          <w:sz w:val="24"/>
          <w:lang w:val="en-US"/>
        </w:rPr>
        <w:t>35</w:t>
      </w:r>
      <w:r w:rsidR="00633264" w:rsidRPr="00642752">
        <w:rPr>
          <w:rFonts w:ascii="Times New Roman" w:hAnsi="Times New Roman" w:cs="Times New Roman"/>
          <w:sz w:val="24"/>
          <w:lang w:val="en-US"/>
        </w:rPr>
        <w:t>]</w:t>
      </w:r>
      <w:r w:rsidR="00633264" w:rsidRPr="00642752">
        <w:rPr>
          <w:rFonts w:ascii="Times New Roman" w:hAnsi="Times New Roman" w:cs="Times New Roman"/>
          <w:sz w:val="24"/>
          <w:szCs w:val="24"/>
          <w:lang w:val="en-US"/>
        </w:rPr>
        <w:fldChar w:fldCharType="end"/>
      </w:r>
      <w:r w:rsidR="00176A5E" w:rsidRPr="00642752">
        <w:rPr>
          <w:rFonts w:ascii="Times New Roman" w:hAnsi="Times New Roman" w:cs="Times New Roman"/>
          <w:sz w:val="24"/>
          <w:szCs w:val="24"/>
          <w:lang w:val="en-US"/>
        </w:rPr>
        <w:t>, GSAG</w:t>
      </w:r>
      <w:r w:rsidR="003C22D3" w:rsidRPr="00642752">
        <w:rPr>
          <w:rFonts w:ascii="Times New Roman" w:hAnsi="Times New Roman" w:cs="Times New Roman"/>
          <w:sz w:val="24"/>
          <w:szCs w:val="24"/>
          <w:lang w:val="en-US"/>
        </w:rPr>
        <w:t xml:space="preserve"> </w:t>
      </w:r>
      <w:r w:rsidR="00633264" w:rsidRPr="00642752">
        <w:rPr>
          <w:rFonts w:ascii="Times New Roman" w:hAnsi="Times New Roman" w:cs="Times New Roman"/>
          <w:sz w:val="24"/>
          <w:szCs w:val="24"/>
          <w:lang w:val="en-US"/>
        </w:rPr>
        <w:fldChar w:fldCharType="begin"/>
      </w:r>
      <w:r w:rsidR="00633264" w:rsidRPr="00642752">
        <w:rPr>
          <w:rFonts w:ascii="Times New Roman" w:hAnsi="Times New Roman" w:cs="Times New Roman"/>
          <w:sz w:val="24"/>
          <w:szCs w:val="24"/>
          <w:lang w:val="en-US"/>
        </w:rPr>
        <w:instrText xml:space="preserve"> ADDIN ZOTERO_ITEM CSL_CITATION {"citationID":"vo8b0cfq","properties":{"formattedCitation":"[27]","plainCitation":"[27]","noteIndex":0},"citationItems":[{"id":88,"uris":["http://zotero.org/users/local/7vysNEJc/items/KS8IP8W8"],"itemData":{"id":88,"type":"article-journal","container-title":"Physical Review B","DOI":"10.1103/PhysRevB.69.205101","ISSN":"1098-0121, 1550-235X","issue":"20","journalAbbreviation":"Phys. Rev. B","language":"en","license":"http://link.aps.org/licenses/aps-default-license","page":"205101","source":"DOI.org (Crossref)","title":"Pressure dependence of electron-phonon coupling in Ce 3 + -doped Gd 3 Sc 2 Al 3 O 12 garnet crystals","volume":"69","author":[{"family":"Grinberg","given":"M."},{"family":"Barzowska","given":"J."},{"family":"Shen","given":"YongRong"},{"family":"Meltzer","given":"Richard S."},{"family":"Bray","given":"Kevin L."}],"issued":{"date-parts":[["2004",5,5]]}}}],"schema":"https://github.com/citation-style-language/schema/raw/master/csl-citation.json"} </w:instrText>
      </w:r>
      <w:r w:rsidR="00633264" w:rsidRPr="00642752">
        <w:rPr>
          <w:rFonts w:ascii="Times New Roman" w:hAnsi="Times New Roman" w:cs="Times New Roman"/>
          <w:sz w:val="24"/>
          <w:szCs w:val="24"/>
          <w:lang w:val="en-US"/>
        </w:rPr>
        <w:fldChar w:fldCharType="separate"/>
      </w:r>
      <w:r w:rsidR="00633264" w:rsidRPr="00642752">
        <w:rPr>
          <w:rFonts w:ascii="Times New Roman" w:hAnsi="Times New Roman" w:cs="Times New Roman"/>
          <w:sz w:val="24"/>
          <w:lang w:val="en-US"/>
        </w:rPr>
        <w:t>[</w:t>
      </w:r>
      <w:r w:rsidR="00913250" w:rsidRPr="00642752">
        <w:rPr>
          <w:rFonts w:ascii="Times New Roman" w:hAnsi="Times New Roman" w:cs="Times New Roman"/>
          <w:sz w:val="24"/>
          <w:lang w:val="en-US"/>
        </w:rPr>
        <w:t>3</w:t>
      </w:r>
      <w:r w:rsidR="000B38C8" w:rsidRPr="00642752">
        <w:rPr>
          <w:rFonts w:ascii="Times New Roman" w:hAnsi="Times New Roman" w:cs="Times New Roman"/>
          <w:sz w:val="24"/>
          <w:lang w:val="en-US"/>
        </w:rPr>
        <w:t>6</w:t>
      </w:r>
      <w:r w:rsidR="00633264" w:rsidRPr="00642752">
        <w:rPr>
          <w:rFonts w:ascii="Times New Roman" w:hAnsi="Times New Roman" w:cs="Times New Roman"/>
          <w:sz w:val="24"/>
          <w:lang w:val="en-US"/>
        </w:rPr>
        <w:t>]</w:t>
      </w:r>
      <w:r w:rsidR="00633264" w:rsidRPr="00642752">
        <w:rPr>
          <w:rFonts w:ascii="Times New Roman" w:hAnsi="Times New Roman" w:cs="Times New Roman"/>
          <w:sz w:val="24"/>
          <w:szCs w:val="24"/>
          <w:lang w:val="en-US"/>
        </w:rPr>
        <w:fldChar w:fldCharType="end"/>
      </w:r>
      <w:r w:rsidR="00633264" w:rsidRPr="00642752">
        <w:rPr>
          <w:rFonts w:ascii="Times New Roman" w:hAnsi="Times New Roman" w:cs="Times New Roman"/>
          <w:sz w:val="24"/>
          <w:szCs w:val="24"/>
          <w:lang w:val="en-US"/>
        </w:rPr>
        <w:t xml:space="preserve"> </w:t>
      </w:r>
      <w:r w:rsidR="00176A5E" w:rsidRPr="00642752">
        <w:rPr>
          <w:rFonts w:ascii="Times New Roman" w:hAnsi="Times New Roman" w:cs="Times New Roman"/>
          <w:sz w:val="24"/>
          <w:szCs w:val="24"/>
          <w:lang w:val="en-US"/>
        </w:rPr>
        <w:t>and AlN</w:t>
      </w:r>
      <w:r w:rsidR="00EF546A" w:rsidRPr="00642752">
        <w:rPr>
          <w:rFonts w:ascii="Times New Roman" w:hAnsi="Times New Roman" w:cs="Times New Roman"/>
          <w:sz w:val="24"/>
          <w:szCs w:val="24"/>
          <w:lang w:val="en-US"/>
        </w:rPr>
        <w:t xml:space="preserve"> </w:t>
      </w:r>
      <w:r w:rsidR="00633264" w:rsidRPr="00642752">
        <w:rPr>
          <w:rFonts w:ascii="Times New Roman" w:hAnsi="Times New Roman" w:cs="Times New Roman"/>
          <w:sz w:val="24"/>
          <w:szCs w:val="24"/>
          <w:lang w:val="en-US"/>
        </w:rPr>
        <w:fldChar w:fldCharType="begin"/>
      </w:r>
      <w:r w:rsidR="00633264" w:rsidRPr="00642752">
        <w:rPr>
          <w:rFonts w:ascii="Times New Roman" w:hAnsi="Times New Roman" w:cs="Times New Roman"/>
          <w:sz w:val="24"/>
          <w:szCs w:val="24"/>
          <w:lang w:val="en-US"/>
        </w:rPr>
        <w:instrText xml:space="preserve"> ADDIN ZOTERO_ITEM CSL_CITATION {"citationID":"gvSriSDM","properties":{"formattedCitation":"[28]","plainCitation":"[28]","noteIndex":0},"citationItems":[{"id":89,"uris":["http://zotero.org/users/local/7vysNEJc/items/3JTFB45P"],"itemData":{"id":89,"type":"article-journal","abstract":"This paper analyzes the influence of pressure on electron–lattice interactions in the 5d excited states of Ce\n              3+\n              and Eu\n              2+\n              in the AlN host based on pressure-dependent photoluminescence and photoluminescence excitation spectra.\n            \n          , \n            \n              This paper analyzes the influence of pressure on electron–lattice interactions in the 5d excited states of Ce\n              3+\n              and Eu\n              2+\n              in the AlN host based on pressure-dependent photoluminescence and photoluminescence excitation spectra. High-pressure measurements on AlN samples doped with Eu\n              2+\n              and Ce\n              3+\n              ions reveal that the Stokes shift increases with pressure for Eu\n              2+\n              dopants and decreases for Ce\n              3+\n              dopants. Within the interstitial sites of AlN occupied by lanthanide dopants, the effect of crystal field strength on the behavior of luminescent ions can be strongly reduced. Therefore, the observed changes in optical properties under pressure can be interpreted as occurring mainly due to electron–lattice interactions. Based on the experimental data, one can conclude that the barycenter energy of Eu\n              2+\n              exhibits virtually no pressure-induced shift (within the experimental error), unlike Ce\n              3+\n              , which shows a pressure-dependent redshift. Our findings demonstrate the significance of the specific central ion in the lattice relaxation process.","container-title":"Journal of Materials Chemistry C","DOI":"10.1039/D3TC03271J","ISSN":"2050-7526, 2050-7534","issue":"46","journalAbbreviation":"J. Mater. Chem. C","language":"en","page":"16264-16270","source":"DOI.org (Crossref)","title":"Opposite pressure impact on electron–phonon coupling in Eu &lt;sup&gt; &lt;b&gt;2+&lt;/b&gt; &lt;/sup&gt; and Ce &lt;sup&gt;3+&lt;/sup&gt; doped AlN","volume":"11","author":[{"family":"Kamiński","given":"Mikołaj"},{"family":"Lazarowska","given":"Agata"},{"family":"Leśniewski","given":"Tadeusz"},{"family":"Liu","given":"Ru-Shi"},{"family":"Mahlik","given":"Sebastian"}],"issued":{"date-parts":[["2023"]]}}}],"schema":"https://github.com/citation-style-language/schema/raw/master/csl-citation.json"} </w:instrText>
      </w:r>
      <w:r w:rsidR="00633264" w:rsidRPr="00642752">
        <w:rPr>
          <w:rFonts w:ascii="Times New Roman" w:hAnsi="Times New Roman" w:cs="Times New Roman"/>
          <w:sz w:val="24"/>
          <w:szCs w:val="24"/>
          <w:lang w:val="en-US"/>
        </w:rPr>
        <w:fldChar w:fldCharType="separate"/>
      </w:r>
      <w:r w:rsidR="00633264" w:rsidRPr="00642752">
        <w:rPr>
          <w:rFonts w:ascii="Times New Roman" w:hAnsi="Times New Roman" w:cs="Times New Roman"/>
          <w:sz w:val="24"/>
          <w:lang w:val="en-US"/>
        </w:rPr>
        <w:t>[</w:t>
      </w:r>
      <w:r w:rsidR="00913250" w:rsidRPr="00642752">
        <w:rPr>
          <w:rFonts w:ascii="Times New Roman" w:hAnsi="Times New Roman" w:cs="Times New Roman"/>
          <w:sz w:val="24"/>
          <w:lang w:val="en-US"/>
        </w:rPr>
        <w:t>3</w:t>
      </w:r>
      <w:r w:rsidR="000B38C8" w:rsidRPr="00642752">
        <w:rPr>
          <w:rFonts w:ascii="Times New Roman" w:hAnsi="Times New Roman" w:cs="Times New Roman"/>
          <w:sz w:val="24"/>
          <w:lang w:val="en-US"/>
        </w:rPr>
        <w:t>7</w:t>
      </w:r>
      <w:r w:rsidR="00633264" w:rsidRPr="00642752">
        <w:rPr>
          <w:rFonts w:ascii="Times New Roman" w:hAnsi="Times New Roman" w:cs="Times New Roman"/>
          <w:sz w:val="24"/>
          <w:lang w:val="en-US"/>
        </w:rPr>
        <w:t>]</w:t>
      </w:r>
      <w:r w:rsidR="00633264" w:rsidRPr="00642752">
        <w:rPr>
          <w:rFonts w:ascii="Times New Roman" w:hAnsi="Times New Roman" w:cs="Times New Roman"/>
          <w:sz w:val="24"/>
          <w:szCs w:val="24"/>
          <w:lang w:val="en-US"/>
        </w:rPr>
        <w:fldChar w:fldCharType="end"/>
      </w:r>
      <w:r w:rsidR="00EF546A" w:rsidRPr="00642752">
        <w:rPr>
          <w:rFonts w:ascii="Times New Roman" w:hAnsi="Times New Roman" w:cs="Times New Roman"/>
          <w:sz w:val="24"/>
          <w:szCs w:val="24"/>
          <w:lang w:val="en-US"/>
        </w:rPr>
        <w:t>.</w:t>
      </w:r>
    </w:p>
    <w:p w14:paraId="60CFEEB1" w14:textId="6E937001" w:rsidR="00AE4F24" w:rsidRPr="00642752" w:rsidRDefault="008D0660" w:rsidP="002E2868">
      <w:pPr>
        <w:spacing w:after="0"/>
        <w:ind w:firstLine="567"/>
        <w:jc w:val="both"/>
        <w:rPr>
          <w:rFonts w:ascii="Times New Roman" w:hAnsi="Times New Roman" w:cs="Times New Roman"/>
          <w:spacing w:val="-2"/>
          <w:sz w:val="24"/>
          <w:szCs w:val="24"/>
          <w:lang w:val="en-US"/>
        </w:rPr>
      </w:pPr>
      <w:r w:rsidRPr="00642752">
        <w:rPr>
          <w:rFonts w:ascii="Times New Roman" w:hAnsi="Times New Roman" w:cs="Times New Roman"/>
          <w:spacing w:val="-2"/>
          <w:sz w:val="24"/>
          <w:szCs w:val="24"/>
          <w:lang w:val="en-US"/>
        </w:rPr>
        <w:t>The redshift observed in</w:t>
      </w:r>
      <w:r w:rsidR="005C4E64" w:rsidRPr="00642752">
        <w:rPr>
          <w:rFonts w:ascii="Times New Roman" w:hAnsi="Times New Roman" w:cs="Times New Roman"/>
          <w:spacing w:val="-2"/>
          <w:sz w:val="24"/>
          <w:szCs w:val="24"/>
          <w:lang w:val="en-US"/>
        </w:rPr>
        <w:t xml:space="preserve"> the</w:t>
      </w:r>
      <w:r w:rsidRPr="00642752">
        <w:rPr>
          <w:rFonts w:ascii="Times New Roman" w:hAnsi="Times New Roman" w:cs="Times New Roman"/>
          <w:spacing w:val="-2"/>
          <w:sz w:val="24"/>
          <w:szCs w:val="24"/>
          <w:lang w:val="en-US"/>
        </w:rPr>
        <w:t xml:space="preserve"> Ce</w:t>
      </w:r>
      <w:r w:rsidRPr="00642752">
        <w:rPr>
          <w:rFonts w:ascii="Times New Roman" w:hAnsi="Times New Roman" w:cs="Times New Roman"/>
          <w:spacing w:val="-2"/>
          <w:sz w:val="24"/>
          <w:szCs w:val="24"/>
          <w:vertAlign w:val="superscript"/>
          <w:lang w:val="en-US"/>
        </w:rPr>
        <w:t>3+</w:t>
      </w:r>
      <w:r w:rsidRPr="00642752">
        <w:rPr>
          <w:rFonts w:ascii="Times New Roman" w:hAnsi="Times New Roman" w:cs="Times New Roman"/>
          <w:spacing w:val="-2"/>
          <w:sz w:val="24"/>
          <w:szCs w:val="24"/>
          <w:lang w:val="en-US"/>
        </w:rPr>
        <w:t xml:space="preserve"> luminescence during high-pressure experiments is linked </w:t>
      </w:r>
      <w:r w:rsidRPr="00642752">
        <w:rPr>
          <w:rFonts w:ascii="Times New Roman" w:hAnsi="Times New Roman" w:cs="Times New Roman"/>
          <w:spacing w:val="-4"/>
          <w:sz w:val="24"/>
          <w:szCs w:val="24"/>
          <w:lang w:val="en-US"/>
        </w:rPr>
        <w:t>to the compression and potential distortion of the crystal lattice. This spectral shift can be attributed</w:t>
      </w:r>
      <w:r w:rsidRPr="00642752">
        <w:rPr>
          <w:rFonts w:ascii="Times New Roman" w:hAnsi="Times New Roman" w:cs="Times New Roman"/>
          <w:spacing w:val="-2"/>
          <w:sz w:val="24"/>
          <w:szCs w:val="24"/>
          <w:lang w:val="en-US"/>
        </w:rPr>
        <w:t xml:space="preserve"> to </w:t>
      </w:r>
      <w:r w:rsidR="005C4E64" w:rsidRPr="00642752">
        <w:rPr>
          <w:rFonts w:ascii="Times New Roman" w:hAnsi="Times New Roman" w:cs="Times New Roman"/>
          <w:spacing w:val="-2"/>
          <w:sz w:val="24"/>
          <w:szCs w:val="24"/>
          <w:lang w:val="en-US"/>
        </w:rPr>
        <w:t xml:space="preserve">the </w:t>
      </w:r>
      <w:r w:rsidRPr="00642752">
        <w:rPr>
          <w:rFonts w:ascii="Times New Roman" w:hAnsi="Times New Roman" w:cs="Times New Roman"/>
          <w:i/>
          <w:iCs/>
          <w:spacing w:val="-2"/>
          <w:sz w:val="24"/>
          <w:szCs w:val="24"/>
          <w:lang w:val="en-US"/>
        </w:rPr>
        <w:t>three primary physical mechanisms</w:t>
      </w:r>
      <w:r w:rsidRPr="00642752">
        <w:rPr>
          <w:rFonts w:ascii="Times New Roman" w:hAnsi="Times New Roman" w:cs="Times New Roman"/>
          <w:spacing w:val="-2"/>
          <w:sz w:val="24"/>
          <w:szCs w:val="24"/>
          <w:lang w:val="en-US"/>
        </w:rPr>
        <w:t xml:space="preserve">: (i) a downward shift of the barycenter (centroid) of 5d levels, </w:t>
      </w:r>
      <w:r w:rsidRPr="00642752">
        <w:rPr>
          <w:rFonts w:ascii="Times New Roman" w:hAnsi="Times New Roman" w:cs="Times New Roman"/>
          <w:spacing w:val="-2"/>
          <w:sz w:val="24"/>
          <w:szCs w:val="24"/>
        </w:rPr>
        <w:t>ε</w:t>
      </w:r>
      <w:r w:rsidRPr="00642752">
        <w:rPr>
          <w:rFonts w:ascii="Times New Roman" w:hAnsi="Times New Roman" w:cs="Times New Roman"/>
          <w:spacing w:val="-2"/>
          <w:sz w:val="24"/>
          <w:szCs w:val="24"/>
          <w:vertAlign w:val="subscript"/>
          <w:lang w:val="en-US"/>
        </w:rPr>
        <w:t>c</w:t>
      </w:r>
      <w:r w:rsidRPr="00642752">
        <w:rPr>
          <w:rFonts w:ascii="Times New Roman" w:hAnsi="Times New Roman" w:cs="Times New Roman"/>
          <w:spacing w:val="-2"/>
          <w:sz w:val="24"/>
          <w:szCs w:val="24"/>
          <w:lang w:val="en-US"/>
        </w:rPr>
        <w:t xml:space="preserve">, in comparison to the free ion, (ii) an increase in the crystal field splitting of the 5d states, </w:t>
      </w:r>
      <w:r w:rsidRPr="00642752">
        <w:rPr>
          <w:rFonts w:ascii="Times New Roman" w:hAnsi="Times New Roman" w:cs="Times New Roman"/>
          <w:spacing w:val="-2"/>
          <w:sz w:val="24"/>
          <w:szCs w:val="24"/>
        </w:rPr>
        <w:t>ε</w:t>
      </w:r>
      <w:r w:rsidRPr="00642752">
        <w:rPr>
          <w:rFonts w:ascii="Times New Roman" w:hAnsi="Times New Roman" w:cs="Times New Roman"/>
          <w:spacing w:val="-2"/>
          <w:sz w:val="24"/>
          <w:szCs w:val="24"/>
          <w:vertAlign w:val="subscript"/>
          <w:lang w:val="en-US"/>
        </w:rPr>
        <w:t>cfs</w:t>
      </w:r>
      <w:r w:rsidRPr="00642752">
        <w:rPr>
          <w:rFonts w:ascii="Times New Roman" w:hAnsi="Times New Roman" w:cs="Times New Roman"/>
          <w:spacing w:val="-2"/>
          <w:sz w:val="24"/>
          <w:szCs w:val="24"/>
          <w:lang w:val="en-US"/>
        </w:rPr>
        <w:t>, and (iii) distortion of the oxygen polyhedron surrounding Ce</w:t>
      </w:r>
      <w:r w:rsidRPr="00642752">
        <w:rPr>
          <w:rFonts w:ascii="Times New Roman" w:hAnsi="Times New Roman" w:cs="Times New Roman"/>
          <w:spacing w:val="-2"/>
          <w:sz w:val="24"/>
          <w:szCs w:val="24"/>
          <w:vertAlign w:val="superscript"/>
          <w:lang w:val="en-US"/>
        </w:rPr>
        <w:t>3+</w:t>
      </w:r>
      <w:r w:rsidRPr="00642752">
        <w:rPr>
          <w:rFonts w:ascii="Times New Roman" w:hAnsi="Times New Roman" w:cs="Times New Roman"/>
          <w:spacing w:val="-2"/>
          <w:sz w:val="24"/>
          <w:szCs w:val="24"/>
          <w:lang w:val="en-US"/>
        </w:rPr>
        <w:t xml:space="preserve"> from its cubic symmetry.</w:t>
      </w:r>
      <w:r w:rsidR="00FE6D19" w:rsidRPr="00642752">
        <w:rPr>
          <w:rFonts w:ascii="Times New Roman" w:hAnsi="Times New Roman" w:cs="Times New Roman"/>
          <w:spacing w:val="-2"/>
          <w:sz w:val="24"/>
          <w:szCs w:val="24"/>
          <w:lang w:val="en-US"/>
        </w:rPr>
        <w:t xml:space="preserve"> </w:t>
      </w:r>
    </w:p>
    <w:p w14:paraId="28EE2246" w14:textId="12DB4F18" w:rsidR="00E24EEB" w:rsidRPr="00642752" w:rsidRDefault="00E24EEB" w:rsidP="000B38C8">
      <w:pPr>
        <w:widowControl w:val="0"/>
        <w:spacing w:after="0"/>
        <w:ind w:firstLine="567"/>
        <w:jc w:val="both"/>
        <w:rPr>
          <w:rFonts w:ascii="Times New Roman" w:hAnsi="Times New Roman" w:cs="Times New Roman"/>
          <w:spacing w:val="-2"/>
          <w:sz w:val="24"/>
          <w:szCs w:val="24"/>
          <w:lang w:val="en-US"/>
        </w:rPr>
      </w:pPr>
      <w:r w:rsidRPr="00642752">
        <w:rPr>
          <w:rFonts w:ascii="Times New Roman" w:hAnsi="Times New Roman" w:cs="Times New Roman"/>
          <w:spacing w:val="-2"/>
          <w:sz w:val="24"/>
          <w:szCs w:val="24"/>
          <w:lang w:val="en-US"/>
        </w:rPr>
        <w:t>To conduct a comprehensive examination, the PL spectra were subjected to a decomposition process into two Gaussian bands attributed to the transition from the excited state from 5d</w:t>
      </w:r>
      <w:r w:rsidRPr="00642752">
        <w:rPr>
          <w:rFonts w:ascii="Times New Roman" w:hAnsi="Times New Roman" w:cs="Times New Roman"/>
          <w:spacing w:val="-2"/>
          <w:sz w:val="24"/>
          <w:szCs w:val="24"/>
          <w:vertAlign w:val="subscript"/>
          <w:lang w:val="en-US"/>
        </w:rPr>
        <w:t>1</w:t>
      </w:r>
      <w:r w:rsidRPr="00642752">
        <w:rPr>
          <w:rFonts w:ascii="Times New Roman" w:hAnsi="Times New Roman" w:cs="Times New Roman"/>
          <w:spacing w:val="-2"/>
          <w:sz w:val="24"/>
          <w:szCs w:val="24"/>
          <w:lang w:val="en-US"/>
        </w:rPr>
        <w:t xml:space="preserve"> to the ground electronic configuration (4f</w:t>
      </w:r>
      <w:r w:rsidRPr="00642752">
        <w:rPr>
          <w:rFonts w:ascii="Times New Roman" w:hAnsi="Times New Roman" w:cs="Times New Roman"/>
          <w:spacing w:val="-2"/>
          <w:sz w:val="24"/>
          <w:szCs w:val="24"/>
          <w:vertAlign w:val="subscript"/>
          <w:lang w:val="en-US"/>
        </w:rPr>
        <w:t>1</w:t>
      </w:r>
      <w:r w:rsidRPr="00642752">
        <w:rPr>
          <w:rFonts w:ascii="Times New Roman" w:hAnsi="Times New Roman" w:cs="Times New Roman"/>
          <w:spacing w:val="-2"/>
          <w:sz w:val="24"/>
          <w:szCs w:val="24"/>
          <w:lang w:val="en-US"/>
        </w:rPr>
        <w:t>) states of Ce</w:t>
      </w:r>
      <w:r w:rsidRPr="00642752">
        <w:rPr>
          <w:rFonts w:ascii="Times New Roman" w:hAnsi="Times New Roman" w:cs="Times New Roman"/>
          <w:spacing w:val="-2"/>
          <w:sz w:val="24"/>
          <w:szCs w:val="24"/>
          <w:vertAlign w:val="superscript"/>
          <w:lang w:val="en-US"/>
        </w:rPr>
        <w:t>3+</w:t>
      </w:r>
      <w:r w:rsidRPr="00642752">
        <w:rPr>
          <w:rFonts w:ascii="Times New Roman" w:hAnsi="Times New Roman" w:cs="Times New Roman"/>
          <w:spacing w:val="-2"/>
          <w:sz w:val="24"/>
          <w:szCs w:val="24"/>
          <w:lang w:val="en-US"/>
        </w:rPr>
        <w:t xml:space="preserve">, specifically the </w:t>
      </w:r>
      <w:r w:rsidRPr="00642752">
        <w:rPr>
          <w:rFonts w:ascii="Times New Roman" w:hAnsi="Times New Roman" w:cs="Times New Roman"/>
          <w:spacing w:val="-2"/>
          <w:sz w:val="24"/>
          <w:szCs w:val="24"/>
          <w:vertAlign w:val="superscript"/>
          <w:lang w:val="en-US"/>
        </w:rPr>
        <w:t>2</w:t>
      </w:r>
      <w:r w:rsidRPr="00642752">
        <w:rPr>
          <w:rFonts w:ascii="Times New Roman" w:hAnsi="Times New Roman" w:cs="Times New Roman"/>
          <w:spacing w:val="-2"/>
          <w:sz w:val="24"/>
          <w:szCs w:val="24"/>
          <w:lang w:val="en-US"/>
        </w:rPr>
        <w:t>F</w:t>
      </w:r>
      <w:r w:rsidRPr="00642752">
        <w:rPr>
          <w:rFonts w:ascii="Times New Roman" w:hAnsi="Times New Roman" w:cs="Times New Roman"/>
          <w:spacing w:val="-2"/>
          <w:sz w:val="24"/>
          <w:szCs w:val="24"/>
          <w:vertAlign w:val="subscript"/>
          <w:lang w:val="en-US"/>
        </w:rPr>
        <w:t>7/2</w:t>
      </w:r>
      <w:r w:rsidRPr="00642752">
        <w:rPr>
          <w:rFonts w:ascii="Times New Roman" w:hAnsi="Times New Roman" w:cs="Times New Roman"/>
          <w:spacing w:val="-2"/>
          <w:sz w:val="24"/>
          <w:szCs w:val="24"/>
          <w:lang w:val="en-US"/>
        </w:rPr>
        <w:t xml:space="preserve"> and </w:t>
      </w:r>
      <w:r w:rsidRPr="00642752">
        <w:rPr>
          <w:rFonts w:ascii="Times New Roman" w:hAnsi="Times New Roman" w:cs="Times New Roman"/>
          <w:spacing w:val="-2"/>
          <w:sz w:val="24"/>
          <w:szCs w:val="24"/>
          <w:vertAlign w:val="superscript"/>
          <w:lang w:val="en-US"/>
        </w:rPr>
        <w:t>2</w:t>
      </w:r>
      <w:r w:rsidRPr="00642752">
        <w:rPr>
          <w:rFonts w:ascii="Times New Roman" w:hAnsi="Times New Roman" w:cs="Times New Roman"/>
          <w:spacing w:val="-2"/>
          <w:sz w:val="24"/>
          <w:szCs w:val="24"/>
          <w:lang w:val="en-US"/>
        </w:rPr>
        <w:t>F</w:t>
      </w:r>
      <w:r w:rsidRPr="00642752">
        <w:rPr>
          <w:rFonts w:ascii="Times New Roman" w:hAnsi="Times New Roman" w:cs="Times New Roman"/>
          <w:spacing w:val="-2"/>
          <w:sz w:val="24"/>
          <w:szCs w:val="24"/>
          <w:vertAlign w:val="subscript"/>
          <w:lang w:val="en-US"/>
        </w:rPr>
        <w:t>5/2</w:t>
      </w:r>
      <w:r w:rsidRPr="00642752">
        <w:rPr>
          <w:rFonts w:ascii="Times New Roman" w:hAnsi="Times New Roman" w:cs="Times New Roman"/>
          <w:spacing w:val="-2"/>
          <w:sz w:val="24"/>
          <w:szCs w:val="24"/>
          <w:lang w:val="en-US"/>
        </w:rPr>
        <w:t xml:space="preserve"> states. The determined energy gap between the subbands remains nearly constant and is approximately 2000 cm</w:t>
      </w:r>
      <w:r w:rsidRPr="00642752">
        <w:rPr>
          <w:rFonts w:ascii="Times New Roman" w:hAnsi="Times New Roman" w:cs="Times New Roman"/>
          <w:spacing w:val="-2"/>
          <w:sz w:val="24"/>
          <w:szCs w:val="24"/>
          <w:vertAlign w:val="superscript"/>
          <w:lang w:val="en-US"/>
        </w:rPr>
        <w:t>-1</w:t>
      </w:r>
      <w:r w:rsidRPr="00642752">
        <w:rPr>
          <w:rFonts w:ascii="Times New Roman" w:hAnsi="Times New Roman" w:cs="Times New Roman"/>
          <w:spacing w:val="-2"/>
          <w:sz w:val="24"/>
          <w:szCs w:val="24"/>
          <w:lang w:val="en-US"/>
        </w:rPr>
        <w:t>, consistent with the energy separation between these levels</w:t>
      </w:r>
      <w:r w:rsidR="000E6DEB" w:rsidRPr="00642752">
        <w:rPr>
          <w:rFonts w:ascii="Times New Roman" w:hAnsi="Times New Roman" w:cs="Times New Roman"/>
          <w:spacing w:val="-2"/>
          <w:sz w:val="24"/>
          <w:szCs w:val="24"/>
          <w:lang w:val="en-US"/>
        </w:rPr>
        <w:t>,</w:t>
      </w:r>
      <w:r w:rsidR="00ED1995" w:rsidRPr="00642752">
        <w:rPr>
          <w:rFonts w:ascii="Times New Roman" w:hAnsi="Times New Roman" w:cs="Times New Roman"/>
          <w:spacing w:val="-2"/>
          <w:sz w:val="24"/>
          <w:szCs w:val="24"/>
          <w:lang w:val="en-US"/>
        </w:rPr>
        <w:t xml:space="preserve"> suggest</w:t>
      </w:r>
      <w:r w:rsidR="000E6DEB" w:rsidRPr="00642752">
        <w:rPr>
          <w:rFonts w:ascii="Times New Roman" w:hAnsi="Times New Roman" w:cs="Times New Roman"/>
          <w:spacing w:val="-2"/>
          <w:sz w:val="24"/>
          <w:szCs w:val="24"/>
          <w:lang w:val="en-US"/>
        </w:rPr>
        <w:t>ing</w:t>
      </w:r>
      <w:r w:rsidR="00ED1995" w:rsidRPr="00642752">
        <w:rPr>
          <w:rFonts w:ascii="Times New Roman" w:hAnsi="Times New Roman" w:cs="Times New Roman"/>
          <w:spacing w:val="-2"/>
          <w:sz w:val="24"/>
          <w:szCs w:val="24"/>
          <w:lang w:val="en-US"/>
        </w:rPr>
        <w:t xml:space="preserve"> </w:t>
      </w:r>
      <w:r w:rsidR="000E6DEB" w:rsidRPr="00642752">
        <w:rPr>
          <w:rFonts w:ascii="Times New Roman" w:hAnsi="Times New Roman" w:cs="Times New Roman"/>
          <w:spacing w:val="-2"/>
          <w:sz w:val="24"/>
          <w:szCs w:val="24"/>
          <w:lang w:val="en-US"/>
        </w:rPr>
        <w:t xml:space="preserve">a </w:t>
      </w:r>
      <w:r w:rsidR="00ED1995" w:rsidRPr="00642752">
        <w:rPr>
          <w:rFonts w:ascii="Times New Roman" w:hAnsi="Times New Roman" w:cs="Times New Roman"/>
          <w:spacing w:val="-2"/>
          <w:sz w:val="24"/>
          <w:szCs w:val="24"/>
          <w:lang w:val="en-US"/>
        </w:rPr>
        <w:t xml:space="preserve">lack of </w:t>
      </w:r>
      <w:r w:rsidR="000E6DEB" w:rsidRPr="00642752">
        <w:rPr>
          <w:rFonts w:ascii="Times New Roman" w:hAnsi="Times New Roman" w:cs="Times New Roman"/>
          <w:spacing w:val="-2"/>
          <w:sz w:val="24"/>
          <w:szCs w:val="24"/>
          <w:lang w:val="en-US"/>
        </w:rPr>
        <w:t xml:space="preserve">increasing </w:t>
      </w:r>
      <w:r w:rsidR="00ED1995" w:rsidRPr="00642752">
        <w:rPr>
          <w:rFonts w:ascii="Times New Roman" w:hAnsi="Times New Roman" w:cs="Times New Roman"/>
          <w:spacing w:val="-2"/>
          <w:sz w:val="24"/>
          <w:szCs w:val="24"/>
          <w:lang w:val="en-US"/>
        </w:rPr>
        <w:t xml:space="preserve">distortion </w:t>
      </w:r>
      <w:r w:rsidR="000E6DEB" w:rsidRPr="00642752">
        <w:rPr>
          <w:rFonts w:ascii="Times New Roman" w:hAnsi="Times New Roman" w:cs="Times New Roman"/>
          <w:spacing w:val="-2"/>
          <w:sz w:val="24"/>
          <w:szCs w:val="24"/>
          <w:lang w:val="en-US"/>
        </w:rPr>
        <w:t>of the Ce</w:t>
      </w:r>
      <w:r w:rsidR="000E6DEB" w:rsidRPr="00642752">
        <w:rPr>
          <w:rFonts w:ascii="Times New Roman" w:hAnsi="Times New Roman" w:cs="Times New Roman"/>
          <w:spacing w:val="-2"/>
          <w:sz w:val="24"/>
          <w:szCs w:val="24"/>
          <w:vertAlign w:val="superscript"/>
          <w:lang w:val="en-US"/>
        </w:rPr>
        <w:t>3+</w:t>
      </w:r>
      <w:r w:rsidR="000E6DEB" w:rsidRPr="00642752">
        <w:rPr>
          <w:rFonts w:ascii="Times New Roman" w:hAnsi="Times New Roman" w:cs="Times New Roman"/>
          <w:spacing w:val="-2"/>
          <w:sz w:val="24"/>
          <w:szCs w:val="24"/>
          <w:lang w:val="en-US"/>
        </w:rPr>
        <w:t xml:space="preserve"> local environment</w:t>
      </w:r>
      <w:r w:rsidRPr="00642752">
        <w:rPr>
          <w:rFonts w:ascii="Times New Roman" w:hAnsi="Times New Roman" w:cs="Times New Roman"/>
          <w:spacing w:val="-2"/>
          <w:sz w:val="24"/>
          <w:szCs w:val="24"/>
          <w:lang w:val="en-US"/>
        </w:rPr>
        <w:t xml:space="preserve">. The peak positions as a function of pressure are shown in Fig. </w:t>
      </w:r>
      <w:r w:rsidR="000D4988" w:rsidRPr="00642752">
        <w:rPr>
          <w:rFonts w:ascii="Times New Roman" w:hAnsi="Times New Roman" w:cs="Times New Roman"/>
          <w:spacing w:val="-2"/>
          <w:sz w:val="24"/>
          <w:szCs w:val="24"/>
          <w:lang w:val="en-US"/>
        </w:rPr>
        <w:t>8</w:t>
      </w:r>
      <w:r w:rsidRPr="00642752">
        <w:rPr>
          <w:rFonts w:ascii="Times New Roman" w:hAnsi="Times New Roman" w:cs="Times New Roman"/>
          <w:spacing w:val="-2"/>
          <w:sz w:val="24"/>
          <w:szCs w:val="24"/>
          <w:lang w:val="en-US"/>
        </w:rPr>
        <w:t xml:space="preserve">c. The filled outer shells afford significant shielding to the 4f electrons, suggesting minimal changes in their energy level positions under pressure. In contrast, the 5d electrons are considerably influenced by the crystal field. Consequently, variations in pressure predominantly impact the luminescence peak energies by reflecting alterations in the position of the 5d energy levels from which the emission originates. </w:t>
      </w:r>
    </w:p>
    <w:p w14:paraId="5F1213DA" w14:textId="05B14A53" w:rsidR="00513B33" w:rsidRPr="00642752" w:rsidRDefault="00513B33" w:rsidP="008501F8">
      <w:pPr>
        <w:spacing w:after="0"/>
        <w:ind w:firstLine="567"/>
        <w:jc w:val="both"/>
        <w:rPr>
          <w:rFonts w:ascii="Times New Roman" w:hAnsi="Times New Roman" w:cs="Times New Roman"/>
          <w:spacing w:val="-3"/>
          <w:sz w:val="24"/>
          <w:szCs w:val="24"/>
          <w:lang w:val="en-US"/>
        </w:rPr>
      </w:pPr>
      <w:r w:rsidRPr="00642752">
        <w:rPr>
          <w:rFonts w:ascii="Times New Roman" w:hAnsi="Times New Roman" w:cs="Times New Roman"/>
          <w:spacing w:val="-2"/>
          <w:sz w:val="24"/>
          <w:szCs w:val="24"/>
          <w:lang w:val="en-US"/>
        </w:rPr>
        <w:t>As</w:t>
      </w:r>
      <w:r w:rsidR="000A5B33" w:rsidRPr="00642752">
        <w:rPr>
          <w:rFonts w:ascii="Times New Roman" w:hAnsi="Times New Roman" w:cs="Times New Roman"/>
          <w:spacing w:val="-2"/>
          <w:sz w:val="24"/>
          <w:szCs w:val="24"/>
          <w:lang w:val="en-US"/>
        </w:rPr>
        <w:t xml:space="preserve"> </w:t>
      </w:r>
      <w:r w:rsidR="000E6DEB" w:rsidRPr="00642752">
        <w:rPr>
          <w:rFonts w:ascii="Times New Roman" w:hAnsi="Times New Roman" w:cs="Times New Roman"/>
          <w:spacing w:val="-2"/>
          <w:sz w:val="24"/>
          <w:szCs w:val="24"/>
          <w:lang w:val="en-US"/>
        </w:rPr>
        <w:t>shown in</w:t>
      </w:r>
      <w:r w:rsidRPr="00642752">
        <w:rPr>
          <w:rFonts w:ascii="Times New Roman" w:hAnsi="Times New Roman" w:cs="Times New Roman"/>
          <w:spacing w:val="-2"/>
          <w:sz w:val="24"/>
          <w:szCs w:val="24"/>
          <w:lang w:val="en-US"/>
        </w:rPr>
        <w:t xml:space="preserve"> Fig.</w:t>
      </w:r>
      <w:r w:rsidR="000D4988" w:rsidRPr="00642752">
        <w:rPr>
          <w:rFonts w:ascii="Times New Roman" w:hAnsi="Times New Roman" w:cs="Times New Roman"/>
          <w:spacing w:val="-2"/>
          <w:sz w:val="24"/>
          <w:szCs w:val="24"/>
          <w:lang w:val="en-US"/>
        </w:rPr>
        <w:t>8c</w:t>
      </w:r>
      <w:r w:rsidRPr="00642752">
        <w:rPr>
          <w:rFonts w:ascii="Times New Roman" w:hAnsi="Times New Roman" w:cs="Times New Roman"/>
          <w:spacing w:val="-2"/>
          <w:sz w:val="24"/>
          <w:szCs w:val="24"/>
          <w:lang w:val="en-US"/>
        </w:rPr>
        <w:t xml:space="preserve">, the </w:t>
      </w:r>
      <w:r w:rsidR="000E6DEB" w:rsidRPr="00642752">
        <w:rPr>
          <w:rFonts w:ascii="Times New Roman" w:hAnsi="Times New Roman" w:cs="Times New Roman"/>
          <w:spacing w:val="-2"/>
          <w:sz w:val="24"/>
          <w:szCs w:val="24"/>
          <w:lang w:val="en-US"/>
        </w:rPr>
        <w:t xml:space="preserve">HE </w:t>
      </w:r>
      <w:r w:rsidRPr="00642752">
        <w:rPr>
          <w:rFonts w:ascii="Times New Roman" w:hAnsi="Times New Roman" w:cs="Times New Roman"/>
          <w:spacing w:val="-2"/>
          <w:sz w:val="24"/>
          <w:szCs w:val="24"/>
          <w:lang w:val="en-US"/>
        </w:rPr>
        <w:t xml:space="preserve">and </w:t>
      </w:r>
      <w:r w:rsidR="000E6DEB" w:rsidRPr="00642752">
        <w:rPr>
          <w:rFonts w:ascii="Times New Roman" w:hAnsi="Times New Roman" w:cs="Times New Roman"/>
          <w:spacing w:val="-2"/>
          <w:sz w:val="24"/>
          <w:szCs w:val="24"/>
          <w:lang w:val="en-US"/>
        </w:rPr>
        <w:t>QHE</w:t>
      </w:r>
      <w:r w:rsidRPr="00642752">
        <w:rPr>
          <w:rFonts w:ascii="Times New Roman" w:hAnsi="Times New Roman" w:cs="Times New Roman"/>
          <w:spacing w:val="-2"/>
          <w:sz w:val="24"/>
          <w:szCs w:val="24"/>
          <w:lang w:val="en-US"/>
        </w:rPr>
        <w:t xml:space="preserve"> </w:t>
      </w:r>
      <w:r w:rsidR="007C3E79" w:rsidRPr="00642752">
        <w:rPr>
          <w:rFonts w:ascii="Times New Roman" w:hAnsi="Times New Roman" w:cs="Times New Roman"/>
          <w:spacing w:val="-2"/>
          <w:sz w:val="24"/>
          <w:szCs w:val="24"/>
          <w:lang w:val="en-US"/>
        </w:rPr>
        <w:t>grown LuAG:Ce SCFs</w:t>
      </w:r>
      <w:r w:rsidRPr="00642752">
        <w:rPr>
          <w:rFonts w:ascii="Times New Roman" w:hAnsi="Times New Roman" w:cs="Times New Roman"/>
          <w:spacing w:val="-2"/>
          <w:sz w:val="24"/>
          <w:szCs w:val="24"/>
          <w:lang w:val="en-US"/>
        </w:rPr>
        <w:t xml:space="preserve"> demo</w:t>
      </w:r>
      <w:r w:rsidR="00667CC7" w:rsidRPr="00642752">
        <w:rPr>
          <w:rFonts w:ascii="Times New Roman" w:hAnsi="Times New Roman" w:cs="Times New Roman"/>
          <w:spacing w:val="-2"/>
          <w:sz w:val="24"/>
          <w:szCs w:val="24"/>
          <w:lang w:val="en-US"/>
        </w:rPr>
        <w:t>n</w:t>
      </w:r>
      <w:r w:rsidRPr="00642752">
        <w:rPr>
          <w:rFonts w:ascii="Times New Roman" w:hAnsi="Times New Roman" w:cs="Times New Roman"/>
          <w:spacing w:val="-2"/>
          <w:sz w:val="24"/>
          <w:szCs w:val="24"/>
          <w:lang w:val="en-US"/>
        </w:rPr>
        <w:t>strated different t</w:t>
      </w:r>
      <w:r w:rsidR="008915DB" w:rsidRPr="00642752">
        <w:rPr>
          <w:rFonts w:ascii="Times New Roman" w:hAnsi="Times New Roman" w:cs="Times New Roman"/>
          <w:spacing w:val="-2"/>
          <w:sz w:val="24"/>
          <w:szCs w:val="24"/>
          <w:lang w:val="en-US"/>
        </w:rPr>
        <w:t>r</w:t>
      </w:r>
      <w:r w:rsidRPr="00642752">
        <w:rPr>
          <w:rFonts w:ascii="Times New Roman" w:hAnsi="Times New Roman" w:cs="Times New Roman"/>
          <w:spacing w:val="-2"/>
          <w:sz w:val="24"/>
          <w:szCs w:val="24"/>
          <w:lang w:val="en-US"/>
        </w:rPr>
        <w:t xml:space="preserve">ends of the </w:t>
      </w:r>
      <w:r w:rsidR="005C4E64" w:rsidRPr="00642752">
        <w:rPr>
          <w:rFonts w:ascii="Times New Roman" w:hAnsi="Times New Roman" w:cs="Times New Roman"/>
          <w:spacing w:val="-2"/>
          <w:sz w:val="24"/>
          <w:szCs w:val="24"/>
          <w:lang w:val="en-US"/>
        </w:rPr>
        <w:t xml:space="preserve">dependence </w:t>
      </w:r>
      <w:r w:rsidRPr="00642752">
        <w:rPr>
          <w:rFonts w:ascii="Times New Roman" w:hAnsi="Times New Roman" w:cs="Times New Roman"/>
          <w:spacing w:val="-2"/>
          <w:sz w:val="24"/>
          <w:szCs w:val="24"/>
          <w:lang w:val="en-US"/>
        </w:rPr>
        <w:t xml:space="preserve">of </w:t>
      </w:r>
      <w:r w:rsidR="005C4E64" w:rsidRPr="00642752">
        <w:rPr>
          <w:rFonts w:ascii="Times New Roman" w:hAnsi="Times New Roman" w:cs="Times New Roman"/>
          <w:spacing w:val="-2"/>
          <w:sz w:val="24"/>
          <w:szCs w:val="24"/>
          <w:lang w:val="en-US"/>
        </w:rPr>
        <w:t xml:space="preserve">the </w:t>
      </w:r>
      <w:r w:rsidRPr="00642752">
        <w:rPr>
          <w:rFonts w:ascii="Times New Roman" w:hAnsi="Times New Roman" w:cs="Times New Roman"/>
          <w:spacing w:val="-2"/>
          <w:sz w:val="24"/>
          <w:szCs w:val="24"/>
          <w:lang w:val="en-US"/>
        </w:rPr>
        <w:t>Ce</w:t>
      </w:r>
      <w:r w:rsidRPr="00642752">
        <w:rPr>
          <w:rFonts w:ascii="Times New Roman" w:hAnsi="Times New Roman" w:cs="Times New Roman"/>
          <w:spacing w:val="-2"/>
          <w:sz w:val="24"/>
          <w:szCs w:val="24"/>
          <w:vertAlign w:val="superscript"/>
          <w:lang w:val="en-US"/>
        </w:rPr>
        <w:t>3+</w:t>
      </w:r>
      <w:r w:rsidRPr="00642752">
        <w:rPr>
          <w:rFonts w:ascii="Times New Roman" w:hAnsi="Times New Roman" w:cs="Times New Roman"/>
          <w:spacing w:val="-2"/>
          <w:sz w:val="24"/>
          <w:szCs w:val="24"/>
          <w:lang w:val="en-US"/>
        </w:rPr>
        <w:t xml:space="preserve"> luminescence band positions on the high-pre</w:t>
      </w:r>
      <w:r w:rsidR="008915DB" w:rsidRPr="00642752">
        <w:rPr>
          <w:rFonts w:ascii="Times New Roman" w:hAnsi="Times New Roman" w:cs="Times New Roman"/>
          <w:spacing w:val="-2"/>
          <w:sz w:val="24"/>
          <w:szCs w:val="24"/>
          <w:lang w:val="en-US"/>
        </w:rPr>
        <w:t>s</w:t>
      </w:r>
      <w:r w:rsidRPr="00642752">
        <w:rPr>
          <w:rFonts w:ascii="Times New Roman" w:hAnsi="Times New Roman" w:cs="Times New Roman"/>
          <w:spacing w:val="-2"/>
          <w:sz w:val="24"/>
          <w:szCs w:val="24"/>
          <w:lang w:val="en-US"/>
        </w:rPr>
        <w:t>sure value. Namely,</w:t>
      </w:r>
      <w:r w:rsidR="008501F8" w:rsidRPr="00642752">
        <w:rPr>
          <w:rFonts w:ascii="Times New Roman" w:hAnsi="Times New Roman" w:cs="Times New Roman"/>
          <w:spacing w:val="-2"/>
          <w:sz w:val="24"/>
          <w:szCs w:val="24"/>
          <w:lang w:val="en-US"/>
        </w:rPr>
        <w:t xml:space="preserve"> practically linear dependence for the wavenumber of Ce</w:t>
      </w:r>
      <w:r w:rsidR="008501F8" w:rsidRPr="00642752">
        <w:rPr>
          <w:rFonts w:ascii="Times New Roman" w:hAnsi="Times New Roman" w:cs="Times New Roman"/>
          <w:spacing w:val="-2"/>
          <w:sz w:val="24"/>
          <w:szCs w:val="24"/>
          <w:vertAlign w:val="superscript"/>
          <w:lang w:val="en-US"/>
        </w:rPr>
        <w:t>3+</w:t>
      </w:r>
      <w:r w:rsidR="008501F8" w:rsidRPr="00642752">
        <w:rPr>
          <w:rFonts w:ascii="Times New Roman" w:hAnsi="Times New Roman" w:cs="Times New Roman"/>
          <w:spacing w:val="-2"/>
          <w:sz w:val="24"/>
          <w:szCs w:val="24"/>
          <w:lang w:val="en-US"/>
        </w:rPr>
        <w:t xml:space="preserve"> emission band on pressure was observed LuAG:Ce QHE SCF in the wide (0-20 GPa) range with -148±3 cm</w:t>
      </w:r>
      <w:r w:rsidR="008501F8" w:rsidRPr="00642752">
        <w:rPr>
          <w:rFonts w:ascii="Times New Roman" w:hAnsi="Times New Roman" w:cs="Times New Roman"/>
          <w:spacing w:val="-2"/>
          <w:sz w:val="24"/>
          <w:szCs w:val="24"/>
          <w:vertAlign w:val="superscript"/>
          <w:lang w:val="en-US"/>
        </w:rPr>
        <w:t>-1</w:t>
      </w:r>
      <w:r w:rsidR="008501F8" w:rsidRPr="00642752">
        <w:rPr>
          <w:rFonts w:ascii="Times New Roman" w:hAnsi="Times New Roman" w:cs="Times New Roman"/>
          <w:spacing w:val="-2"/>
          <w:sz w:val="24"/>
          <w:szCs w:val="24"/>
          <w:lang w:val="en-US"/>
        </w:rPr>
        <w:t xml:space="preserve">/GPa slope (Fig.7c). On the contrary, similar dependence for LuAG:Ce SCF/YAG SC homoepitaxial structure possess at least three specific ranges (0- 5 GPa, 7.3-14.5 GPa and &gt;17-19.2 GPa) with different slopes of wavenumber/pressure dependences </w:t>
      </w:r>
      <w:r w:rsidR="008501F8" w:rsidRPr="00642752">
        <w:rPr>
          <w:rFonts w:ascii="Times New Roman" w:hAnsi="Times New Roman" w:cs="Times New Roman"/>
          <w:spacing w:val="-3"/>
          <w:sz w:val="24"/>
          <w:szCs w:val="24"/>
          <w:lang w:val="en-US"/>
        </w:rPr>
        <w:t>which are equal to 155±7 cm</w:t>
      </w:r>
      <w:r w:rsidR="008501F8" w:rsidRPr="00642752">
        <w:rPr>
          <w:rFonts w:ascii="Times New Roman" w:hAnsi="Times New Roman" w:cs="Times New Roman"/>
          <w:spacing w:val="-3"/>
          <w:sz w:val="24"/>
          <w:szCs w:val="24"/>
          <w:vertAlign w:val="superscript"/>
          <w:lang w:val="en-US"/>
        </w:rPr>
        <w:t>-1</w:t>
      </w:r>
      <w:r w:rsidR="008501F8" w:rsidRPr="00642752">
        <w:rPr>
          <w:rFonts w:ascii="Times New Roman" w:hAnsi="Times New Roman" w:cs="Times New Roman"/>
          <w:spacing w:val="-3"/>
          <w:sz w:val="24"/>
          <w:szCs w:val="24"/>
          <w:lang w:val="en-US"/>
        </w:rPr>
        <w:t>/GPa, 162±9 cm</w:t>
      </w:r>
      <w:r w:rsidR="008501F8" w:rsidRPr="00642752">
        <w:rPr>
          <w:rFonts w:ascii="Times New Roman" w:hAnsi="Times New Roman" w:cs="Times New Roman"/>
          <w:spacing w:val="-3"/>
          <w:sz w:val="24"/>
          <w:szCs w:val="24"/>
          <w:vertAlign w:val="superscript"/>
          <w:lang w:val="en-US"/>
        </w:rPr>
        <w:t>-1</w:t>
      </w:r>
      <w:r w:rsidR="008501F8" w:rsidRPr="00642752">
        <w:rPr>
          <w:rFonts w:ascii="Times New Roman" w:hAnsi="Times New Roman" w:cs="Times New Roman"/>
          <w:spacing w:val="-3"/>
          <w:sz w:val="24"/>
          <w:szCs w:val="24"/>
          <w:lang w:val="en-US"/>
        </w:rPr>
        <w:t>/GPa and 296±12 cm</w:t>
      </w:r>
      <w:r w:rsidR="008501F8" w:rsidRPr="00642752">
        <w:rPr>
          <w:rFonts w:ascii="Times New Roman" w:hAnsi="Times New Roman" w:cs="Times New Roman"/>
          <w:spacing w:val="-3"/>
          <w:sz w:val="24"/>
          <w:szCs w:val="24"/>
          <w:vertAlign w:val="superscript"/>
          <w:lang w:val="en-US"/>
        </w:rPr>
        <w:t>-1</w:t>
      </w:r>
      <w:r w:rsidR="008501F8" w:rsidRPr="00642752">
        <w:rPr>
          <w:rFonts w:ascii="Times New Roman" w:hAnsi="Times New Roman" w:cs="Times New Roman"/>
          <w:spacing w:val="-3"/>
          <w:sz w:val="24"/>
          <w:szCs w:val="24"/>
          <w:lang w:val="en-US"/>
        </w:rPr>
        <w:t>/GPa, respectively (Fig. 8c).</w:t>
      </w:r>
    </w:p>
    <w:p w14:paraId="5B864522" w14:textId="3DBFBEC2" w:rsidR="000E17F4" w:rsidRPr="00642752" w:rsidRDefault="000E17F4" w:rsidP="008501F8">
      <w:pPr>
        <w:spacing w:after="60" w:line="240" w:lineRule="auto"/>
        <w:jc w:val="center"/>
      </w:pPr>
      <w:r w:rsidRPr="00642752">
        <w:object w:dxaOrig="7005" w:dyaOrig="9206" w14:anchorId="76D2BBE7">
          <v:shape id="_x0000_i1040" type="#_x0000_t75" style="width:212.25pt;height:278.25pt" o:ole="">
            <v:imagedata r:id="rId39" o:title="" croptop="3794f" cropbottom="3269f" cropleft="3607f" cropright="3130f"/>
          </v:shape>
          <o:OLEObject Type="Embed" ProgID="Origin95.Graph" ShapeID="_x0000_i1040" DrawAspect="Content" ObjectID="_1850624476" r:id="rId40"/>
        </w:object>
      </w:r>
      <w:r w:rsidRPr="00642752">
        <w:object w:dxaOrig="6994" w:dyaOrig="9177" w14:anchorId="33DC060A">
          <v:shape id="_x0000_i1041" type="#_x0000_t75" style="width:212.25pt;height:276pt" o:ole="">
            <v:imagedata r:id="rId41" o:title="" croptop="4008f" cropbottom="3361f" cropleft="3613f" cropright="3188f"/>
          </v:shape>
          <o:OLEObject Type="Embed" ProgID="Origin95.Graph" ShapeID="_x0000_i1041" DrawAspect="Content" ObjectID="_1850624477" r:id="rId42"/>
        </w:object>
      </w:r>
    </w:p>
    <w:p w14:paraId="5D25E28A" w14:textId="50615EF8" w:rsidR="001A4AF7" w:rsidRPr="00642752" w:rsidRDefault="004E2F6A" w:rsidP="008501F8">
      <w:pPr>
        <w:spacing w:after="60" w:line="240" w:lineRule="auto"/>
        <w:jc w:val="center"/>
        <w:rPr>
          <w:lang w:val="en-GB"/>
        </w:rPr>
      </w:pPr>
      <w:r w:rsidRPr="00642752">
        <w:object w:dxaOrig="7002" w:dyaOrig="5927" w14:anchorId="55132041">
          <v:shape id="_x0000_i1042" type="#_x0000_t75" style="width:294.75pt;height:237.75pt" o:ole="">
            <v:imagedata r:id="rId43" o:title="" croptop="2471f" cropbottom="6589f" cropleft="4187f" cropright="1396f"/>
          </v:shape>
          <o:OLEObject Type="Embed" ProgID="Origin95.Graph" ShapeID="_x0000_i1042" DrawAspect="Content" ObjectID="_1850624478" r:id="rId44"/>
        </w:object>
      </w:r>
    </w:p>
    <w:p w14:paraId="73ED1ED0" w14:textId="73FD53DF" w:rsidR="00FE4874" w:rsidRPr="00642752" w:rsidRDefault="00601A38" w:rsidP="008501F8">
      <w:pPr>
        <w:pStyle w:val="Tekstkomentarza"/>
        <w:widowControl w:val="0"/>
        <w:spacing w:after="0" w:line="259" w:lineRule="auto"/>
        <w:ind w:firstLine="567"/>
        <w:jc w:val="both"/>
        <w:rPr>
          <w:rFonts w:ascii="Times New Roman" w:hAnsi="Times New Roman" w:cs="Times New Roman"/>
          <w:spacing w:val="-2"/>
          <w:sz w:val="24"/>
          <w:szCs w:val="24"/>
          <w:lang w:val="en-US"/>
        </w:rPr>
      </w:pPr>
      <w:r w:rsidRPr="00642752">
        <w:rPr>
          <w:rFonts w:ascii="Times New Roman" w:hAnsi="Times New Roman" w:cs="Times New Roman"/>
          <w:b/>
          <w:bCs/>
          <w:spacing w:val="-2"/>
          <w:sz w:val="24"/>
          <w:szCs w:val="24"/>
          <w:lang w:val="en-US"/>
        </w:rPr>
        <w:t xml:space="preserve">Fig. </w:t>
      </w:r>
      <w:r w:rsidR="000D4988" w:rsidRPr="00642752">
        <w:rPr>
          <w:rFonts w:ascii="Times New Roman" w:hAnsi="Times New Roman" w:cs="Times New Roman"/>
          <w:b/>
          <w:bCs/>
          <w:spacing w:val="-2"/>
          <w:sz w:val="24"/>
          <w:szCs w:val="24"/>
          <w:lang w:val="en-US"/>
        </w:rPr>
        <w:t>8</w:t>
      </w:r>
      <w:r w:rsidRPr="00642752">
        <w:rPr>
          <w:rFonts w:ascii="Times New Roman" w:hAnsi="Times New Roman" w:cs="Times New Roman"/>
          <w:b/>
          <w:bCs/>
          <w:spacing w:val="-2"/>
          <w:sz w:val="24"/>
          <w:szCs w:val="24"/>
          <w:lang w:val="en-US"/>
        </w:rPr>
        <w:t xml:space="preserve">. </w:t>
      </w:r>
      <w:r w:rsidRPr="00642752">
        <w:rPr>
          <w:rFonts w:ascii="Times New Roman" w:hAnsi="Times New Roman" w:cs="Times New Roman"/>
          <w:spacing w:val="-2"/>
          <w:sz w:val="24"/>
          <w:szCs w:val="24"/>
          <w:lang w:val="en-US"/>
        </w:rPr>
        <w:t>R</w:t>
      </w:r>
      <w:r w:rsidR="00AD0FC8" w:rsidRPr="00642752">
        <w:rPr>
          <w:rFonts w:ascii="Times New Roman" w:hAnsi="Times New Roman" w:cs="Times New Roman"/>
          <w:spacing w:val="-2"/>
          <w:sz w:val="24"/>
          <w:szCs w:val="24"/>
          <w:lang w:val="en-US"/>
        </w:rPr>
        <w:t>T</w:t>
      </w:r>
      <w:r w:rsidRPr="00642752">
        <w:rPr>
          <w:rFonts w:ascii="Times New Roman" w:hAnsi="Times New Roman" w:cs="Times New Roman"/>
          <w:spacing w:val="-2"/>
          <w:sz w:val="24"/>
          <w:szCs w:val="24"/>
          <w:lang w:val="en-US"/>
        </w:rPr>
        <w:t xml:space="preserve"> luminescence spectra of Ce</w:t>
      </w:r>
      <w:r w:rsidRPr="00642752">
        <w:rPr>
          <w:rFonts w:ascii="Times New Roman" w:hAnsi="Times New Roman" w:cs="Times New Roman"/>
          <w:spacing w:val="-2"/>
          <w:sz w:val="24"/>
          <w:szCs w:val="24"/>
          <w:vertAlign w:val="superscript"/>
          <w:lang w:val="en-US"/>
        </w:rPr>
        <w:t>3+</w:t>
      </w:r>
      <w:r w:rsidRPr="00642752">
        <w:rPr>
          <w:rFonts w:ascii="Times New Roman" w:hAnsi="Times New Roman" w:cs="Times New Roman"/>
          <w:spacing w:val="-2"/>
          <w:sz w:val="24"/>
          <w:szCs w:val="24"/>
          <w:lang w:val="en-US"/>
        </w:rPr>
        <w:t xml:space="preserve"> in LuAG:Ce</w:t>
      </w:r>
      <w:r w:rsidR="002E2868" w:rsidRPr="00642752">
        <w:rPr>
          <w:rFonts w:ascii="Times New Roman" w:hAnsi="Times New Roman" w:cs="Times New Roman"/>
          <w:spacing w:val="-2"/>
          <w:sz w:val="24"/>
          <w:szCs w:val="24"/>
          <w:lang w:val="en-US"/>
        </w:rPr>
        <w:t xml:space="preserve"> </w:t>
      </w:r>
      <w:r w:rsidR="00F27075" w:rsidRPr="00642752">
        <w:rPr>
          <w:rFonts w:ascii="Times New Roman" w:hAnsi="Times New Roman" w:cs="Times New Roman"/>
          <w:spacing w:val="-2"/>
          <w:sz w:val="24"/>
          <w:szCs w:val="24"/>
          <w:lang w:val="en-US"/>
        </w:rPr>
        <w:t xml:space="preserve">HE </w:t>
      </w:r>
      <w:r w:rsidR="002E2868" w:rsidRPr="00642752">
        <w:rPr>
          <w:rFonts w:ascii="Times New Roman" w:hAnsi="Times New Roman" w:cs="Times New Roman"/>
          <w:spacing w:val="-2"/>
          <w:sz w:val="24"/>
          <w:szCs w:val="24"/>
          <w:lang w:val="en-US"/>
        </w:rPr>
        <w:t>SCF</w:t>
      </w:r>
      <w:r w:rsidRPr="00642752">
        <w:rPr>
          <w:rFonts w:ascii="Times New Roman" w:hAnsi="Times New Roman" w:cs="Times New Roman"/>
          <w:spacing w:val="-2"/>
          <w:sz w:val="24"/>
          <w:szCs w:val="24"/>
          <w:lang w:val="en-US"/>
        </w:rPr>
        <w:t xml:space="preserve"> (a) and LuAG:Ce</w:t>
      </w:r>
      <w:r w:rsidR="002E2868" w:rsidRPr="00642752">
        <w:rPr>
          <w:rFonts w:ascii="Times New Roman" w:hAnsi="Times New Roman" w:cs="Times New Roman"/>
          <w:spacing w:val="-2"/>
          <w:sz w:val="24"/>
          <w:szCs w:val="24"/>
          <w:lang w:val="en-US"/>
        </w:rPr>
        <w:t xml:space="preserve"> </w:t>
      </w:r>
      <w:r w:rsidR="00F27075" w:rsidRPr="00642752">
        <w:rPr>
          <w:rFonts w:ascii="Times New Roman" w:hAnsi="Times New Roman" w:cs="Times New Roman"/>
          <w:spacing w:val="-2"/>
          <w:sz w:val="24"/>
          <w:szCs w:val="24"/>
          <w:lang w:val="en-US"/>
        </w:rPr>
        <w:t xml:space="preserve">QHE </w:t>
      </w:r>
      <w:r w:rsidR="002E2868" w:rsidRPr="00642752">
        <w:rPr>
          <w:rFonts w:ascii="Times New Roman" w:hAnsi="Times New Roman" w:cs="Times New Roman"/>
          <w:spacing w:val="-2"/>
          <w:sz w:val="24"/>
          <w:szCs w:val="24"/>
          <w:lang w:val="en-US"/>
        </w:rPr>
        <w:t>SCF</w:t>
      </w:r>
      <w:r w:rsidR="00F27075" w:rsidRPr="00642752">
        <w:rPr>
          <w:rFonts w:ascii="Times New Roman" w:hAnsi="Times New Roman" w:cs="Times New Roman"/>
          <w:spacing w:val="-2"/>
          <w:sz w:val="24"/>
          <w:szCs w:val="24"/>
          <w:lang w:val="en-US"/>
        </w:rPr>
        <w:t xml:space="preserve"> </w:t>
      </w:r>
      <w:r w:rsidRPr="00642752">
        <w:rPr>
          <w:rFonts w:ascii="Times New Roman" w:hAnsi="Times New Roman" w:cs="Times New Roman"/>
          <w:spacing w:val="-2"/>
          <w:sz w:val="24"/>
          <w:szCs w:val="24"/>
          <w:lang w:val="en-US"/>
        </w:rPr>
        <w:t xml:space="preserve">(b) </w:t>
      </w:r>
      <w:r w:rsidR="002E2868" w:rsidRPr="00642752">
        <w:rPr>
          <w:rFonts w:ascii="Times New Roman" w:hAnsi="Times New Roman" w:cs="Times New Roman"/>
          <w:spacing w:val="-2"/>
          <w:sz w:val="24"/>
          <w:szCs w:val="24"/>
          <w:lang w:val="en-US"/>
        </w:rPr>
        <w:t>structures</w:t>
      </w:r>
      <w:r w:rsidRPr="00642752">
        <w:rPr>
          <w:rFonts w:ascii="Times New Roman" w:hAnsi="Times New Roman" w:cs="Times New Roman"/>
          <w:spacing w:val="-2"/>
          <w:sz w:val="24"/>
          <w:szCs w:val="24"/>
          <w:lang w:val="en-US"/>
        </w:rPr>
        <w:t xml:space="preserve"> under high pressure.</w:t>
      </w:r>
      <w:r w:rsidR="00707828" w:rsidRPr="00642752">
        <w:rPr>
          <w:rFonts w:ascii="Times New Roman" w:hAnsi="Times New Roman" w:cs="Times New Roman"/>
          <w:spacing w:val="-2"/>
          <w:sz w:val="24"/>
          <w:szCs w:val="24"/>
          <w:lang w:val="en-US"/>
        </w:rPr>
        <w:t xml:space="preserve"> (c)</w:t>
      </w:r>
      <w:r w:rsidR="00F77E32" w:rsidRPr="00642752">
        <w:rPr>
          <w:rFonts w:ascii="Times New Roman" w:hAnsi="Times New Roman" w:cs="Times New Roman"/>
          <w:spacing w:val="-2"/>
          <w:sz w:val="24"/>
          <w:szCs w:val="24"/>
          <w:lang w:val="en-US"/>
        </w:rPr>
        <w:t xml:space="preserve"> - e</w:t>
      </w:r>
      <w:r w:rsidR="00707828" w:rsidRPr="00642752">
        <w:rPr>
          <w:rFonts w:ascii="Times New Roman" w:hAnsi="Times New Roman" w:cs="Times New Roman"/>
          <w:spacing w:val="-2"/>
          <w:sz w:val="24"/>
          <w:szCs w:val="24"/>
          <w:lang w:val="en-US"/>
        </w:rPr>
        <w:t>nergies of Ce</w:t>
      </w:r>
      <w:r w:rsidR="00707828" w:rsidRPr="00642752">
        <w:rPr>
          <w:rFonts w:ascii="Times New Roman" w:hAnsi="Times New Roman" w:cs="Times New Roman"/>
          <w:spacing w:val="-2"/>
          <w:sz w:val="24"/>
          <w:szCs w:val="24"/>
          <w:vertAlign w:val="superscript"/>
          <w:lang w:val="en-US"/>
        </w:rPr>
        <w:t>3+</w:t>
      </w:r>
      <w:r w:rsidR="00707828" w:rsidRPr="00642752">
        <w:rPr>
          <w:rFonts w:ascii="Times New Roman" w:hAnsi="Times New Roman" w:cs="Times New Roman"/>
          <w:spacing w:val="-2"/>
          <w:sz w:val="24"/>
          <w:szCs w:val="24"/>
          <w:lang w:val="en-US"/>
        </w:rPr>
        <w:t xml:space="preserve"> luminescence peaks associated with the 5d→</w:t>
      </w:r>
      <w:r w:rsidR="00707828" w:rsidRPr="00642752">
        <w:rPr>
          <w:rFonts w:ascii="Times New Roman" w:hAnsi="Times New Roman" w:cs="Times New Roman"/>
          <w:spacing w:val="-2"/>
          <w:sz w:val="24"/>
          <w:szCs w:val="24"/>
          <w:vertAlign w:val="superscript"/>
          <w:lang w:val="en-US"/>
        </w:rPr>
        <w:t>2</w:t>
      </w:r>
      <w:r w:rsidR="00707828" w:rsidRPr="00642752">
        <w:rPr>
          <w:rFonts w:ascii="Times New Roman" w:hAnsi="Times New Roman" w:cs="Times New Roman"/>
          <w:spacing w:val="-2"/>
          <w:sz w:val="24"/>
          <w:szCs w:val="24"/>
          <w:lang w:val="en-US"/>
        </w:rPr>
        <w:t>F</w:t>
      </w:r>
      <w:r w:rsidR="00707828" w:rsidRPr="00642752">
        <w:rPr>
          <w:rFonts w:ascii="Times New Roman" w:hAnsi="Times New Roman" w:cs="Times New Roman"/>
          <w:spacing w:val="-2"/>
          <w:sz w:val="24"/>
          <w:szCs w:val="24"/>
          <w:vertAlign w:val="subscript"/>
          <w:lang w:val="en-US"/>
        </w:rPr>
        <w:t>5/2</w:t>
      </w:r>
      <w:r w:rsidR="001A4AF7" w:rsidRPr="00642752">
        <w:rPr>
          <w:rFonts w:ascii="Times New Roman" w:hAnsi="Times New Roman" w:cs="Times New Roman"/>
          <w:spacing w:val="-2"/>
          <w:sz w:val="24"/>
          <w:szCs w:val="24"/>
          <w:vertAlign w:val="subscript"/>
          <w:lang w:val="en-US"/>
        </w:rPr>
        <w:t>,7/2</w:t>
      </w:r>
      <w:r w:rsidR="00707828" w:rsidRPr="00642752">
        <w:rPr>
          <w:rFonts w:ascii="Times New Roman" w:hAnsi="Times New Roman" w:cs="Times New Roman"/>
          <w:spacing w:val="-2"/>
          <w:sz w:val="24"/>
          <w:szCs w:val="24"/>
          <w:lang w:val="en-US"/>
        </w:rPr>
        <w:t xml:space="preserve"> transitions versus pressure in </w:t>
      </w:r>
      <w:r w:rsidR="00DF2026" w:rsidRPr="00642752">
        <w:rPr>
          <w:rFonts w:ascii="Times New Roman" w:hAnsi="Times New Roman" w:cs="Times New Roman"/>
          <w:spacing w:val="-2"/>
          <w:sz w:val="24"/>
          <w:szCs w:val="24"/>
          <w:lang w:val="en-US"/>
        </w:rPr>
        <w:t>both</w:t>
      </w:r>
      <w:r w:rsidR="00707828" w:rsidRPr="00642752">
        <w:rPr>
          <w:rFonts w:ascii="Times New Roman" w:hAnsi="Times New Roman" w:cs="Times New Roman"/>
          <w:spacing w:val="-2"/>
          <w:sz w:val="24"/>
          <w:szCs w:val="24"/>
          <w:lang w:val="en-US"/>
        </w:rPr>
        <w:t xml:space="preserve"> epitaxial structures under study</w:t>
      </w:r>
      <w:r w:rsidR="00FE4874" w:rsidRPr="00642752">
        <w:rPr>
          <w:rFonts w:ascii="Times New Roman" w:hAnsi="Times New Roman" w:cs="Times New Roman"/>
          <w:spacing w:val="-2"/>
          <w:sz w:val="24"/>
          <w:szCs w:val="24"/>
          <w:lang w:val="en-US"/>
        </w:rPr>
        <w:t xml:space="preserve">. </w:t>
      </w:r>
    </w:p>
    <w:p w14:paraId="4CCBBAB9" w14:textId="77777777" w:rsidR="008501F8" w:rsidRPr="00642752" w:rsidRDefault="00D56695" w:rsidP="008501F8">
      <w:pPr>
        <w:spacing w:after="0"/>
        <w:ind w:firstLine="567"/>
        <w:jc w:val="both"/>
        <w:rPr>
          <w:rFonts w:ascii="Times New Roman" w:hAnsi="Times New Roman" w:cs="Times New Roman"/>
          <w:sz w:val="24"/>
          <w:szCs w:val="24"/>
          <w:lang w:val="en-US"/>
        </w:rPr>
      </w:pPr>
      <w:r w:rsidRPr="00642752">
        <w:rPr>
          <w:rFonts w:ascii="Times New Roman" w:hAnsi="Times New Roman" w:cs="Times New Roman"/>
          <w:sz w:val="24"/>
          <w:szCs w:val="24"/>
          <w:lang w:val="en-US"/>
        </w:rPr>
        <w:t xml:space="preserve">Fig. </w:t>
      </w:r>
      <w:r w:rsidR="000D4988" w:rsidRPr="00642752">
        <w:rPr>
          <w:rFonts w:ascii="Times New Roman" w:hAnsi="Times New Roman" w:cs="Times New Roman"/>
          <w:sz w:val="24"/>
          <w:szCs w:val="24"/>
          <w:lang w:val="en-US"/>
        </w:rPr>
        <w:t>9</w:t>
      </w:r>
      <w:r w:rsidRPr="00642752">
        <w:rPr>
          <w:rFonts w:ascii="Times New Roman" w:hAnsi="Times New Roman" w:cs="Times New Roman"/>
          <w:sz w:val="24"/>
          <w:szCs w:val="24"/>
          <w:lang w:val="en-US"/>
        </w:rPr>
        <w:t xml:space="preserve"> shows the decay time of </w:t>
      </w:r>
      <w:r w:rsidR="002E4CB5" w:rsidRPr="00642752">
        <w:rPr>
          <w:rFonts w:ascii="Times New Roman" w:hAnsi="Times New Roman" w:cs="Times New Roman"/>
          <w:sz w:val="24"/>
          <w:szCs w:val="24"/>
          <w:lang w:val="en-US"/>
        </w:rPr>
        <w:t xml:space="preserve">the </w:t>
      </w:r>
      <w:r w:rsidRPr="00642752">
        <w:rPr>
          <w:rFonts w:ascii="Times New Roman" w:hAnsi="Times New Roman" w:cs="Times New Roman"/>
          <w:sz w:val="24"/>
          <w:szCs w:val="24"/>
          <w:lang w:val="en-US"/>
        </w:rPr>
        <w:t>Ce</w:t>
      </w:r>
      <w:r w:rsidRPr="00642752">
        <w:rPr>
          <w:rFonts w:ascii="Times New Roman" w:hAnsi="Times New Roman" w:cs="Times New Roman"/>
          <w:sz w:val="24"/>
          <w:szCs w:val="24"/>
          <w:vertAlign w:val="superscript"/>
          <w:lang w:val="en-US"/>
        </w:rPr>
        <w:t>3+</w:t>
      </w:r>
      <w:r w:rsidRPr="00642752">
        <w:rPr>
          <w:rFonts w:ascii="Times New Roman" w:hAnsi="Times New Roman" w:cs="Times New Roman"/>
          <w:sz w:val="24"/>
          <w:szCs w:val="24"/>
          <w:lang w:val="en-US"/>
        </w:rPr>
        <w:t xml:space="preserve"> luminescence in LuAG:Ce </w:t>
      </w:r>
      <w:r w:rsidR="00F27075" w:rsidRPr="00642752">
        <w:rPr>
          <w:rFonts w:ascii="Times New Roman" w:hAnsi="Times New Roman" w:cs="Times New Roman"/>
          <w:sz w:val="24"/>
          <w:szCs w:val="24"/>
          <w:lang w:val="en-US"/>
        </w:rPr>
        <w:t xml:space="preserve">HE </w:t>
      </w:r>
      <w:r w:rsidRPr="00642752">
        <w:rPr>
          <w:rFonts w:ascii="Times New Roman" w:hAnsi="Times New Roman" w:cs="Times New Roman"/>
          <w:sz w:val="24"/>
          <w:szCs w:val="24"/>
          <w:lang w:val="en-US"/>
        </w:rPr>
        <w:t>SCF</w:t>
      </w:r>
      <w:r w:rsidR="005273C7" w:rsidRPr="00642752">
        <w:rPr>
          <w:rFonts w:ascii="Times New Roman" w:hAnsi="Times New Roman" w:cs="Times New Roman"/>
          <w:sz w:val="24"/>
          <w:szCs w:val="24"/>
          <w:lang w:val="en-US"/>
        </w:rPr>
        <w:t xml:space="preserve"> </w:t>
      </w:r>
      <w:r w:rsidR="00875B80" w:rsidRPr="00642752">
        <w:rPr>
          <w:rFonts w:ascii="Times New Roman" w:hAnsi="Times New Roman" w:cs="Times New Roman"/>
          <w:sz w:val="24"/>
          <w:szCs w:val="24"/>
          <w:lang w:val="en-US"/>
        </w:rPr>
        <w:t xml:space="preserve">(a) </w:t>
      </w:r>
      <w:r w:rsidRPr="00642752">
        <w:rPr>
          <w:rFonts w:ascii="Times New Roman" w:hAnsi="Times New Roman" w:cs="Times New Roman"/>
          <w:sz w:val="24"/>
          <w:szCs w:val="24"/>
          <w:lang w:val="en-US"/>
        </w:rPr>
        <w:t xml:space="preserve">and LuAG:Ce </w:t>
      </w:r>
      <w:r w:rsidR="00F27075" w:rsidRPr="00642752">
        <w:rPr>
          <w:rFonts w:ascii="Times New Roman" w:hAnsi="Times New Roman" w:cs="Times New Roman"/>
          <w:sz w:val="24"/>
          <w:szCs w:val="24"/>
          <w:lang w:val="en-US"/>
        </w:rPr>
        <w:t>QHE S</w:t>
      </w:r>
      <w:r w:rsidRPr="00642752">
        <w:rPr>
          <w:rFonts w:ascii="Times New Roman" w:hAnsi="Times New Roman" w:cs="Times New Roman"/>
          <w:sz w:val="24"/>
          <w:szCs w:val="24"/>
          <w:lang w:val="en-US"/>
        </w:rPr>
        <w:t>CF</w:t>
      </w:r>
      <w:r w:rsidR="00875B80" w:rsidRPr="00642752">
        <w:rPr>
          <w:rFonts w:ascii="Times New Roman" w:hAnsi="Times New Roman" w:cs="Times New Roman"/>
          <w:sz w:val="24"/>
          <w:szCs w:val="24"/>
          <w:lang w:val="en-US"/>
        </w:rPr>
        <w:t xml:space="preserve"> (b)</w:t>
      </w:r>
      <w:r w:rsidRPr="00642752">
        <w:rPr>
          <w:rFonts w:ascii="Times New Roman" w:hAnsi="Times New Roman" w:cs="Times New Roman"/>
          <w:sz w:val="24"/>
          <w:szCs w:val="24"/>
          <w:lang w:val="en-US"/>
        </w:rPr>
        <w:t xml:space="preserve"> obtained for different pressures at </w:t>
      </w:r>
      <w:r w:rsidR="00873E83" w:rsidRPr="00642752">
        <w:rPr>
          <w:rFonts w:ascii="Times New Roman" w:hAnsi="Times New Roman" w:cs="Times New Roman"/>
          <w:sz w:val="24"/>
          <w:szCs w:val="24"/>
          <w:lang w:val="en-US"/>
        </w:rPr>
        <w:t>RT</w:t>
      </w:r>
      <w:r w:rsidRPr="00642752">
        <w:rPr>
          <w:rFonts w:ascii="Times New Roman" w:hAnsi="Times New Roman" w:cs="Times New Roman"/>
          <w:sz w:val="24"/>
          <w:szCs w:val="24"/>
          <w:lang w:val="en-US"/>
        </w:rPr>
        <w:t>. It was observed that irrespective of the applied pressures, the luminescence decays consistently followed a single exponential pattern.</w:t>
      </w:r>
      <w:r w:rsidR="009F254C" w:rsidRPr="00642752">
        <w:rPr>
          <w:rFonts w:ascii="Times New Roman" w:hAnsi="Times New Roman" w:cs="Times New Roman"/>
          <w:sz w:val="24"/>
          <w:szCs w:val="24"/>
          <w:lang w:val="en-US"/>
        </w:rPr>
        <w:t xml:space="preserve"> Observations indicate that the Ce</w:t>
      </w:r>
      <w:r w:rsidR="009F254C" w:rsidRPr="00642752">
        <w:rPr>
          <w:rFonts w:ascii="Times New Roman" w:hAnsi="Times New Roman" w:cs="Times New Roman"/>
          <w:sz w:val="24"/>
          <w:szCs w:val="24"/>
          <w:vertAlign w:val="superscript"/>
          <w:lang w:val="en-US"/>
        </w:rPr>
        <w:t>3+</w:t>
      </w:r>
      <w:r w:rsidR="009F254C" w:rsidRPr="00642752">
        <w:rPr>
          <w:rFonts w:ascii="Times New Roman" w:hAnsi="Times New Roman" w:cs="Times New Roman"/>
          <w:sz w:val="24"/>
          <w:szCs w:val="24"/>
          <w:lang w:val="en-US"/>
        </w:rPr>
        <w:t xml:space="preserve"> luminescence decay within the LuAG host exhibits a subtle sensitivity to pressure, as illustrated in Fig. </w:t>
      </w:r>
      <w:r w:rsidR="000D4988" w:rsidRPr="00642752">
        <w:rPr>
          <w:rFonts w:ascii="Times New Roman" w:hAnsi="Times New Roman" w:cs="Times New Roman"/>
          <w:sz w:val="24"/>
          <w:szCs w:val="24"/>
          <w:lang w:val="en-US"/>
        </w:rPr>
        <w:t>9</w:t>
      </w:r>
      <w:r w:rsidR="009F254C" w:rsidRPr="00642752">
        <w:rPr>
          <w:rFonts w:ascii="Times New Roman" w:hAnsi="Times New Roman" w:cs="Times New Roman"/>
          <w:sz w:val="24"/>
          <w:szCs w:val="24"/>
          <w:lang w:val="en-US"/>
        </w:rPr>
        <w:t xml:space="preserve">. It is </w:t>
      </w:r>
      <w:r w:rsidR="00F77E32" w:rsidRPr="00642752">
        <w:rPr>
          <w:rFonts w:ascii="Times New Roman" w:hAnsi="Times New Roman" w:cs="Times New Roman"/>
          <w:sz w:val="24"/>
          <w:szCs w:val="24"/>
          <w:lang w:val="en-US"/>
        </w:rPr>
        <w:t xml:space="preserve">evident that the decay time non-monotonically increases with higher pressure. </w:t>
      </w:r>
      <w:r w:rsidR="00586548" w:rsidRPr="00642752">
        <w:rPr>
          <w:rFonts w:ascii="Times New Roman" w:hAnsi="Times New Roman" w:cs="Times New Roman"/>
          <w:sz w:val="24"/>
          <w:szCs w:val="24"/>
          <w:lang w:val="en-US"/>
        </w:rPr>
        <w:t>Namely, two ranges of decay time changes are</w:t>
      </w:r>
      <w:r w:rsidR="008501F8" w:rsidRPr="00642752">
        <w:rPr>
          <w:rFonts w:ascii="Times New Roman" w:hAnsi="Times New Roman" w:cs="Times New Roman"/>
          <w:sz w:val="24"/>
          <w:szCs w:val="24"/>
          <w:lang w:val="en-US"/>
        </w:rPr>
        <w:t xml:space="preserve"> observed for LuAG:Ce HE SCF: from ambient pressure to 6 GPa and 6 to18 GPa with notably different slopes in both ranges being  equal to 0.051 ns/GPa and 0.151 ns/GPa, respectively (Fig. 9c). The changes of the decay time are significantly complicated for LuAG:Ce QHE SCF </w:t>
      </w:r>
      <w:r w:rsidR="008501F8" w:rsidRPr="00642752">
        <w:rPr>
          <w:rFonts w:ascii="Times New Roman" w:hAnsi="Times New Roman" w:cs="Times New Roman"/>
          <w:sz w:val="24"/>
          <w:szCs w:val="24"/>
          <w:lang w:val="en-US"/>
        </w:rPr>
        <w:lastRenderedPageBreak/>
        <w:t xml:space="preserve">in comparison with their HE counterpart. Indeed, even three ranges of decay time changes are observed for QHE structure: from ambient pressure to 6 GPa, from 6 to 13 GPa, and from 13 to 16 GPa with notably different slopes in these ranges being equal to -0.011 ns/GPa, 0.163 ns/GPa and 0.1 ns/GPa, respectively (Fig. 9c). </w:t>
      </w:r>
    </w:p>
    <w:p w14:paraId="29255D2B" w14:textId="689B2ECE" w:rsidR="00586548" w:rsidRPr="00642752" w:rsidRDefault="008501F8" w:rsidP="008501F8">
      <w:pPr>
        <w:shd w:val="clear" w:color="auto" w:fill="FFFFFF"/>
        <w:spacing w:after="0"/>
        <w:ind w:firstLine="567"/>
        <w:jc w:val="both"/>
        <w:rPr>
          <w:rFonts w:ascii="Times New Roman" w:eastAsia="Times New Roman" w:hAnsi="Times New Roman" w:cs="Times New Roman"/>
          <w:color w:val="000000"/>
          <w:sz w:val="24"/>
          <w:szCs w:val="24"/>
          <w:lang w:val="en-US" w:eastAsia="pl-PL"/>
        </w:rPr>
      </w:pPr>
      <w:r w:rsidRPr="00642752">
        <w:rPr>
          <w:rFonts w:ascii="Times New Roman" w:hAnsi="Times New Roman" w:cs="Times New Roman"/>
          <w:sz w:val="24"/>
          <w:szCs w:val="24"/>
          <w:lang w:val="en-US"/>
        </w:rPr>
        <w:t>The increase of the Ce</w:t>
      </w:r>
      <w:r w:rsidRPr="00642752">
        <w:rPr>
          <w:rFonts w:ascii="Times New Roman" w:hAnsi="Times New Roman" w:cs="Times New Roman"/>
          <w:sz w:val="24"/>
          <w:szCs w:val="24"/>
          <w:vertAlign w:val="superscript"/>
          <w:lang w:val="en-US"/>
        </w:rPr>
        <w:t>3+</w:t>
      </w:r>
      <w:r w:rsidRPr="00642752">
        <w:rPr>
          <w:rFonts w:ascii="Times New Roman" w:hAnsi="Times New Roman" w:cs="Times New Roman"/>
          <w:sz w:val="24"/>
          <w:szCs w:val="24"/>
          <w:lang w:val="en-US"/>
        </w:rPr>
        <w:t xml:space="preserve"> luminescence decay times is related to the decrease of nonradiative decay probability due to the pressure-induced increase of the band-gap of LuAG host [38, 39]. The increase of the band-gap energy increases the energy distance between the Ce</w:t>
      </w:r>
      <w:r w:rsidRPr="00642752">
        <w:rPr>
          <w:rFonts w:ascii="Times New Roman" w:hAnsi="Times New Roman" w:cs="Times New Roman"/>
          <w:sz w:val="24"/>
          <w:szCs w:val="24"/>
          <w:vertAlign w:val="superscript"/>
          <w:lang w:val="en-US"/>
        </w:rPr>
        <w:t>3+</w:t>
      </w:r>
      <w:r w:rsidRPr="00642752">
        <w:rPr>
          <w:rFonts w:ascii="Times New Roman" w:hAnsi="Times New Roman" w:cs="Times New Roman"/>
          <w:sz w:val="24"/>
          <w:szCs w:val="24"/>
          <w:lang w:val="en-US"/>
        </w:rPr>
        <w:t xml:space="preserve"> luminescent 5d states and the bottom of the conduction band, decreasing the probability of autoionization of Ce</w:t>
      </w:r>
      <w:r w:rsidRPr="00642752">
        <w:rPr>
          <w:rFonts w:ascii="Times New Roman" w:hAnsi="Times New Roman" w:cs="Times New Roman"/>
          <w:sz w:val="24"/>
          <w:szCs w:val="24"/>
          <w:vertAlign w:val="superscript"/>
          <w:lang w:val="en-US"/>
        </w:rPr>
        <w:t>3+</w:t>
      </w:r>
      <w:r w:rsidRPr="00642752">
        <w:rPr>
          <w:rFonts w:ascii="Times New Roman" w:hAnsi="Times New Roman" w:cs="Times New Roman"/>
          <w:sz w:val="24"/>
          <w:szCs w:val="24"/>
          <w:lang w:val="en-US"/>
        </w:rPr>
        <w:t xml:space="preserve"> 5d states</w:t>
      </w:r>
      <w:r w:rsidRPr="00642752">
        <w:rPr>
          <w:rFonts w:ascii="Times New Roman" w:hAnsi="Times New Roman" w:cs="Times New Roman"/>
          <w:color w:val="000000"/>
          <w:sz w:val="24"/>
          <w:szCs w:val="24"/>
          <w:lang w:val="en-US"/>
        </w:rPr>
        <w:t xml:space="preserve"> [40].</w:t>
      </w:r>
    </w:p>
    <w:p w14:paraId="61CBAE6F" w14:textId="2A906F62" w:rsidR="00CC6E51" w:rsidRPr="00642752" w:rsidRDefault="00CC6E51" w:rsidP="008501F8">
      <w:pPr>
        <w:spacing w:before="120" w:after="0" w:line="240" w:lineRule="auto"/>
        <w:jc w:val="center"/>
        <w:rPr>
          <w:lang w:val="pl-PL"/>
        </w:rPr>
      </w:pPr>
      <w:r w:rsidRPr="00642752">
        <w:object w:dxaOrig="10399" w:dyaOrig="7867" w14:anchorId="0D061DA5">
          <v:shape id="_x0000_i1043" type="#_x0000_t75" style="width:226.5pt;height:185.25pt" o:ole="">
            <v:imagedata r:id="rId45" o:title="" cropbottom="3306f" cropleft="8218f"/>
          </v:shape>
          <o:OLEObject Type="Embed" ProgID="Origin95.Graph" ShapeID="_x0000_i1043" DrawAspect="Content" ObjectID="_1850624479" r:id="rId46"/>
        </w:object>
      </w:r>
      <w:r w:rsidRPr="00642752">
        <w:rPr>
          <w:lang w:val="en-GB"/>
        </w:rPr>
        <w:t xml:space="preserve">  </w:t>
      </w:r>
      <w:r w:rsidRPr="00642752">
        <w:object w:dxaOrig="10399" w:dyaOrig="7867" w14:anchorId="3EAC05ED">
          <v:shape id="_x0000_i1044" type="#_x0000_t75" style="width:220.5pt;height:185.25pt" o:ole="">
            <v:imagedata r:id="rId47" o:title="" croptop="-472f" cropbottom="2834f" cropleft="8932f"/>
          </v:shape>
          <o:OLEObject Type="Embed" ProgID="Origin95.Graph" ShapeID="_x0000_i1044" DrawAspect="Content" ObjectID="_1850624480" r:id="rId48"/>
        </w:object>
      </w:r>
    </w:p>
    <w:p w14:paraId="650E97EA" w14:textId="0C0A413C" w:rsidR="00586548" w:rsidRPr="00642752" w:rsidRDefault="00F11563" w:rsidP="0028441E">
      <w:pPr>
        <w:spacing w:after="80" w:line="240" w:lineRule="auto"/>
        <w:ind w:firstLine="567"/>
        <w:jc w:val="center"/>
        <w:rPr>
          <w:lang w:val="pl-PL"/>
        </w:rPr>
      </w:pPr>
      <w:r w:rsidRPr="00642752">
        <w:object w:dxaOrig="5324" w:dyaOrig="4512" w14:anchorId="7BE6E71D">
          <v:shape id="_x0000_i1045" type="#_x0000_t75" style="width:221.25pt;height:180pt" o:ole="">
            <v:imagedata r:id="rId49" o:title="" croptop="2470f" cropbottom="5764f" cropleft="4885f" cropright="1396f"/>
          </v:shape>
          <o:OLEObject Type="Embed" ProgID="Origin95.Graph" ShapeID="_x0000_i1045" DrawAspect="Content" ObjectID="_1850624481" r:id="rId50"/>
        </w:object>
      </w:r>
    </w:p>
    <w:p w14:paraId="79E51264" w14:textId="77777777" w:rsidR="00586548" w:rsidRPr="00642752" w:rsidRDefault="00586548" w:rsidP="00586548">
      <w:pPr>
        <w:spacing w:after="120"/>
        <w:ind w:firstLine="567"/>
        <w:jc w:val="both"/>
        <w:rPr>
          <w:rFonts w:ascii="Times New Roman" w:hAnsi="Times New Roman" w:cs="Times New Roman"/>
          <w:sz w:val="24"/>
          <w:szCs w:val="24"/>
          <w:lang w:val="en-US"/>
        </w:rPr>
      </w:pPr>
      <w:r w:rsidRPr="00642752">
        <w:rPr>
          <w:rFonts w:ascii="Times New Roman" w:hAnsi="Times New Roman" w:cs="Times New Roman"/>
          <w:b/>
          <w:sz w:val="24"/>
          <w:szCs w:val="24"/>
          <w:lang w:val="en-US"/>
        </w:rPr>
        <w:t>Fig. 9.</w:t>
      </w:r>
      <w:r w:rsidRPr="00642752">
        <w:rPr>
          <w:rFonts w:ascii="Times New Roman" w:hAnsi="Times New Roman" w:cs="Times New Roman"/>
          <w:sz w:val="24"/>
          <w:szCs w:val="24"/>
          <w:lang w:val="en-US"/>
        </w:rPr>
        <w:t xml:space="preserve"> Pressure dependence of decay profiles (a, b) and decay time (c) of the Ce</w:t>
      </w:r>
      <w:r w:rsidRPr="00642752">
        <w:rPr>
          <w:rFonts w:ascii="Times New Roman" w:hAnsi="Times New Roman" w:cs="Times New Roman"/>
          <w:sz w:val="24"/>
          <w:szCs w:val="24"/>
          <w:vertAlign w:val="superscript"/>
          <w:lang w:val="en-US"/>
        </w:rPr>
        <w:t>3+</w:t>
      </w:r>
      <w:r w:rsidRPr="00642752">
        <w:rPr>
          <w:rFonts w:ascii="Times New Roman" w:hAnsi="Times New Roman" w:cs="Times New Roman"/>
          <w:sz w:val="24"/>
          <w:szCs w:val="24"/>
          <w:lang w:val="en-US"/>
        </w:rPr>
        <w:t xml:space="preserve"> luminescence obtained at RT in LuAG:Ce HE SCF (a)  and LuAG:Ce QHE SCF (b).</w:t>
      </w:r>
    </w:p>
    <w:p w14:paraId="56ACAD2F" w14:textId="77777777" w:rsidR="008501F8" w:rsidRPr="00642752" w:rsidRDefault="008501F8" w:rsidP="0028441E">
      <w:pPr>
        <w:spacing w:before="120" w:after="60" w:line="240" w:lineRule="auto"/>
        <w:jc w:val="both"/>
        <w:rPr>
          <w:rFonts w:ascii="Times New Roman" w:hAnsi="Times New Roman" w:cs="Times New Roman"/>
          <w:b/>
          <w:bCs/>
          <w:iCs/>
          <w:sz w:val="24"/>
          <w:szCs w:val="24"/>
          <w:lang w:val="en-US"/>
        </w:rPr>
      </w:pPr>
    </w:p>
    <w:p w14:paraId="6D5F5C91" w14:textId="3419A3C6" w:rsidR="0084635C" w:rsidRPr="00642752" w:rsidRDefault="0084635C" w:rsidP="0028441E">
      <w:pPr>
        <w:spacing w:before="120" w:after="60" w:line="240" w:lineRule="auto"/>
        <w:jc w:val="both"/>
        <w:rPr>
          <w:rFonts w:ascii="Times New Roman" w:hAnsi="Times New Roman" w:cs="Times New Roman"/>
          <w:b/>
          <w:sz w:val="24"/>
          <w:szCs w:val="24"/>
          <w:lang w:val="en-US"/>
        </w:rPr>
      </w:pPr>
      <w:r w:rsidRPr="00642752">
        <w:rPr>
          <w:rFonts w:ascii="Times New Roman" w:hAnsi="Times New Roman" w:cs="Times New Roman"/>
          <w:b/>
          <w:bCs/>
          <w:iCs/>
          <w:sz w:val="24"/>
          <w:szCs w:val="24"/>
          <w:lang w:val="en-US"/>
        </w:rPr>
        <w:t>2.4. Photoconductivity properties</w:t>
      </w:r>
    </w:p>
    <w:p w14:paraId="5A7FDA93" w14:textId="0B47A38C" w:rsidR="00D91CCE" w:rsidRPr="00642752" w:rsidRDefault="00D91CCE" w:rsidP="008501F8">
      <w:pPr>
        <w:pStyle w:val="Tekstkomentarza"/>
        <w:spacing w:after="80"/>
        <w:ind w:firstLine="567"/>
        <w:jc w:val="both"/>
        <w:rPr>
          <w:rFonts w:ascii="Times New Roman" w:hAnsi="Times New Roman" w:cs="Times New Roman"/>
          <w:spacing w:val="-3"/>
          <w:sz w:val="24"/>
          <w:szCs w:val="24"/>
          <w:lang w:val="en-US"/>
        </w:rPr>
      </w:pPr>
      <w:r w:rsidRPr="00642752">
        <w:rPr>
          <w:rFonts w:ascii="Times New Roman" w:hAnsi="Times New Roman" w:cs="Times New Roman"/>
          <w:spacing w:val="-2"/>
          <w:sz w:val="24"/>
          <w:szCs w:val="24"/>
          <w:lang w:val="en-US"/>
        </w:rPr>
        <w:t>Fig.10</w:t>
      </w:r>
      <w:r w:rsidR="0080189F" w:rsidRPr="00642752">
        <w:rPr>
          <w:rFonts w:ascii="Times New Roman" w:hAnsi="Times New Roman" w:cs="Times New Roman"/>
          <w:spacing w:val="-2"/>
          <w:sz w:val="24"/>
          <w:szCs w:val="24"/>
          <w:lang w:val="en-US"/>
        </w:rPr>
        <w:t>, curve 1</w:t>
      </w:r>
      <w:r w:rsidRPr="00642752">
        <w:rPr>
          <w:rFonts w:ascii="Times New Roman" w:hAnsi="Times New Roman" w:cs="Times New Roman"/>
          <w:spacing w:val="-2"/>
          <w:sz w:val="24"/>
          <w:szCs w:val="24"/>
          <w:lang w:val="en-US"/>
        </w:rPr>
        <w:t xml:space="preserve"> shows the photoconductivity excitation (PCE) spectra of LuAG:Ce SCF/</w:t>
      </w:r>
      <w:r w:rsidR="00A246BA" w:rsidRPr="00642752">
        <w:rPr>
          <w:rFonts w:ascii="Times New Roman" w:hAnsi="Times New Roman" w:cs="Times New Roman"/>
          <w:spacing w:val="-2"/>
          <w:sz w:val="24"/>
          <w:szCs w:val="24"/>
          <w:lang w:val="en-US"/>
        </w:rPr>
        <w:t xml:space="preserve"> </w:t>
      </w:r>
      <w:r w:rsidRPr="00642752">
        <w:rPr>
          <w:rFonts w:ascii="Times New Roman" w:hAnsi="Times New Roman" w:cs="Times New Roman"/>
          <w:spacing w:val="-2"/>
          <w:sz w:val="24"/>
          <w:szCs w:val="24"/>
          <w:lang w:val="en-US"/>
        </w:rPr>
        <w:t>LuAG SC</w:t>
      </w:r>
      <w:r w:rsidR="003E6EBA" w:rsidRPr="00642752">
        <w:rPr>
          <w:rFonts w:ascii="Times New Roman" w:hAnsi="Times New Roman" w:cs="Times New Roman"/>
          <w:spacing w:val="-2"/>
          <w:sz w:val="24"/>
          <w:szCs w:val="24"/>
          <w:lang w:val="en-US"/>
        </w:rPr>
        <w:t xml:space="preserve"> HE</w:t>
      </w:r>
      <w:r w:rsidRPr="00642752">
        <w:rPr>
          <w:rFonts w:ascii="Times New Roman" w:hAnsi="Times New Roman" w:cs="Times New Roman"/>
          <w:spacing w:val="-2"/>
          <w:sz w:val="24"/>
          <w:szCs w:val="24"/>
          <w:lang w:val="en-US"/>
        </w:rPr>
        <w:t xml:space="preserve"> epitaxial structure in comparison with reference </w:t>
      </w:r>
      <w:r w:rsidR="003E6EBA" w:rsidRPr="00642752">
        <w:rPr>
          <w:rFonts w:ascii="Times New Roman" w:hAnsi="Times New Roman" w:cs="Times New Roman"/>
          <w:spacing w:val="-2"/>
          <w:sz w:val="24"/>
          <w:szCs w:val="24"/>
          <w:lang w:val="en-US"/>
        </w:rPr>
        <w:t xml:space="preserve">LPE grown </w:t>
      </w:r>
      <w:r w:rsidRPr="00642752">
        <w:rPr>
          <w:rFonts w:ascii="Times New Roman" w:hAnsi="Times New Roman" w:cs="Times New Roman"/>
          <w:spacing w:val="-2"/>
          <w:sz w:val="24"/>
          <w:szCs w:val="24"/>
          <w:lang w:val="en-US"/>
        </w:rPr>
        <w:t xml:space="preserve">GGG:Ce SCF/GGG </w:t>
      </w:r>
      <w:r w:rsidR="00875B80" w:rsidRPr="00642752">
        <w:rPr>
          <w:rFonts w:ascii="Times New Roman" w:hAnsi="Times New Roman" w:cs="Times New Roman"/>
          <w:spacing w:val="-2"/>
          <w:sz w:val="24"/>
          <w:szCs w:val="24"/>
          <w:lang w:val="en-US"/>
        </w:rPr>
        <w:t>HE counterpart</w:t>
      </w:r>
      <w:r w:rsidR="00DA0A28" w:rsidRPr="00642752">
        <w:rPr>
          <w:rFonts w:ascii="Times New Roman" w:hAnsi="Times New Roman" w:cs="Times New Roman"/>
          <w:spacing w:val="-2"/>
          <w:sz w:val="24"/>
          <w:szCs w:val="24"/>
          <w:lang w:val="en-US"/>
        </w:rPr>
        <w:t xml:space="preserve"> [41]</w:t>
      </w:r>
      <w:r w:rsidRPr="00642752">
        <w:rPr>
          <w:rFonts w:ascii="Times New Roman" w:hAnsi="Times New Roman" w:cs="Times New Roman"/>
          <w:spacing w:val="-2"/>
          <w:sz w:val="24"/>
          <w:szCs w:val="24"/>
          <w:lang w:val="en-US"/>
        </w:rPr>
        <w:t>. Apart from a slight elevation at around 300</w:t>
      </w:r>
      <w:r w:rsidR="0080189F" w:rsidRPr="00642752">
        <w:rPr>
          <w:rFonts w:ascii="Times New Roman" w:hAnsi="Times New Roman" w:cs="Times New Roman"/>
          <w:spacing w:val="-2"/>
          <w:sz w:val="24"/>
          <w:szCs w:val="24"/>
          <w:lang w:val="en-US"/>
        </w:rPr>
        <w:t>, 346</w:t>
      </w:r>
      <w:r w:rsidRPr="00642752">
        <w:rPr>
          <w:rFonts w:ascii="Times New Roman" w:hAnsi="Times New Roman" w:cs="Times New Roman"/>
          <w:spacing w:val="-2"/>
          <w:sz w:val="24"/>
          <w:szCs w:val="24"/>
          <w:lang w:val="en-US"/>
        </w:rPr>
        <w:t xml:space="preserve"> and 4</w:t>
      </w:r>
      <w:r w:rsidR="0080189F" w:rsidRPr="00642752">
        <w:rPr>
          <w:rFonts w:ascii="Times New Roman" w:hAnsi="Times New Roman" w:cs="Times New Roman"/>
          <w:spacing w:val="-2"/>
          <w:sz w:val="24"/>
          <w:szCs w:val="24"/>
          <w:lang w:val="en-US"/>
        </w:rPr>
        <w:t>26</w:t>
      </w:r>
      <w:r w:rsidRPr="00642752">
        <w:rPr>
          <w:rFonts w:ascii="Times New Roman" w:hAnsi="Times New Roman" w:cs="Times New Roman"/>
          <w:spacing w:val="-2"/>
          <w:sz w:val="24"/>
          <w:szCs w:val="24"/>
          <w:lang w:val="en-US"/>
        </w:rPr>
        <w:t xml:space="preserve"> nm, no noticeable photocurrent was </w:t>
      </w:r>
      <w:r w:rsidR="0080189F" w:rsidRPr="00642752">
        <w:rPr>
          <w:rFonts w:ascii="Times New Roman" w:hAnsi="Times New Roman" w:cs="Times New Roman"/>
          <w:spacing w:val="-2"/>
          <w:sz w:val="24"/>
          <w:szCs w:val="24"/>
          <w:lang w:val="en-US"/>
        </w:rPr>
        <w:t>detected</w:t>
      </w:r>
      <w:r w:rsidRPr="00642752">
        <w:rPr>
          <w:rFonts w:ascii="Times New Roman" w:hAnsi="Times New Roman" w:cs="Times New Roman"/>
          <w:spacing w:val="-2"/>
          <w:sz w:val="24"/>
          <w:szCs w:val="24"/>
          <w:lang w:val="en-US"/>
        </w:rPr>
        <w:t xml:space="preserve"> in the RT range. Furthermore, LuAG:Ce SCF/YAG SC </w:t>
      </w:r>
      <w:r w:rsidR="003E6EBA" w:rsidRPr="00642752">
        <w:rPr>
          <w:rFonts w:ascii="Times New Roman" w:hAnsi="Times New Roman" w:cs="Times New Roman"/>
          <w:spacing w:val="-2"/>
          <w:sz w:val="24"/>
          <w:szCs w:val="24"/>
          <w:lang w:val="en-US"/>
        </w:rPr>
        <w:t xml:space="preserve">QHE </w:t>
      </w:r>
      <w:r w:rsidRPr="00642752">
        <w:rPr>
          <w:rFonts w:ascii="Times New Roman" w:hAnsi="Times New Roman" w:cs="Times New Roman"/>
          <w:spacing w:val="-2"/>
          <w:sz w:val="24"/>
          <w:szCs w:val="24"/>
          <w:lang w:val="en-US"/>
        </w:rPr>
        <w:t>epitaxial structure does not show any measurable photocurrent</w:t>
      </w:r>
      <w:r w:rsidR="0080189F" w:rsidRPr="00642752">
        <w:rPr>
          <w:rFonts w:ascii="Times New Roman" w:hAnsi="Times New Roman" w:cs="Times New Roman"/>
          <w:spacing w:val="-2"/>
          <w:sz w:val="24"/>
          <w:szCs w:val="24"/>
          <w:lang w:val="en-US"/>
        </w:rPr>
        <w:t xml:space="preserve"> (Fig.10, curve 2)</w:t>
      </w:r>
      <w:r w:rsidRPr="00642752">
        <w:rPr>
          <w:rFonts w:ascii="Times New Roman" w:hAnsi="Times New Roman" w:cs="Times New Roman"/>
          <w:spacing w:val="-2"/>
          <w:sz w:val="24"/>
          <w:szCs w:val="24"/>
          <w:lang w:val="en-US"/>
        </w:rPr>
        <w:t>.</w:t>
      </w:r>
      <w:r w:rsidR="0080189F" w:rsidRPr="00642752">
        <w:rPr>
          <w:rFonts w:ascii="Times New Roman" w:hAnsi="Times New Roman" w:cs="Times New Roman"/>
          <w:spacing w:val="-2"/>
          <w:sz w:val="24"/>
          <w:szCs w:val="24"/>
          <w:lang w:val="en-US"/>
        </w:rPr>
        <w:t xml:space="preserve"> </w:t>
      </w:r>
      <w:r w:rsidR="00F42490" w:rsidRPr="00642752">
        <w:rPr>
          <w:rFonts w:ascii="Times New Roman" w:hAnsi="Times New Roman" w:cs="Times New Roman"/>
          <w:spacing w:val="-2"/>
          <w:sz w:val="24"/>
          <w:szCs w:val="24"/>
          <w:lang w:val="en-US"/>
        </w:rPr>
        <w:t xml:space="preserve">In opposite, </w:t>
      </w:r>
      <w:r w:rsidR="0080189F" w:rsidRPr="00642752">
        <w:rPr>
          <w:rFonts w:ascii="Times New Roman" w:hAnsi="Times New Roman" w:cs="Times New Roman"/>
          <w:spacing w:val="-2"/>
          <w:sz w:val="24"/>
          <w:szCs w:val="24"/>
          <w:lang w:val="en-US"/>
        </w:rPr>
        <w:t xml:space="preserve">the </w:t>
      </w:r>
      <w:r w:rsidR="0080189F" w:rsidRPr="00642752">
        <w:rPr>
          <w:rFonts w:ascii="Times New Roman" w:hAnsi="Times New Roman" w:cs="Times New Roman"/>
          <w:spacing w:val="-3"/>
          <w:sz w:val="24"/>
          <w:szCs w:val="24"/>
          <w:lang w:val="en-US"/>
        </w:rPr>
        <w:t xml:space="preserve">reference </w:t>
      </w:r>
      <w:r w:rsidR="0080189F" w:rsidRPr="00642752">
        <w:rPr>
          <w:rFonts w:ascii="Times New Roman" w:hAnsi="Times New Roman" w:cs="Times New Roman"/>
          <w:spacing w:val="-2"/>
          <w:sz w:val="24"/>
          <w:szCs w:val="24"/>
          <w:lang w:val="en-US"/>
        </w:rPr>
        <w:t xml:space="preserve">GGG:Ce SCF shows an distingueshed structure of the PCE spectra (Fig.10, </w:t>
      </w:r>
      <w:r w:rsidR="00F42490" w:rsidRPr="00642752">
        <w:rPr>
          <w:rFonts w:ascii="Times New Roman" w:hAnsi="Times New Roman" w:cs="Times New Roman"/>
          <w:spacing w:val="-2"/>
          <w:sz w:val="24"/>
          <w:szCs w:val="24"/>
          <w:lang w:val="en-US"/>
        </w:rPr>
        <w:t>curve 3) with two</w:t>
      </w:r>
      <w:r w:rsidR="008501F8" w:rsidRPr="00642752">
        <w:rPr>
          <w:rFonts w:ascii="Times New Roman" w:hAnsi="Times New Roman" w:cs="Times New Roman"/>
          <w:spacing w:val="-2"/>
          <w:sz w:val="24"/>
          <w:szCs w:val="24"/>
          <w:lang w:val="en-US"/>
        </w:rPr>
        <w:t xml:space="preserve"> bands peaked at 418 nm and 338 nm, most likely related to the 4f-5d transition of Ce</w:t>
      </w:r>
      <w:r w:rsidR="008501F8" w:rsidRPr="00642752">
        <w:rPr>
          <w:rFonts w:ascii="Times New Roman" w:hAnsi="Times New Roman" w:cs="Times New Roman"/>
          <w:spacing w:val="-2"/>
          <w:sz w:val="24"/>
          <w:szCs w:val="24"/>
          <w:vertAlign w:val="superscript"/>
          <w:lang w:val="en-US"/>
        </w:rPr>
        <w:t>3+</w:t>
      </w:r>
      <w:r w:rsidR="008501F8" w:rsidRPr="00642752">
        <w:rPr>
          <w:rFonts w:ascii="Times New Roman" w:hAnsi="Times New Roman" w:cs="Times New Roman"/>
          <w:spacing w:val="-2"/>
          <w:sz w:val="24"/>
          <w:szCs w:val="24"/>
          <w:lang w:val="en-US"/>
        </w:rPr>
        <w:t xml:space="preserve"> ions in the GGG, and well-resolved bands peaked at 267 and 300 nm, which probably corresponds to the 4f-</w:t>
      </w:r>
      <w:r w:rsidR="008501F8" w:rsidRPr="00642752">
        <w:rPr>
          <w:rFonts w:ascii="Times New Roman" w:hAnsi="Times New Roman" w:cs="Times New Roman"/>
          <w:spacing w:val="-2"/>
          <w:sz w:val="24"/>
          <w:szCs w:val="24"/>
          <w:lang w:val="en-US"/>
        </w:rPr>
        <w:lastRenderedPageBreak/>
        <w:t>4f transitions of Gd</w:t>
      </w:r>
      <w:r w:rsidR="008501F8" w:rsidRPr="00642752">
        <w:rPr>
          <w:rFonts w:ascii="Times New Roman" w:hAnsi="Times New Roman" w:cs="Times New Roman"/>
          <w:spacing w:val="-2"/>
          <w:sz w:val="24"/>
          <w:szCs w:val="24"/>
          <w:vertAlign w:val="superscript"/>
          <w:lang w:val="en-US"/>
        </w:rPr>
        <w:t>3+</w:t>
      </w:r>
      <w:r w:rsidR="008501F8" w:rsidRPr="00642752">
        <w:rPr>
          <w:rFonts w:ascii="Times New Roman" w:hAnsi="Times New Roman" w:cs="Times New Roman"/>
          <w:spacing w:val="-2"/>
          <w:sz w:val="24"/>
          <w:szCs w:val="24"/>
          <w:lang w:val="en-US"/>
        </w:rPr>
        <w:t xml:space="preserve"> cations. The significant difference in the intensity of the PCE spectra of both LuAG:Ce SCFs and GGG:Ce SCF counterpart is most likely due to significant differences in the band gap values ​​of the respective garnet hosts, which are 8.0 and 6.4 eV, respectively [42], as well as the distance between the 5d levels of the Ce</w:t>
      </w:r>
      <w:r w:rsidR="008501F8" w:rsidRPr="00642752">
        <w:rPr>
          <w:rFonts w:ascii="Times New Roman" w:hAnsi="Times New Roman" w:cs="Times New Roman"/>
          <w:spacing w:val="-2"/>
          <w:sz w:val="24"/>
          <w:szCs w:val="24"/>
          <w:vertAlign w:val="superscript"/>
          <w:lang w:val="en-US"/>
        </w:rPr>
        <w:t>3+</w:t>
      </w:r>
      <w:r w:rsidR="008501F8" w:rsidRPr="00642752">
        <w:rPr>
          <w:rFonts w:ascii="Times New Roman" w:hAnsi="Times New Roman" w:cs="Times New Roman"/>
          <w:spacing w:val="-2"/>
          <w:sz w:val="24"/>
          <w:szCs w:val="24"/>
          <w:lang w:val="en-US"/>
        </w:rPr>
        <w:t xml:space="preserve"> ions and the bottom of the conduction bands [41, 42]. This means that the ionization of the electron from the excited 5d state of Ce</w:t>
      </w:r>
      <w:r w:rsidR="008501F8" w:rsidRPr="00642752">
        <w:rPr>
          <w:rFonts w:ascii="Times New Roman" w:hAnsi="Times New Roman" w:cs="Times New Roman"/>
          <w:spacing w:val="-2"/>
          <w:sz w:val="24"/>
          <w:szCs w:val="24"/>
          <w:vertAlign w:val="superscript"/>
          <w:lang w:val="en-US"/>
        </w:rPr>
        <w:t>3+</w:t>
      </w:r>
      <w:r w:rsidR="008501F8" w:rsidRPr="00642752">
        <w:rPr>
          <w:rFonts w:ascii="Times New Roman" w:hAnsi="Times New Roman" w:cs="Times New Roman"/>
          <w:spacing w:val="-2"/>
          <w:sz w:val="24"/>
          <w:szCs w:val="24"/>
          <w:lang w:val="en-US"/>
        </w:rPr>
        <w:t xml:space="preserve"> ions to the conduction band in GAGG host is much easy than in the case of LuAG garnet.</w:t>
      </w:r>
    </w:p>
    <w:p w14:paraId="75F11B55" w14:textId="47533FD8" w:rsidR="00D91CCE" w:rsidRPr="00642752" w:rsidRDefault="00D81E56" w:rsidP="002112A7">
      <w:pPr>
        <w:spacing w:before="120" w:after="120" w:line="240" w:lineRule="auto"/>
        <w:jc w:val="center"/>
        <w:rPr>
          <w:lang w:val="pl-PL"/>
        </w:rPr>
      </w:pPr>
      <w:r w:rsidRPr="00642752">
        <w:rPr>
          <w:lang w:val="pl-PL"/>
        </w:rPr>
        <w:object w:dxaOrig="15436" w:dyaOrig="11815" w14:anchorId="289869F9">
          <v:shape id="_x0000_i1046" type="#_x0000_t75" style="width:247.5pt;height:215.25pt" o:ole="">
            <v:imagedata r:id="rId51" o:title="" croptop="1415f" cropbottom="3145f" cropleft="5295f" cropright="6739f"/>
          </v:shape>
          <o:OLEObject Type="Embed" ProgID="Origin95.Graph" ShapeID="_x0000_i1046" DrawAspect="Content" ObjectID="_1850624482" r:id="rId52"/>
        </w:object>
      </w:r>
    </w:p>
    <w:p w14:paraId="3DB2753B" w14:textId="6E77EA37" w:rsidR="00D91CCE" w:rsidRPr="00642752" w:rsidRDefault="00D91CCE" w:rsidP="00BB484B">
      <w:pPr>
        <w:pStyle w:val="Tekstkomentarza"/>
        <w:widowControl w:val="0"/>
        <w:spacing w:after="120"/>
        <w:ind w:firstLine="567"/>
        <w:jc w:val="both"/>
        <w:rPr>
          <w:rFonts w:ascii="Times New Roman" w:hAnsi="Times New Roman" w:cs="Times New Roman"/>
          <w:spacing w:val="-2"/>
          <w:sz w:val="24"/>
          <w:szCs w:val="24"/>
          <w:lang w:val="en-US"/>
        </w:rPr>
      </w:pPr>
      <w:r w:rsidRPr="00642752">
        <w:rPr>
          <w:rFonts w:ascii="Times New Roman" w:hAnsi="Times New Roman" w:cs="Times New Roman"/>
          <w:b/>
          <w:bCs/>
          <w:spacing w:val="-2"/>
          <w:sz w:val="24"/>
          <w:szCs w:val="24"/>
          <w:lang w:val="en-US"/>
        </w:rPr>
        <w:t xml:space="preserve">Fig. 10. </w:t>
      </w:r>
      <w:r w:rsidRPr="00642752">
        <w:rPr>
          <w:rFonts w:ascii="Times New Roman" w:hAnsi="Times New Roman" w:cs="Times New Roman"/>
          <w:spacing w:val="-2"/>
          <w:sz w:val="24"/>
          <w:szCs w:val="24"/>
          <w:lang w:val="en-US"/>
        </w:rPr>
        <w:t xml:space="preserve">RT PCE spectra (in log scale) of LuAG:Ce SCF/LuAG SC </w:t>
      </w:r>
      <w:r w:rsidR="006209E2" w:rsidRPr="00642752">
        <w:rPr>
          <w:rFonts w:ascii="Times New Roman" w:hAnsi="Times New Roman" w:cs="Times New Roman"/>
          <w:spacing w:val="-2"/>
          <w:sz w:val="24"/>
          <w:szCs w:val="24"/>
          <w:lang w:val="en-US"/>
        </w:rPr>
        <w:t xml:space="preserve">HE structure (1) and </w:t>
      </w:r>
      <w:r w:rsidR="006209E2" w:rsidRPr="00642752">
        <w:rPr>
          <w:rFonts w:ascii="Times New Roman" w:hAnsi="Times New Roman" w:cs="Times New Roman"/>
          <w:spacing w:val="-4"/>
          <w:sz w:val="24"/>
          <w:szCs w:val="24"/>
          <w:lang w:val="en-US"/>
        </w:rPr>
        <w:t xml:space="preserve">LuAG:Ce SCF/LuAG SC QHE structure (2) in comparison with </w:t>
      </w:r>
      <w:r w:rsidRPr="00642752">
        <w:rPr>
          <w:rFonts w:ascii="Times New Roman" w:hAnsi="Times New Roman" w:cs="Times New Roman"/>
          <w:spacing w:val="-4"/>
          <w:sz w:val="24"/>
          <w:szCs w:val="24"/>
          <w:lang w:val="en-US"/>
        </w:rPr>
        <w:t xml:space="preserve">GAGG:Ce/GGG </w:t>
      </w:r>
      <w:r w:rsidR="006209E2" w:rsidRPr="00642752">
        <w:rPr>
          <w:rFonts w:ascii="Times New Roman" w:hAnsi="Times New Roman" w:cs="Times New Roman"/>
          <w:spacing w:val="-4"/>
          <w:sz w:val="24"/>
          <w:szCs w:val="24"/>
          <w:lang w:val="en-US"/>
        </w:rPr>
        <w:t>SC counterpart.</w:t>
      </w:r>
    </w:p>
    <w:p w14:paraId="6D4FCFF4" w14:textId="01972B4C" w:rsidR="00E130BF" w:rsidRPr="00642752" w:rsidRDefault="00E130BF" w:rsidP="002112A7">
      <w:pPr>
        <w:pStyle w:val="Tekstkomentarza"/>
        <w:spacing w:after="120"/>
        <w:ind w:firstLine="567"/>
        <w:jc w:val="both"/>
        <w:rPr>
          <w:rFonts w:ascii="Times New Roman" w:hAnsi="Times New Roman" w:cs="Times New Roman"/>
          <w:b/>
          <w:sz w:val="24"/>
          <w:szCs w:val="24"/>
          <w:lang w:val="en-US"/>
        </w:rPr>
      </w:pPr>
      <w:bookmarkStart w:id="4" w:name="_Hlk167565954"/>
      <w:r w:rsidRPr="00642752">
        <w:rPr>
          <w:rFonts w:ascii="Times New Roman" w:hAnsi="Times New Roman" w:cs="Times New Roman"/>
          <w:b/>
          <w:sz w:val="24"/>
          <w:szCs w:val="24"/>
          <w:lang w:val="en-US"/>
        </w:rPr>
        <w:t>Conclusions</w:t>
      </w:r>
    </w:p>
    <w:p w14:paraId="282DA437" w14:textId="39C673B0" w:rsidR="009379C0" w:rsidRPr="00642752" w:rsidRDefault="009379C0" w:rsidP="001233DC">
      <w:pPr>
        <w:spacing w:after="0"/>
        <w:ind w:firstLine="567"/>
        <w:jc w:val="both"/>
        <w:rPr>
          <w:rFonts w:ascii="Times New Roman" w:hAnsi="Times New Roman" w:cs="Times New Roman"/>
          <w:spacing w:val="-3"/>
          <w:sz w:val="24"/>
          <w:szCs w:val="24"/>
          <w:lang w:val="en-US"/>
        </w:rPr>
      </w:pPr>
      <w:r w:rsidRPr="00642752">
        <w:rPr>
          <w:rFonts w:ascii="Times New Roman" w:hAnsi="Times New Roman" w:cs="Times New Roman"/>
          <w:spacing w:val="-3"/>
          <w:sz w:val="24"/>
          <w:szCs w:val="24"/>
          <w:lang w:val="en-US"/>
        </w:rPr>
        <w:t xml:space="preserve">The </w:t>
      </w:r>
      <w:r w:rsidR="00DF0948" w:rsidRPr="00642752">
        <w:rPr>
          <w:rFonts w:ascii="Times New Roman" w:hAnsi="Times New Roman" w:cs="Times New Roman"/>
          <w:spacing w:val="-3"/>
          <w:sz w:val="24"/>
          <w:szCs w:val="24"/>
          <w:lang w:val="en-US"/>
        </w:rPr>
        <w:t>investigation</w:t>
      </w:r>
      <w:r w:rsidRPr="00642752">
        <w:rPr>
          <w:rFonts w:ascii="Times New Roman" w:hAnsi="Times New Roman" w:cs="Times New Roman"/>
          <w:spacing w:val="-3"/>
          <w:sz w:val="24"/>
          <w:szCs w:val="24"/>
          <w:lang w:val="en-US"/>
        </w:rPr>
        <w:t xml:space="preserve"> of the structural and luminescence </w:t>
      </w:r>
      <w:r w:rsidR="003C5873" w:rsidRPr="00642752">
        <w:rPr>
          <w:rFonts w:ascii="Times New Roman" w:hAnsi="Times New Roman" w:cs="Times New Roman"/>
          <w:spacing w:val="-3"/>
          <w:sz w:val="24"/>
          <w:szCs w:val="24"/>
          <w:lang w:val="en-US"/>
        </w:rPr>
        <w:t>characteristics</w:t>
      </w:r>
      <w:r w:rsidRPr="00642752">
        <w:rPr>
          <w:rFonts w:ascii="Times New Roman" w:hAnsi="Times New Roman" w:cs="Times New Roman"/>
          <w:spacing w:val="-3"/>
          <w:sz w:val="24"/>
          <w:szCs w:val="24"/>
          <w:lang w:val="en-US"/>
        </w:rPr>
        <w:t xml:space="preserve"> of LuAG:Ce single crystalline films grown using </w:t>
      </w:r>
      <w:r w:rsidR="00466564" w:rsidRPr="00642752">
        <w:rPr>
          <w:rFonts w:ascii="Times New Roman" w:hAnsi="Times New Roman" w:cs="Times New Roman"/>
          <w:spacing w:val="-3"/>
          <w:sz w:val="24"/>
          <w:szCs w:val="24"/>
          <w:lang w:val="en-US"/>
        </w:rPr>
        <w:t xml:space="preserve">the </w:t>
      </w:r>
      <w:r w:rsidRPr="00642752">
        <w:rPr>
          <w:rFonts w:ascii="Times New Roman" w:hAnsi="Times New Roman" w:cs="Times New Roman"/>
          <w:spacing w:val="-3"/>
          <w:sz w:val="24"/>
          <w:szCs w:val="24"/>
          <w:lang w:val="en-US"/>
        </w:rPr>
        <w:t>LPE method on</w:t>
      </w:r>
      <w:r w:rsidR="00AB534F" w:rsidRPr="00642752">
        <w:rPr>
          <w:rFonts w:ascii="Times New Roman" w:hAnsi="Times New Roman" w:cs="Times New Roman"/>
          <w:spacing w:val="-3"/>
          <w:sz w:val="24"/>
          <w:szCs w:val="24"/>
          <w:lang w:val="en-US"/>
        </w:rPr>
        <w:t>to</w:t>
      </w:r>
      <w:r w:rsidRPr="00642752">
        <w:rPr>
          <w:rFonts w:ascii="Times New Roman" w:hAnsi="Times New Roman" w:cs="Times New Roman"/>
          <w:spacing w:val="-3"/>
          <w:sz w:val="24"/>
          <w:szCs w:val="24"/>
          <w:lang w:val="en-US"/>
        </w:rPr>
        <w:t xml:space="preserve"> both LuAG and YAG single crystal substrates was performed in this work. The main goal</w:t>
      </w:r>
      <w:r w:rsidR="005A5EE5" w:rsidRPr="00642752">
        <w:rPr>
          <w:rFonts w:ascii="Times New Roman" w:hAnsi="Times New Roman" w:cs="Times New Roman"/>
          <w:spacing w:val="-3"/>
          <w:sz w:val="24"/>
          <w:szCs w:val="24"/>
          <w:lang w:val="en-US"/>
        </w:rPr>
        <w:t>s</w:t>
      </w:r>
      <w:r w:rsidRPr="00642752">
        <w:rPr>
          <w:rFonts w:ascii="Times New Roman" w:hAnsi="Times New Roman" w:cs="Times New Roman"/>
          <w:spacing w:val="-3"/>
          <w:sz w:val="24"/>
          <w:szCs w:val="24"/>
          <w:lang w:val="en-US"/>
        </w:rPr>
        <w:t xml:space="preserve"> of </w:t>
      </w:r>
      <w:r w:rsidR="008915DB" w:rsidRPr="00642752">
        <w:rPr>
          <w:rFonts w:ascii="Times New Roman" w:hAnsi="Times New Roman" w:cs="Times New Roman"/>
          <w:spacing w:val="-3"/>
          <w:sz w:val="24"/>
          <w:szCs w:val="24"/>
          <w:lang w:val="en-US"/>
        </w:rPr>
        <w:t xml:space="preserve">the </w:t>
      </w:r>
      <w:r w:rsidR="003C5873" w:rsidRPr="00642752">
        <w:rPr>
          <w:rFonts w:ascii="Times New Roman" w:hAnsi="Times New Roman" w:cs="Times New Roman"/>
          <w:spacing w:val="-3"/>
          <w:sz w:val="24"/>
          <w:szCs w:val="24"/>
          <w:lang w:val="en-US"/>
        </w:rPr>
        <w:t>resea</w:t>
      </w:r>
      <w:r w:rsidR="00361A9C" w:rsidRPr="00642752">
        <w:rPr>
          <w:rFonts w:ascii="Times New Roman" w:hAnsi="Times New Roman" w:cs="Times New Roman"/>
          <w:spacing w:val="-3"/>
          <w:sz w:val="24"/>
          <w:szCs w:val="24"/>
          <w:lang w:val="en-US"/>
        </w:rPr>
        <w:t>r</w:t>
      </w:r>
      <w:r w:rsidR="003C5873" w:rsidRPr="00642752">
        <w:rPr>
          <w:rFonts w:ascii="Times New Roman" w:hAnsi="Times New Roman" w:cs="Times New Roman"/>
          <w:spacing w:val="-3"/>
          <w:sz w:val="24"/>
          <w:szCs w:val="24"/>
          <w:lang w:val="en-US"/>
        </w:rPr>
        <w:t xml:space="preserve">ch </w:t>
      </w:r>
      <w:r w:rsidRPr="00642752">
        <w:rPr>
          <w:rFonts w:ascii="Times New Roman" w:hAnsi="Times New Roman" w:cs="Times New Roman"/>
          <w:spacing w:val="-3"/>
          <w:sz w:val="24"/>
          <w:szCs w:val="24"/>
          <w:lang w:val="en-US"/>
        </w:rPr>
        <w:t xml:space="preserve">were </w:t>
      </w:r>
      <w:r w:rsidR="008915DB" w:rsidRPr="00642752">
        <w:rPr>
          <w:rFonts w:ascii="Times New Roman" w:hAnsi="Times New Roman" w:cs="Times New Roman"/>
          <w:spacing w:val="-3"/>
          <w:sz w:val="24"/>
          <w:szCs w:val="24"/>
          <w:lang w:val="en-US"/>
        </w:rPr>
        <w:t xml:space="preserve">to </w:t>
      </w:r>
      <w:r w:rsidRPr="00642752">
        <w:rPr>
          <w:rFonts w:ascii="Times New Roman" w:hAnsi="Times New Roman" w:cs="Times New Roman"/>
          <w:spacing w:val="-3"/>
          <w:sz w:val="24"/>
          <w:szCs w:val="24"/>
          <w:lang w:val="en-US"/>
        </w:rPr>
        <w:t>study the i</w:t>
      </w:r>
      <w:r w:rsidR="003C5873" w:rsidRPr="00642752">
        <w:rPr>
          <w:rFonts w:ascii="Times New Roman" w:hAnsi="Times New Roman" w:cs="Times New Roman"/>
          <w:spacing w:val="-3"/>
          <w:sz w:val="24"/>
          <w:szCs w:val="24"/>
          <w:lang w:val="en-US"/>
        </w:rPr>
        <w:t>mpact</w:t>
      </w:r>
      <w:r w:rsidRPr="00642752">
        <w:rPr>
          <w:rFonts w:ascii="Times New Roman" w:hAnsi="Times New Roman" w:cs="Times New Roman"/>
          <w:spacing w:val="-3"/>
          <w:sz w:val="24"/>
          <w:szCs w:val="24"/>
          <w:lang w:val="en-US"/>
        </w:rPr>
        <w:t xml:space="preserve"> of</w:t>
      </w:r>
      <w:r w:rsidR="00246E7C" w:rsidRPr="00642752">
        <w:rPr>
          <w:rFonts w:ascii="Times New Roman" w:hAnsi="Times New Roman" w:cs="Times New Roman"/>
          <w:i/>
          <w:iCs/>
          <w:spacing w:val="-3"/>
          <w:sz w:val="24"/>
          <w:szCs w:val="24"/>
          <w:lang w:val="en-US"/>
        </w:rPr>
        <w:t xml:space="preserve"> homo-epitaxial </w:t>
      </w:r>
      <w:r w:rsidR="00AA77D1" w:rsidRPr="00642752">
        <w:rPr>
          <w:rFonts w:ascii="Times New Roman" w:hAnsi="Times New Roman" w:cs="Times New Roman"/>
          <w:i/>
          <w:iCs/>
          <w:spacing w:val="-3"/>
          <w:sz w:val="24"/>
          <w:szCs w:val="24"/>
          <w:lang w:val="en-US"/>
        </w:rPr>
        <w:t>(H</w:t>
      </w:r>
      <w:r w:rsidR="00246E7C" w:rsidRPr="00642752">
        <w:rPr>
          <w:rFonts w:ascii="Times New Roman" w:hAnsi="Times New Roman" w:cs="Times New Roman"/>
          <w:i/>
          <w:iCs/>
          <w:spacing w:val="-3"/>
          <w:sz w:val="24"/>
          <w:szCs w:val="24"/>
          <w:lang w:val="en-US"/>
        </w:rPr>
        <w:t>E</w:t>
      </w:r>
      <w:r w:rsidR="00AA77D1" w:rsidRPr="00642752">
        <w:rPr>
          <w:rFonts w:ascii="Times New Roman" w:hAnsi="Times New Roman" w:cs="Times New Roman"/>
          <w:i/>
          <w:iCs/>
          <w:spacing w:val="-3"/>
          <w:sz w:val="24"/>
          <w:szCs w:val="24"/>
          <w:lang w:val="en-US"/>
        </w:rPr>
        <w:t>)</w:t>
      </w:r>
      <w:r w:rsidR="00AA77D1" w:rsidRPr="00642752">
        <w:rPr>
          <w:rFonts w:ascii="Times New Roman" w:hAnsi="Times New Roman" w:cs="Times New Roman"/>
          <w:spacing w:val="-3"/>
          <w:sz w:val="24"/>
          <w:szCs w:val="24"/>
          <w:lang w:val="en-US"/>
        </w:rPr>
        <w:t xml:space="preserve"> </w:t>
      </w:r>
      <w:r w:rsidRPr="00642752">
        <w:rPr>
          <w:rFonts w:ascii="Times New Roman" w:hAnsi="Times New Roman" w:cs="Times New Roman"/>
          <w:spacing w:val="-3"/>
          <w:sz w:val="24"/>
          <w:szCs w:val="24"/>
          <w:lang w:val="en-US"/>
        </w:rPr>
        <w:t xml:space="preserve">and </w:t>
      </w:r>
      <w:r w:rsidRPr="00642752">
        <w:rPr>
          <w:rFonts w:ascii="Times New Roman" w:hAnsi="Times New Roman" w:cs="Times New Roman"/>
          <w:i/>
          <w:iCs/>
          <w:spacing w:val="-3"/>
          <w:sz w:val="24"/>
          <w:szCs w:val="24"/>
          <w:lang w:val="en-US"/>
        </w:rPr>
        <w:t>quasi-homoepitaxial</w:t>
      </w:r>
      <w:r w:rsidRPr="00642752">
        <w:rPr>
          <w:rFonts w:ascii="Times New Roman" w:hAnsi="Times New Roman" w:cs="Times New Roman"/>
          <w:spacing w:val="-3"/>
          <w:sz w:val="24"/>
          <w:szCs w:val="24"/>
          <w:lang w:val="en-US"/>
        </w:rPr>
        <w:t xml:space="preserve"> </w:t>
      </w:r>
      <w:r w:rsidR="00AA77D1" w:rsidRPr="00642752">
        <w:rPr>
          <w:rFonts w:ascii="Times New Roman" w:hAnsi="Times New Roman" w:cs="Times New Roman"/>
          <w:i/>
          <w:iCs/>
          <w:spacing w:val="-3"/>
          <w:sz w:val="24"/>
          <w:szCs w:val="24"/>
          <w:lang w:val="en-US"/>
        </w:rPr>
        <w:t>(QH</w:t>
      </w:r>
      <w:r w:rsidR="00246E7C" w:rsidRPr="00642752">
        <w:rPr>
          <w:rFonts w:ascii="Times New Roman" w:hAnsi="Times New Roman" w:cs="Times New Roman"/>
          <w:i/>
          <w:iCs/>
          <w:spacing w:val="-3"/>
          <w:sz w:val="24"/>
          <w:szCs w:val="24"/>
          <w:lang w:val="en-US"/>
        </w:rPr>
        <w:t>E</w:t>
      </w:r>
      <w:r w:rsidR="00AA77D1" w:rsidRPr="00642752">
        <w:rPr>
          <w:rFonts w:ascii="Times New Roman" w:hAnsi="Times New Roman" w:cs="Times New Roman"/>
          <w:i/>
          <w:iCs/>
          <w:spacing w:val="-3"/>
          <w:sz w:val="24"/>
          <w:szCs w:val="24"/>
          <w:lang w:val="en-US"/>
        </w:rPr>
        <w:t>)</w:t>
      </w:r>
      <w:r w:rsidR="00AA77D1" w:rsidRPr="00642752">
        <w:rPr>
          <w:rFonts w:ascii="Times New Roman" w:hAnsi="Times New Roman" w:cs="Times New Roman"/>
          <w:spacing w:val="-3"/>
          <w:sz w:val="24"/>
          <w:szCs w:val="24"/>
          <w:lang w:val="en-US"/>
        </w:rPr>
        <w:t xml:space="preserve"> </w:t>
      </w:r>
      <w:r w:rsidRPr="00642752">
        <w:rPr>
          <w:rFonts w:ascii="Times New Roman" w:hAnsi="Times New Roman" w:cs="Times New Roman"/>
          <w:spacing w:val="-3"/>
          <w:sz w:val="24"/>
          <w:szCs w:val="24"/>
          <w:lang w:val="en-US"/>
        </w:rPr>
        <w:t xml:space="preserve">growth modes on the </w:t>
      </w:r>
      <w:r w:rsidR="004837C9" w:rsidRPr="00642752">
        <w:rPr>
          <w:rFonts w:ascii="Times New Roman" w:hAnsi="Times New Roman" w:cs="Times New Roman"/>
          <w:spacing w:val="-3"/>
          <w:sz w:val="24"/>
          <w:szCs w:val="24"/>
          <w:lang w:val="en-US"/>
        </w:rPr>
        <w:t>peculiarities</w:t>
      </w:r>
      <w:r w:rsidRPr="00642752">
        <w:rPr>
          <w:rFonts w:ascii="Times New Roman" w:hAnsi="Times New Roman" w:cs="Times New Roman"/>
          <w:spacing w:val="-3"/>
          <w:sz w:val="24"/>
          <w:szCs w:val="24"/>
          <w:lang w:val="en-US"/>
        </w:rPr>
        <w:t xml:space="preserve"> of </w:t>
      </w:r>
      <w:r w:rsidRPr="00642752">
        <w:rPr>
          <w:rFonts w:ascii="Times New Roman" w:hAnsi="Times New Roman" w:cs="Times New Roman"/>
          <w:spacing w:val="-4"/>
          <w:sz w:val="24"/>
          <w:szCs w:val="24"/>
          <w:lang w:val="en-US"/>
        </w:rPr>
        <w:t>the luminescence</w:t>
      </w:r>
      <w:r w:rsidR="003C5873" w:rsidRPr="00642752">
        <w:rPr>
          <w:rFonts w:ascii="Times New Roman" w:hAnsi="Times New Roman" w:cs="Times New Roman"/>
          <w:spacing w:val="-4"/>
          <w:sz w:val="24"/>
          <w:szCs w:val="24"/>
          <w:lang w:val="en-US"/>
        </w:rPr>
        <w:t xml:space="preserve"> proper</w:t>
      </w:r>
      <w:r w:rsidR="00361A9C" w:rsidRPr="00642752">
        <w:rPr>
          <w:rFonts w:ascii="Times New Roman" w:hAnsi="Times New Roman" w:cs="Times New Roman"/>
          <w:spacing w:val="-4"/>
          <w:sz w:val="24"/>
          <w:szCs w:val="24"/>
          <w:lang w:val="en-US"/>
        </w:rPr>
        <w:t>t</w:t>
      </w:r>
      <w:r w:rsidR="003C5873" w:rsidRPr="00642752">
        <w:rPr>
          <w:rFonts w:ascii="Times New Roman" w:hAnsi="Times New Roman" w:cs="Times New Roman"/>
          <w:spacing w:val="-4"/>
          <w:sz w:val="24"/>
          <w:szCs w:val="24"/>
          <w:lang w:val="en-US"/>
        </w:rPr>
        <w:t xml:space="preserve">ies </w:t>
      </w:r>
      <w:r w:rsidRPr="00642752">
        <w:rPr>
          <w:rFonts w:ascii="Times New Roman" w:hAnsi="Times New Roman" w:cs="Times New Roman"/>
          <w:spacing w:val="-4"/>
          <w:sz w:val="24"/>
          <w:szCs w:val="24"/>
          <w:lang w:val="en-US"/>
        </w:rPr>
        <w:t>of Ce</w:t>
      </w:r>
      <w:r w:rsidRPr="00642752">
        <w:rPr>
          <w:rFonts w:ascii="Times New Roman" w:hAnsi="Times New Roman" w:cs="Times New Roman"/>
          <w:spacing w:val="-4"/>
          <w:sz w:val="24"/>
          <w:szCs w:val="24"/>
          <w:vertAlign w:val="superscript"/>
          <w:lang w:val="en-US"/>
        </w:rPr>
        <w:t>3+</w:t>
      </w:r>
      <w:r w:rsidRPr="00642752">
        <w:rPr>
          <w:rFonts w:ascii="Times New Roman" w:hAnsi="Times New Roman" w:cs="Times New Roman"/>
          <w:spacing w:val="-4"/>
          <w:sz w:val="24"/>
          <w:szCs w:val="24"/>
          <w:lang w:val="en-US"/>
        </w:rPr>
        <w:t xml:space="preserve"> ions </w:t>
      </w:r>
      <w:r w:rsidR="003C5873" w:rsidRPr="00642752">
        <w:rPr>
          <w:rFonts w:ascii="Times New Roman" w:hAnsi="Times New Roman" w:cs="Times New Roman"/>
          <w:spacing w:val="-4"/>
          <w:sz w:val="24"/>
          <w:szCs w:val="24"/>
          <w:lang w:val="en-US"/>
        </w:rPr>
        <w:t xml:space="preserve">in LuAG films </w:t>
      </w:r>
      <w:r w:rsidRPr="00642752">
        <w:rPr>
          <w:rFonts w:ascii="Times New Roman" w:hAnsi="Times New Roman" w:cs="Times New Roman"/>
          <w:spacing w:val="-4"/>
          <w:sz w:val="24"/>
          <w:szCs w:val="24"/>
          <w:lang w:val="en-US"/>
        </w:rPr>
        <w:t>under ambient and high-pressure conditions.</w:t>
      </w:r>
    </w:p>
    <w:p w14:paraId="2825A038" w14:textId="22324C82" w:rsidR="000406FB" w:rsidRPr="00642752" w:rsidRDefault="008915DB" w:rsidP="001233DC">
      <w:pPr>
        <w:spacing w:after="0"/>
        <w:ind w:firstLine="567"/>
        <w:jc w:val="both"/>
        <w:rPr>
          <w:rFonts w:ascii="Times New Roman" w:hAnsi="Times New Roman" w:cs="Times New Roman"/>
          <w:sz w:val="24"/>
          <w:szCs w:val="24"/>
          <w:lang w:val="en-US"/>
        </w:rPr>
      </w:pPr>
      <w:r w:rsidRPr="00642752">
        <w:rPr>
          <w:rFonts w:ascii="Times New Roman" w:hAnsi="Times New Roman" w:cs="Times New Roman"/>
          <w:spacing w:val="-4"/>
          <w:sz w:val="24"/>
          <w:szCs w:val="24"/>
          <w:lang w:val="en-US"/>
        </w:rPr>
        <w:t>T</w:t>
      </w:r>
      <w:r w:rsidR="009379C0" w:rsidRPr="00642752">
        <w:rPr>
          <w:rFonts w:ascii="Times New Roman" w:hAnsi="Times New Roman" w:cs="Times New Roman"/>
          <w:spacing w:val="-4"/>
          <w:sz w:val="24"/>
          <w:szCs w:val="24"/>
          <w:lang w:val="en-US"/>
        </w:rPr>
        <w:t xml:space="preserve">o explore the relaxation state of </w:t>
      </w:r>
      <w:r w:rsidR="00466564" w:rsidRPr="00642752">
        <w:rPr>
          <w:rFonts w:ascii="Times New Roman" w:hAnsi="Times New Roman" w:cs="Times New Roman"/>
          <w:spacing w:val="-4"/>
          <w:sz w:val="24"/>
          <w:szCs w:val="24"/>
          <w:lang w:val="en-US"/>
        </w:rPr>
        <w:t>the</w:t>
      </w:r>
      <w:r w:rsidR="001233DC" w:rsidRPr="00642752">
        <w:rPr>
          <w:rFonts w:ascii="Times New Roman" w:hAnsi="Times New Roman" w:cs="Times New Roman"/>
          <w:spacing w:val="-4"/>
          <w:sz w:val="24"/>
          <w:szCs w:val="24"/>
          <w:lang w:val="en-US"/>
        </w:rPr>
        <w:t xml:space="preserve"> </w:t>
      </w:r>
      <w:r w:rsidR="00085B5E" w:rsidRPr="00642752">
        <w:rPr>
          <w:rFonts w:ascii="Times New Roman" w:hAnsi="Times New Roman" w:cs="Times New Roman"/>
          <w:spacing w:val="-4"/>
          <w:sz w:val="24"/>
          <w:szCs w:val="24"/>
          <w:lang w:val="en-US"/>
        </w:rPr>
        <w:t xml:space="preserve">HE and QHE grown </w:t>
      </w:r>
      <w:r w:rsidR="001233DC" w:rsidRPr="00642752">
        <w:rPr>
          <w:rFonts w:ascii="Times New Roman" w:hAnsi="Times New Roman" w:cs="Times New Roman"/>
          <w:spacing w:val="-4"/>
          <w:sz w:val="24"/>
          <w:szCs w:val="24"/>
          <w:lang w:val="en-US"/>
        </w:rPr>
        <w:t>LuAG:Ce</w:t>
      </w:r>
      <w:r w:rsidR="00184408" w:rsidRPr="00642752">
        <w:rPr>
          <w:rFonts w:ascii="Times New Roman" w:hAnsi="Times New Roman" w:cs="Times New Roman"/>
          <w:spacing w:val="-4"/>
          <w:sz w:val="24"/>
          <w:szCs w:val="24"/>
          <w:lang w:val="en-US"/>
        </w:rPr>
        <w:t>/</w:t>
      </w:r>
      <w:r w:rsidR="001233DC" w:rsidRPr="00642752">
        <w:rPr>
          <w:rFonts w:ascii="Times New Roman" w:hAnsi="Times New Roman" w:cs="Times New Roman"/>
          <w:spacing w:val="-4"/>
          <w:sz w:val="24"/>
          <w:szCs w:val="24"/>
          <w:lang w:val="en-US"/>
        </w:rPr>
        <w:t>LuAG and</w:t>
      </w:r>
      <w:r w:rsidR="001233DC" w:rsidRPr="00642752">
        <w:rPr>
          <w:rFonts w:ascii="Times New Roman" w:hAnsi="Times New Roman" w:cs="Times New Roman"/>
          <w:i/>
          <w:iCs/>
          <w:spacing w:val="-4"/>
          <w:sz w:val="24"/>
          <w:szCs w:val="24"/>
          <w:lang w:val="en-US"/>
        </w:rPr>
        <w:t xml:space="preserve"> </w:t>
      </w:r>
      <w:r w:rsidR="001233DC" w:rsidRPr="00642752">
        <w:rPr>
          <w:rFonts w:ascii="Times New Roman" w:hAnsi="Times New Roman" w:cs="Times New Roman"/>
          <w:spacing w:val="-4"/>
          <w:sz w:val="24"/>
          <w:szCs w:val="24"/>
          <w:lang w:val="en-US"/>
        </w:rPr>
        <w:t>LuAG</w:t>
      </w:r>
      <w:r w:rsidR="001233DC" w:rsidRPr="00642752">
        <w:rPr>
          <w:rFonts w:ascii="Times New Roman" w:hAnsi="Times New Roman" w:cs="Times New Roman"/>
          <w:bCs/>
          <w:spacing w:val="-4"/>
          <w:sz w:val="24"/>
          <w:szCs w:val="24"/>
          <w:lang w:val="en-US"/>
        </w:rPr>
        <w:t>:Ce/</w:t>
      </w:r>
      <w:r w:rsidR="00085B5E" w:rsidRPr="00642752">
        <w:rPr>
          <w:rFonts w:ascii="Times New Roman" w:hAnsi="Times New Roman" w:cs="Times New Roman"/>
          <w:bCs/>
          <w:spacing w:val="-4"/>
          <w:sz w:val="24"/>
          <w:szCs w:val="24"/>
          <w:lang w:val="en-US"/>
        </w:rPr>
        <w:t xml:space="preserve"> </w:t>
      </w:r>
      <w:r w:rsidR="001233DC" w:rsidRPr="00642752">
        <w:rPr>
          <w:rFonts w:ascii="Times New Roman" w:hAnsi="Times New Roman" w:cs="Times New Roman"/>
          <w:bCs/>
          <w:spacing w:val="-4"/>
          <w:sz w:val="24"/>
          <w:szCs w:val="24"/>
          <w:lang w:val="en-US"/>
        </w:rPr>
        <w:t>YAG</w:t>
      </w:r>
      <w:r w:rsidR="00AA77D1" w:rsidRPr="00642752">
        <w:rPr>
          <w:rFonts w:ascii="Times New Roman" w:hAnsi="Times New Roman" w:cs="Times New Roman"/>
          <w:bCs/>
          <w:spacing w:val="-4"/>
          <w:sz w:val="24"/>
          <w:szCs w:val="24"/>
          <w:lang w:val="en-US"/>
        </w:rPr>
        <w:t xml:space="preserve"> </w:t>
      </w:r>
      <w:r w:rsidR="009379C0" w:rsidRPr="00642752">
        <w:rPr>
          <w:rFonts w:ascii="Times New Roman" w:hAnsi="Times New Roman" w:cs="Times New Roman"/>
          <w:spacing w:val="-4"/>
          <w:sz w:val="24"/>
          <w:szCs w:val="24"/>
          <w:lang w:val="en-US"/>
        </w:rPr>
        <w:t>structures</w:t>
      </w:r>
      <w:r w:rsidR="00DF0948" w:rsidRPr="00642752">
        <w:rPr>
          <w:rFonts w:ascii="Times New Roman" w:hAnsi="Times New Roman" w:cs="Times New Roman"/>
          <w:spacing w:val="-4"/>
          <w:sz w:val="24"/>
          <w:szCs w:val="24"/>
          <w:lang w:val="en-US"/>
        </w:rPr>
        <w:t>,</w:t>
      </w:r>
      <w:r w:rsidR="009379C0" w:rsidRPr="00642752">
        <w:rPr>
          <w:rFonts w:ascii="Times New Roman" w:hAnsi="Times New Roman" w:cs="Times New Roman"/>
          <w:spacing w:val="-4"/>
          <w:sz w:val="24"/>
          <w:szCs w:val="24"/>
          <w:lang w:val="en-US"/>
        </w:rPr>
        <w:t xml:space="preserve"> both </w:t>
      </w:r>
      <w:r w:rsidR="009379C0" w:rsidRPr="00642752">
        <w:rPr>
          <w:rFonts w:ascii="Times New Roman" w:hAnsi="Times New Roman" w:cs="Times New Roman"/>
          <w:spacing w:val="-4"/>
          <w:sz w:val="24"/>
          <w:szCs w:val="24"/>
        </w:rPr>
        <w:t>ω</w:t>
      </w:r>
      <w:r w:rsidR="009379C0" w:rsidRPr="00642752">
        <w:rPr>
          <w:rFonts w:ascii="Times New Roman" w:hAnsi="Times New Roman" w:cs="Times New Roman"/>
          <w:spacing w:val="-4"/>
          <w:sz w:val="24"/>
          <w:szCs w:val="24"/>
          <w:lang w:val="en-US"/>
        </w:rPr>
        <w:t xml:space="preserve"> and </w:t>
      </w:r>
      <w:r w:rsidR="009379C0" w:rsidRPr="00642752">
        <w:rPr>
          <w:rFonts w:ascii="Times New Roman" w:hAnsi="Times New Roman" w:cs="Times New Roman"/>
          <w:spacing w:val="-4"/>
          <w:sz w:val="24"/>
          <w:szCs w:val="24"/>
        </w:rPr>
        <w:t>ω</w:t>
      </w:r>
      <w:r w:rsidR="009379C0" w:rsidRPr="00642752">
        <w:rPr>
          <w:rFonts w:ascii="Times New Roman" w:hAnsi="Times New Roman" w:cs="Times New Roman"/>
          <w:spacing w:val="-4"/>
          <w:sz w:val="24"/>
          <w:szCs w:val="24"/>
          <w:lang w:val="en-US"/>
        </w:rPr>
        <w:t>-2</w:t>
      </w:r>
      <w:r w:rsidR="009379C0" w:rsidRPr="00642752">
        <w:rPr>
          <w:rFonts w:ascii="Times New Roman" w:hAnsi="Times New Roman" w:cs="Times New Roman"/>
          <w:spacing w:val="-4"/>
          <w:sz w:val="24"/>
          <w:szCs w:val="24"/>
        </w:rPr>
        <w:t>θ</w:t>
      </w:r>
      <w:r w:rsidR="009379C0" w:rsidRPr="00642752">
        <w:rPr>
          <w:rFonts w:ascii="Times New Roman" w:hAnsi="Times New Roman" w:cs="Times New Roman"/>
          <w:spacing w:val="-4"/>
          <w:sz w:val="24"/>
          <w:szCs w:val="24"/>
          <w:lang w:val="en-US"/>
        </w:rPr>
        <w:t xml:space="preserve"> </w:t>
      </w:r>
      <w:r w:rsidR="003C5873" w:rsidRPr="00642752">
        <w:rPr>
          <w:rFonts w:ascii="Times New Roman" w:hAnsi="Times New Roman" w:cs="Times New Roman"/>
          <w:spacing w:val="-4"/>
          <w:sz w:val="24"/>
          <w:szCs w:val="24"/>
          <w:lang w:val="en-US"/>
        </w:rPr>
        <w:t xml:space="preserve">XRD </w:t>
      </w:r>
      <w:r w:rsidR="009379C0" w:rsidRPr="00642752">
        <w:rPr>
          <w:rFonts w:ascii="Times New Roman" w:hAnsi="Times New Roman" w:cs="Times New Roman"/>
          <w:spacing w:val="-4"/>
          <w:sz w:val="24"/>
          <w:szCs w:val="24"/>
          <w:lang w:val="en-US"/>
        </w:rPr>
        <w:t>scans</w:t>
      </w:r>
      <w:r w:rsidR="008B0DCF" w:rsidRPr="00642752">
        <w:rPr>
          <w:rFonts w:ascii="Times New Roman" w:hAnsi="Times New Roman" w:cs="Times New Roman"/>
          <w:spacing w:val="-4"/>
          <w:sz w:val="24"/>
          <w:szCs w:val="24"/>
          <w:lang w:val="en-US"/>
        </w:rPr>
        <w:t>,</w:t>
      </w:r>
      <w:r w:rsidR="009379C0" w:rsidRPr="00642752">
        <w:rPr>
          <w:rFonts w:ascii="Times New Roman" w:hAnsi="Times New Roman" w:cs="Times New Roman"/>
          <w:spacing w:val="-4"/>
          <w:sz w:val="24"/>
          <w:szCs w:val="24"/>
          <w:lang w:val="en-US"/>
        </w:rPr>
        <w:t xml:space="preserve"> and reciprocal space maps</w:t>
      </w:r>
      <w:r w:rsidR="005A5EE5" w:rsidRPr="00642752">
        <w:rPr>
          <w:rFonts w:ascii="Times New Roman" w:hAnsi="Times New Roman" w:cs="Times New Roman"/>
          <w:spacing w:val="-4"/>
          <w:sz w:val="24"/>
          <w:szCs w:val="24"/>
          <w:lang w:val="en-US"/>
        </w:rPr>
        <w:t xml:space="preserve"> </w:t>
      </w:r>
      <w:r w:rsidR="009379C0" w:rsidRPr="00642752">
        <w:rPr>
          <w:rFonts w:ascii="Times New Roman" w:hAnsi="Times New Roman" w:cs="Times New Roman"/>
          <w:spacing w:val="-4"/>
          <w:sz w:val="24"/>
          <w:szCs w:val="24"/>
          <w:lang w:val="en-US"/>
        </w:rPr>
        <w:t xml:space="preserve">were </w:t>
      </w:r>
      <w:r w:rsidR="000E5777" w:rsidRPr="00642752">
        <w:rPr>
          <w:rFonts w:ascii="Times New Roman" w:hAnsi="Times New Roman" w:cs="Times New Roman"/>
          <w:spacing w:val="-4"/>
          <w:sz w:val="24"/>
          <w:szCs w:val="24"/>
          <w:lang w:val="en-US"/>
        </w:rPr>
        <w:t xml:space="preserve">performed </w:t>
      </w:r>
      <w:r w:rsidR="001D02CF" w:rsidRPr="00642752">
        <w:rPr>
          <w:rFonts w:ascii="Times New Roman" w:hAnsi="Times New Roman" w:cs="Times New Roman"/>
          <w:spacing w:val="-4"/>
          <w:sz w:val="24"/>
          <w:szCs w:val="24"/>
          <w:lang w:val="en-US"/>
        </w:rPr>
        <w:t>in parallel</w:t>
      </w:r>
      <w:r w:rsidR="005A5EE5" w:rsidRPr="00642752">
        <w:rPr>
          <w:rFonts w:ascii="Times New Roman" w:hAnsi="Times New Roman" w:cs="Times New Roman"/>
          <w:spacing w:val="-4"/>
          <w:sz w:val="24"/>
          <w:szCs w:val="24"/>
          <w:lang w:val="en-US"/>
        </w:rPr>
        <w:t xml:space="preserve"> </w:t>
      </w:r>
      <w:r w:rsidR="005A5EE5" w:rsidRPr="00642752">
        <w:rPr>
          <w:rFonts w:ascii="Times New Roman" w:hAnsi="Times New Roman" w:cs="Times New Roman"/>
          <w:i/>
          <w:iCs/>
          <w:spacing w:val="-4"/>
          <w:sz w:val="24"/>
          <w:szCs w:val="24"/>
          <w:lang w:val="en-US"/>
        </w:rPr>
        <w:t>(</w:t>
      </w:r>
      <w:r w:rsidR="00466564" w:rsidRPr="00642752">
        <w:rPr>
          <w:rFonts w:ascii="Times New Roman" w:hAnsi="Times New Roman" w:cs="Times New Roman"/>
          <w:i/>
          <w:iCs/>
          <w:spacing w:val="-4"/>
          <w:sz w:val="24"/>
          <w:szCs w:val="24"/>
          <w:lang w:val="en-US"/>
        </w:rPr>
        <w:t>in-</w:t>
      </w:r>
      <w:r w:rsidR="005A5EE5" w:rsidRPr="00642752">
        <w:rPr>
          <w:rFonts w:ascii="Times New Roman" w:hAnsi="Times New Roman" w:cs="Times New Roman"/>
          <w:i/>
          <w:iCs/>
          <w:spacing w:val="-4"/>
          <w:sz w:val="24"/>
          <w:szCs w:val="24"/>
          <w:lang w:val="en-US"/>
        </w:rPr>
        <w:t xml:space="preserve">plane) </w:t>
      </w:r>
      <w:r w:rsidR="001D02CF" w:rsidRPr="00642752">
        <w:rPr>
          <w:rFonts w:ascii="Times New Roman" w:hAnsi="Times New Roman" w:cs="Times New Roman"/>
          <w:spacing w:val="-4"/>
          <w:sz w:val="24"/>
          <w:szCs w:val="24"/>
          <w:lang w:val="en-US"/>
        </w:rPr>
        <w:t xml:space="preserve">and </w:t>
      </w:r>
      <w:r w:rsidRPr="00642752">
        <w:rPr>
          <w:rFonts w:ascii="Times New Roman" w:hAnsi="Times New Roman" w:cs="Times New Roman"/>
          <w:spacing w:val="-4"/>
          <w:sz w:val="24"/>
          <w:szCs w:val="24"/>
          <w:lang w:val="en-US"/>
        </w:rPr>
        <w:t>perpendicular</w:t>
      </w:r>
      <w:r w:rsidRPr="00642752">
        <w:rPr>
          <w:rFonts w:ascii="Times New Roman" w:hAnsi="Times New Roman" w:cs="Times New Roman"/>
          <w:i/>
          <w:iCs/>
          <w:spacing w:val="-4"/>
          <w:sz w:val="24"/>
          <w:szCs w:val="24"/>
          <w:lang w:val="en-US"/>
        </w:rPr>
        <w:t xml:space="preserve"> </w:t>
      </w:r>
      <w:r w:rsidR="005A5EE5" w:rsidRPr="00642752">
        <w:rPr>
          <w:rFonts w:ascii="Times New Roman" w:hAnsi="Times New Roman" w:cs="Times New Roman"/>
          <w:i/>
          <w:iCs/>
          <w:spacing w:val="-4"/>
          <w:sz w:val="24"/>
          <w:szCs w:val="24"/>
          <w:lang w:val="en-US"/>
        </w:rPr>
        <w:t>(</w:t>
      </w:r>
      <w:r w:rsidR="00466564" w:rsidRPr="00642752">
        <w:rPr>
          <w:rFonts w:ascii="Times New Roman" w:hAnsi="Times New Roman" w:cs="Times New Roman"/>
          <w:i/>
          <w:iCs/>
          <w:spacing w:val="-4"/>
          <w:sz w:val="24"/>
          <w:szCs w:val="24"/>
          <w:lang w:val="en-US"/>
        </w:rPr>
        <w:t>out-of-</w:t>
      </w:r>
      <w:r w:rsidR="005A5EE5" w:rsidRPr="00642752">
        <w:rPr>
          <w:rFonts w:ascii="Times New Roman" w:hAnsi="Times New Roman" w:cs="Times New Roman"/>
          <w:i/>
          <w:iCs/>
          <w:spacing w:val="-4"/>
          <w:sz w:val="24"/>
          <w:szCs w:val="24"/>
          <w:lang w:val="en-US"/>
        </w:rPr>
        <w:t xml:space="preserve">plane) </w:t>
      </w:r>
      <w:r w:rsidR="001D02CF" w:rsidRPr="00642752">
        <w:rPr>
          <w:rFonts w:ascii="Times New Roman" w:hAnsi="Times New Roman" w:cs="Times New Roman"/>
          <w:spacing w:val="-4"/>
          <w:sz w:val="24"/>
          <w:szCs w:val="24"/>
          <w:lang w:val="en-US"/>
        </w:rPr>
        <w:t>direction</w:t>
      </w:r>
      <w:r w:rsidR="005A5EE5" w:rsidRPr="00642752">
        <w:rPr>
          <w:rFonts w:ascii="Times New Roman" w:hAnsi="Times New Roman" w:cs="Times New Roman"/>
          <w:spacing w:val="-4"/>
          <w:sz w:val="24"/>
          <w:szCs w:val="24"/>
          <w:lang w:val="en-US"/>
        </w:rPr>
        <w:t>s</w:t>
      </w:r>
      <w:r w:rsidR="001D02CF" w:rsidRPr="00642752">
        <w:rPr>
          <w:rFonts w:ascii="Times New Roman" w:hAnsi="Times New Roman" w:cs="Times New Roman"/>
          <w:spacing w:val="-4"/>
          <w:sz w:val="24"/>
          <w:szCs w:val="24"/>
          <w:lang w:val="en-US"/>
        </w:rPr>
        <w:t xml:space="preserve"> </w:t>
      </w:r>
      <w:r w:rsidRPr="00642752">
        <w:rPr>
          <w:rFonts w:ascii="Times New Roman" w:hAnsi="Times New Roman" w:cs="Times New Roman"/>
          <w:spacing w:val="-4"/>
          <w:sz w:val="24"/>
          <w:szCs w:val="24"/>
          <w:lang w:val="en-US"/>
        </w:rPr>
        <w:t>concerning</w:t>
      </w:r>
      <w:r w:rsidR="001D02CF" w:rsidRPr="00642752">
        <w:rPr>
          <w:rFonts w:ascii="Times New Roman" w:hAnsi="Times New Roman" w:cs="Times New Roman"/>
          <w:spacing w:val="-4"/>
          <w:sz w:val="24"/>
          <w:szCs w:val="24"/>
          <w:lang w:val="en-US"/>
        </w:rPr>
        <w:t xml:space="preserve"> </w:t>
      </w:r>
      <w:r w:rsidR="00184408" w:rsidRPr="00642752">
        <w:rPr>
          <w:rFonts w:ascii="Times New Roman" w:hAnsi="Times New Roman" w:cs="Times New Roman"/>
          <w:spacing w:val="-4"/>
          <w:sz w:val="24"/>
          <w:szCs w:val="24"/>
          <w:lang w:val="en-US"/>
        </w:rPr>
        <w:t xml:space="preserve">film </w:t>
      </w:r>
      <w:r w:rsidR="005A5EE5" w:rsidRPr="00642752">
        <w:rPr>
          <w:rFonts w:ascii="Times New Roman" w:hAnsi="Times New Roman" w:cs="Times New Roman"/>
          <w:spacing w:val="-4"/>
          <w:sz w:val="24"/>
          <w:szCs w:val="24"/>
          <w:lang w:val="en-US"/>
        </w:rPr>
        <w:t>surface</w:t>
      </w:r>
      <w:r w:rsidR="001D02CF" w:rsidRPr="00642752">
        <w:rPr>
          <w:rFonts w:ascii="Times New Roman" w:hAnsi="Times New Roman" w:cs="Times New Roman"/>
          <w:spacing w:val="-4"/>
          <w:sz w:val="24"/>
          <w:szCs w:val="24"/>
          <w:lang w:val="en-US"/>
        </w:rPr>
        <w:t>.</w:t>
      </w:r>
      <w:r w:rsidR="009379C0" w:rsidRPr="00642752">
        <w:rPr>
          <w:rFonts w:ascii="Times New Roman" w:hAnsi="Times New Roman" w:cs="Times New Roman"/>
          <w:spacing w:val="-4"/>
          <w:sz w:val="24"/>
          <w:szCs w:val="24"/>
          <w:lang w:val="en-US"/>
        </w:rPr>
        <w:t xml:space="preserve"> </w:t>
      </w:r>
      <w:r w:rsidR="000406FB" w:rsidRPr="00642752">
        <w:rPr>
          <w:rFonts w:ascii="Times New Roman" w:hAnsi="Times New Roman" w:cs="Times New Roman"/>
          <w:bCs/>
          <w:spacing w:val="-4"/>
          <w:sz w:val="24"/>
          <w:szCs w:val="24"/>
          <w:lang w:val="en-US"/>
        </w:rPr>
        <w:t xml:space="preserve">Based on the results of XRD measurements, we </w:t>
      </w:r>
      <w:r w:rsidR="008B0DCF" w:rsidRPr="00642752">
        <w:rPr>
          <w:rFonts w:ascii="Times New Roman" w:hAnsi="Times New Roman" w:cs="Times New Roman"/>
          <w:bCs/>
          <w:spacing w:val="-4"/>
          <w:sz w:val="24"/>
          <w:szCs w:val="24"/>
          <w:lang w:val="en-US"/>
        </w:rPr>
        <w:t>conclude</w:t>
      </w:r>
      <w:r w:rsidR="000406FB" w:rsidRPr="00642752">
        <w:rPr>
          <w:rFonts w:ascii="Times New Roman" w:hAnsi="Times New Roman" w:cs="Times New Roman"/>
          <w:bCs/>
          <w:spacing w:val="-4"/>
          <w:sz w:val="24"/>
          <w:szCs w:val="24"/>
          <w:lang w:val="en-US"/>
        </w:rPr>
        <w:t xml:space="preserve"> that both epitaxial structures </w:t>
      </w:r>
      <w:r w:rsidR="000406FB" w:rsidRPr="00642752">
        <w:rPr>
          <w:rFonts w:ascii="Times New Roman" w:hAnsi="Times New Roman" w:cs="Times New Roman"/>
          <w:bCs/>
          <w:i/>
          <w:iCs/>
          <w:spacing w:val="-4"/>
          <w:sz w:val="24"/>
          <w:szCs w:val="24"/>
          <w:lang w:val="en-US"/>
        </w:rPr>
        <w:t>are fully relaxed</w:t>
      </w:r>
      <w:r w:rsidR="000406FB" w:rsidRPr="00642752">
        <w:rPr>
          <w:rFonts w:ascii="Times New Roman" w:hAnsi="Times New Roman" w:cs="Times New Roman"/>
          <w:bCs/>
          <w:spacing w:val="-4"/>
          <w:sz w:val="24"/>
          <w:szCs w:val="24"/>
          <w:lang w:val="en-US"/>
        </w:rPr>
        <w:t xml:space="preserve">. </w:t>
      </w:r>
      <w:r w:rsidR="00702228" w:rsidRPr="00642752">
        <w:rPr>
          <w:rFonts w:ascii="Times New Roman" w:hAnsi="Times New Roman" w:cs="Times New Roman"/>
          <w:bCs/>
          <w:spacing w:val="-4"/>
          <w:sz w:val="24"/>
          <w:szCs w:val="24"/>
          <w:lang w:val="en-US"/>
        </w:rPr>
        <w:t>However</w:t>
      </w:r>
      <w:r w:rsidR="000406FB" w:rsidRPr="00642752">
        <w:rPr>
          <w:rFonts w:ascii="Times New Roman" w:hAnsi="Times New Roman" w:cs="Times New Roman"/>
          <w:bCs/>
          <w:spacing w:val="-4"/>
          <w:sz w:val="24"/>
          <w:szCs w:val="24"/>
          <w:lang w:val="en-US"/>
        </w:rPr>
        <w:t>, even in this case, a slight deformation of the garnet lattice</w:t>
      </w:r>
      <w:r w:rsidR="00702228" w:rsidRPr="00642752">
        <w:rPr>
          <w:rFonts w:ascii="Times New Roman" w:hAnsi="Times New Roman" w:cs="Times New Roman"/>
          <w:bCs/>
          <w:spacing w:val="-4"/>
          <w:sz w:val="24"/>
          <w:szCs w:val="24"/>
          <w:lang w:val="en-US"/>
        </w:rPr>
        <w:t>s</w:t>
      </w:r>
      <w:r w:rsidR="000406FB" w:rsidRPr="00642752">
        <w:rPr>
          <w:rFonts w:ascii="Times New Roman" w:hAnsi="Times New Roman" w:cs="Times New Roman"/>
          <w:bCs/>
          <w:spacing w:val="-4"/>
          <w:sz w:val="24"/>
          <w:szCs w:val="24"/>
          <w:lang w:val="en-US"/>
        </w:rPr>
        <w:t xml:space="preserve"> is observed, manifesting the inequality of the </w:t>
      </w:r>
      <w:r w:rsidR="000406FB" w:rsidRPr="00642752">
        <w:rPr>
          <w:rFonts w:ascii="Times New Roman" w:hAnsi="Times New Roman" w:cs="Times New Roman"/>
          <w:bCs/>
          <w:i/>
          <w:iCs/>
          <w:spacing w:val="-4"/>
          <w:sz w:val="24"/>
          <w:szCs w:val="24"/>
          <w:lang w:val="en-US"/>
        </w:rPr>
        <w:t>in-plane</w:t>
      </w:r>
      <w:r w:rsidR="000406FB" w:rsidRPr="00642752">
        <w:rPr>
          <w:rFonts w:ascii="Times New Roman" w:hAnsi="Times New Roman" w:cs="Times New Roman"/>
          <w:bCs/>
          <w:spacing w:val="-4"/>
          <w:sz w:val="24"/>
          <w:szCs w:val="24"/>
          <w:lang w:val="en-US"/>
        </w:rPr>
        <w:t xml:space="preserve"> </w:t>
      </w:r>
      <w:r w:rsidR="00702228" w:rsidRPr="00642752">
        <w:rPr>
          <w:rFonts w:ascii="Times New Roman" w:hAnsi="Times New Roman" w:cs="Times New Roman"/>
          <w:bCs/>
          <w:spacing w:val="-4"/>
          <w:sz w:val="24"/>
          <w:szCs w:val="24"/>
          <w:lang w:val="en-US"/>
        </w:rPr>
        <w:t>(</w:t>
      </w:r>
      <w:r w:rsidR="00702228" w:rsidRPr="00642752">
        <w:rPr>
          <w:rFonts w:ascii="Times New Roman" w:hAnsi="Times New Roman" w:cs="Times New Roman"/>
          <w:b/>
          <w:spacing w:val="-4"/>
          <w:sz w:val="24"/>
          <w:szCs w:val="24"/>
          <w:lang w:val="en-US"/>
        </w:rPr>
        <w:t>in</w:t>
      </w:r>
      <w:r w:rsidR="00702228" w:rsidRPr="00642752">
        <w:rPr>
          <w:rFonts w:ascii="Times New Roman" w:hAnsi="Times New Roman" w:cs="Times New Roman"/>
          <w:bCs/>
          <w:spacing w:val="-4"/>
          <w:sz w:val="24"/>
          <w:szCs w:val="24"/>
          <w:lang w:val="en-US"/>
        </w:rPr>
        <w:t xml:space="preserve">) </w:t>
      </w:r>
      <w:r w:rsidR="000406FB" w:rsidRPr="00642752">
        <w:rPr>
          <w:rFonts w:ascii="Times New Roman" w:hAnsi="Times New Roman" w:cs="Times New Roman"/>
          <w:bCs/>
          <w:spacing w:val="-4"/>
          <w:sz w:val="24"/>
          <w:szCs w:val="24"/>
          <w:lang w:val="en-US"/>
        </w:rPr>
        <w:t>and</w:t>
      </w:r>
      <w:r w:rsidR="000406FB" w:rsidRPr="00642752">
        <w:rPr>
          <w:rFonts w:ascii="Times New Roman" w:hAnsi="Times New Roman" w:cs="Times New Roman"/>
          <w:bCs/>
          <w:i/>
          <w:iCs/>
          <w:spacing w:val="-4"/>
          <w:sz w:val="24"/>
          <w:szCs w:val="24"/>
          <w:lang w:val="en-US"/>
        </w:rPr>
        <w:t xml:space="preserve"> out-of-plane</w:t>
      </w:r>
      <w:r w:rsidR="000406FB" w:rsidRPr="00642752">
        <w:rPr>
          <w:rFonts w:ascii="Times New Roman" w:hAnsi="Times New Roman" w:cs="Times New Roman"/>
          <w:bCs/>
          <w:spacing w:val="-4"/>
          <w:sz w:val="24"/>
          <w:szCs w:val="24"/>
          <w:lang w:val="en-US"/>
        </w:rPr>
        <w:t xml:space="preserve"> </w:t>
      </w:r>
      <w:r w:rsidR="00702228" w:rsidRPr="00642752">
        <w:rPr>
          <w:rFonts w:ascii="Times New Roman" w:hAnsi="Times New Roman" w:cs="Times New Roman"/>
          <w:bCs/>
          <w:spacing w:val="-4"/>
          <w:sz w:val="24"/>
          <w:szCs w:val="24"/>
          <w:lang w:val="en-US"/>
        </w:rPr>
        <w:t>(</w:t>
      </w:r>
      <w:r w:rsidR="00702228" w:rsidRPr="00642752">
        <w:rPr>
          <w:rFonts w:ascii="Times New Roman" w:hAnsi="Times New Roman" w:cs="Times New Roman"/>
          <w:b/>
          <w:spacing w:val="-4"/>
          <w:sz w:val="24"/>
          <w:szCs w:val="24"/>
          <w:lang w:val="en-US"/>
        </w:rPr>
        <w:t>out</w:t>
      </w:r>
      <w:r w:rsidR="00702228" w:rsidRPr="00642752">
        <w:rPr>
          <w:rFonts w:ascii="Times New Roman" w:hAnsi="Times New Roman" w:cs="Times New Roman"/>
          <w:bCs/>
          <w:spacing w:val="-4"/>
          <w:sz w:val="24"/>
          <w:szCs w:val="24"/>
          <w:lang w:val="en-US"/>
        </w:rPr>
        <w:t xml:space="preserve">) </w:t>
      </w:r>
      <w:r w:rsidR="000406FB" w:rsidRPr="00642752">
        <w:rPr>
          <w:rFonts w:ascii="Times New Roman" w:hAnsi="Times New Roman" w:cs="Times New Roman"/>
          <w:bCs/>
          <w:spacing w:val="-4"/>
          <w:sz w:val="24"/>
          <w:szCs w:val="24"/>
          <w:lang w:val="en-US"/>
        </w:rPr>
        <w:t>lattice constants of substrates and films.</w:t>
      </w:r>
      <w:r w:rsidR="00702228" w:rsidRPr="00642752">
        <w:rPr>
          <w:rFonts w:ascii="Times New Roman" w:hAnsi="Times New Roman" w:cs="Times New Roman"/>
          <w:bCs/>
          <w:spacing w:val="-4"/>
          <w:sz w:val="24"/>
          <w:szCs w:val="24"/>
          <w:lang w:val="en-US"/>
        </w:rPr>
        <w:t xml:space="preserve"> </w:t>
      </w:r>
      <w:r w:rsidR="00973DED" w:rsidRPr="00642752">
        <w:rPr>
          <w:rFonts w:ascii="Times New Roman" w:hAnsi="Times New Roman" w:cs="Times New Roman"/>
          <w:bCs/>
          <w:spacing w:val="-4"/>
          <w:sz w:val="24"/>
          <w:szCs w:val="24"/>
          <w:lang w:val="en-US"/>
        </w:rPr>
        <w:t>Namely</w:t>
      </w:r>
      <w:r w:rsidR="00114AE9" w:rsidRPr="00642752">
        <w:rPr>
          <w:rFonts w:ascii="Times New Roman" w:hAnsi="Times New Roman" w:cs="Times New Roman"/>
          <w:spacing w:val="-4"/>
          <w:sz w:val="24"/>
          <w:szCs w:val="24"/>
          <w:lang w:val="en-US"/>
        </w:rPr>
        <w:t>, for LuAG:Ce</w:t>
      </w:r>
      <w:r w:rsidR="00246E7C" w:rsidRPr="00642752">
        <w:rPr>
          <w:rFonts w:ascii="Times New Roman" w:hAnsi="Times New Roman" w:cs="Times New Roman"/>
          <w:spacing w:val="-4"/>
          <w:sz w:val="24"/>
          <w:szCs w:val="24"/>
          <w:lang w:val="en-US"/>
        </w:rPr>
        <w:t xml:space="preserve"> </w:t>
      </w:r>
      <w:r w:rsidR="00AA77D1" w:rsidRPr="00642752">
        <w:rPr>
          <w:rFonts w:ascii="Times New Roman" w:hAnsi="Times New Roman" w:cs="Times New Roman"/>
          <w:spacing w:val="-4"/>
          <w:sz w:val="24"/>
          <w:szCs w:val="24"/>
          <w:lang w:val="en-US"/>
        </w:rPr>
        <w:t>H</w:t>
      </w:r>
      <w:r w:rsidR="00246E7C" w:rsidRPr="00642752">
        <w:rPr>
          <w:rFonts w:ascii="Times New Roman" w:hAnsi="Times New Roman" w:cs="Times New Roman"/>
          <w:spacing w:val="-4"/>
          <w:sz w:val="24"/>
          <w:szCs w:val="24"/>
          <w:lang w:val="en-US"/>
        </w:rPr>
        <w:t>E</w:t>
      </w:r>
      <w:r w:rsidR="00AA77D1" w:rsidRPr="00642752">
        <w:rPr>
          <w:rFonts w:ascii="Times New Roman" w:hAnsi="Times New Roman" w:cs="Times New Roman"/>
          <w:spacing w:val="-4"/>
          <w:sz w:val="24"/>
          <w:szCs w:val="24"/>
          <w:lang w:val="en-US"/>
        </w:rPr>
        <w:t xml:space="preserve"> </w:t>
      </w:r>
      <w:r w:rsidR="00114AE9" w:rsidRPr="00642752">
        <w:rPr>
          <w:rFonts w:ascii="Times New Roman" w:hAnsi="Times New Roman" w:cs="Times New Roman"/>
          <w:spacing w:val="-4"/>
          <w:sz w:val="24"/>
          <w:szCs w:val="24"/>
          <w:lang w:val="en-US"/>
        </w:rPr>
        <w:t xml:space="preserve">film, lattice constants in the </w:t>
      </w:r>
      <w:r w:rsidR="00114AE9" w:rsidRPr="00642752">
        <w:rPr>
          <w:rFonts w:ascii="Times New Roman" w:hAnsi="Times New Roman" w:cs="Times New Roman"/>
          <w:i/>
          <w:iCs/>
          <w:spacing w:val="-4"/>
          <w:sz w:val="24"/>
          <w:szCs w:val="24"/>
          <w:lang w:val="en-US"/>
        </w:rPr>
        <w:t>in-plane</w:t>
      </w:r>
      <w:r w:rsidR="00114AE9" w:rsidRPr="00642752">
        <w:rPr>
          <w:rFonts w:ascii="Times New Roman" w:hAnsi="Times New Roman" w:cs="Times New Roman"/>
          <w:spacing w:val="-4"/>
          <w:sz w:val="24"/>
          <w:szCs w:val="24"/>
          <w:lang w:val="en-US"/>
        </w:rPr>
        <w:t xml:space="preserve"> and </w:t>
      </w:r>
      <w:r w:rsidR="00114AE9" w:rsidRPr="00642752">
        <w:rPr>
          <w:rFonts w:ascii="Times New Roman" w:hAnsi="Times New Roman" w:cs="Times New Roman"/>
          <w:i/>
          <w:iCs/>
          <w:spacing w:val="-4"/>
          <w:sz w:val="24"/>
          <w:szCs w:val="24"/>
          <w:lang w:val="en-US"/>
        </w:rPr>
        <w:t>out-of-plane</w:t>
      </w:r>
      <w:r w:rsidR="00114AE9" w:rsidRPr="00642752">
        <w:rPr>
          <w:rFonts w:ascii="Times New Roman" w:hAnsi="Times New Roman" w:cs="Times New Roman"/>
          <w:spacing w:val="-4"/>
          <w:sz w:val="24"/>
          <w:szCs w:val="24"/>
          <w:lang w:val="en-US"/>
        </w:rPr>
        <w:t xml:space="preserve"> modes differ</w:t>
      </w:r>
      <w:r w:rsidR="008B0DCF" w:rsidRPr="00642752">
        <w:rPr>
          <w:rFonts w:ascii="Times New Roman" w:hAnsi="Times New Roman" w:cs="Times New Roman"/>
          <w:spacing w:val="-4"/>
          <w:sz w:val="24"/>
          <w:szCs w:val="24"/>
          <w:lang w:val="en-US"/>
        </w:rPr>
        <w:t xml:space="preserve"> from those for the LuAG substrate due to the</w:t>
      </w:r>
      <w:r w:rsidR="00973DED" w:rsidRPr="00642752">
        <w:rPr>
          <w:rFonts w:ascii="Times New Roman" w:hAnsi="Times New Roman" w:cs="Times New Roman"/>
          <w:spacing w:val="-4"/>
          <w:sz w:val="24"/>
          <w:szCs w:val="24"/>
          <w:lang w:val="en-US"/>
        </w:rPr>
        <w:t xml:space="preserve"> large concentration of Lu</w:t>
      </w:r>
      <w:r w:rsidR="00973DED" w:rsidRPr="00642752">
        <w:rPr>
          <w:rFonts w:ascii="Times New Roman" w:hAnsi="Times New Roman" w:cs="Times New Roman"/>
          <w:spacing w:val="-4"/>
          <w:sz w:val="24"/>
          <w:szCs w:val="24"/>
          <w:vertAlign w:val="subscript"/>
          <w:lang w:val="en-US"/>
        </w:rPr>
        <w:t xml:space="preserve">Al </w:t>
      </w:r>
      <w:r w:rsidR="00973DED" w:rsidRPr="00642752">
        <w:rPr>
          <w:rFonts w:ascii="Times New Roman" w:hAnsi="Times New Roman" w:cs="Times New Roman"/>
          <w:spacing w:val="-4"/>
          <w:sz w:val="24"/>
          <w:szCs w:val="24"/>
          <w:lang w:val="en-US"/>
        </w:rPr>
        <w:t>antisite defects in the</w:t>
      </w:r>
      <w:r w:rsidR="00AA77D1" w:rsidRPr="00642752">
        <w:rPr>
          <w:rFonts w:ascii="Times New Roman" w:hAnsi="Times New Roman" w:cs="Times New Roman"/>
          <w:spacing w:val="-4"/>
          <w:sz w:val="24"/>
          <w:szCs w:val="24"/>
          <w:lang w:val="en-US"/>
        </w:rPr>
        <w:t xml:space="preserve"> </w:t>
      </w:r>
      <w:r w:rsidR="00702228" w:rsidRPr="00642752">
        <w:rPr>
          <w:rFonts w:ascii="Times New Roman" w:hAnsi="Times New Roman" w:cs="Times New Roman"/>
          <w:spacing w:val="-4"/>
          <w:sz w:val="24"/>
          <w:szCs w:val="24"/>
          <w:lang w:val="en-US"/>
        </w:rPr>
        <w:t xml:space="preserve">LuAG </w:t>
      </w:r>
      <w:r w:rsidR="00973DED" w:rsidRPr="00642752">
        <w:rPr>
          <w:rFonts w:ascii="Times New Roman" w:hAnsi="Times New Roman" w:cs="Times New Roman"/>
          <w:spacing w:val="-4"/>
          <w:sz w:val="24"/>
          <w:szCs w:val="24"/>
          <w:lang w:val="en-US"/>
        </w:rPr>
        <w:t>crystal.</w:t>
      </w:r>
      <w:r w:rsidR="00702228" w:rsidRPr="00642752">
        <w:rPr>
          <w:rFonts w:ascii="Times New Roman" w:hAnsi="Times New Roman" w:cs="Times New Roman"/>
          <w:spacing w:val="-4"/>
          <w:sz w:val="24"/>
          <w:szCs w:val="24"/>
          <w:lang w:val="en-US"/>
        </w:rPr>
        <w:t xml:space="preserve"> That</w:t>
      </w:r>
      <w:r w:rsidR="00114AE9" w:rsidRPr="00642752">
        <w:rPr>
          <w:rFonts w:ascii="Times New Roman" w:eastAsiaTheme="minorEastAsia" w:hAnsi="Times New Roman" w:cs="Times New Roman"/>
          <w:spacing w:val="-4"/>
          <w:sz w:val="24"/>
          <w:szCs w:val="24"/>
          <w:lang w:val="en-US"/>
        </w:rPr>
        <w:t xml:space="preserve"> is a</w:t>
      </w:r>
      <w:r w:rsidR="008B0DCF" w:rsidRPr="00642752">
        <w:rPr>
          <w:rFonts w:ascii="Times New Roman" w:eastAsiaTheme="minorEastAsia" w:hAnsi="Times New Roman" w:cs="Times New Roman"/>
          <w:spacing w:val="-4"/>
          <w:sz w:val="24"/>
          <w:szCs w:val="24"/>
          <w:lang w:val="en-US"/>
        </w:rPr>
        <w:t>lso associated</w:t>
      </w:r>
      <w:r w:rsidR="00702228" w:rsidRPr="00642752">
        <w:rPr>
          <w:rFonts w:ascii="Times New Roman" w:eastAsiaTheme="minorEastAsia" w:hAnsi="Times New Roman" w:cs="Times New Roman"/>
          <w:spacing w:val="-4"/>
          <w:sz w:val="24"/>
          <w:szCs w:val="24"/>
          <w:lang w:val="en-US"/>
        </w:rPr>
        <w:t xml:space="preserve"> </w:t>
      </w:r>
      <w:r w:rsidR="00114AE9" w:rsidRPr="00642752">
        <w:rPr>
          <w:rFonts w:ascii="Times New Roman" w:eastAsiaTheme="minorEastAsia" w:hAnsi="Times New Roman" w:cs="Times New Roman"/>
          <w:spacing w:val="-4"/>
          <w:sz w:val="24"/>
          <w:szCs w:val="24"/>
          <w:lang w:val="en-US"/>
        </w:rPr>
        <w:t xml:space="preserve">with </w:t>
      </w:r>
      <w:r w:rsidR="00114AE9" w:rsidRPr="00642752">
        <w:rPr>
          <w:rFonts w:ascii="Times New Roman" w:hAnsi="Times New Roman" w:cs="Times New Roman"/>
          <w:spacing w:val="-4"/>
          <w:sz w:val="24"/>
          <w:szCs w:val="24"/>
          <w:lang w:val="en-US"/>
        </w:rPr>
        <w:t xml:space="preserve">the strain caused by the film/substrate lattice mismatch </w:t>
      </w:r>
      <w:r w:rsidR="00114AE9" w:rsidRPr="00642752">
        <w:rPr>
          <w:rFonts w:ascii="Times New Roman" w:hAnsi="Times New Roman" w:cs="Times New Roman"/>
          <w:b/>
          <w:bCs/>
          <w:spacing w:val="-4"/>
          <w:sz w:val="24"/>
          <w:szCs w:val="24"/>
          <w:lang w:val="en-US"/>
        </w:rPr>
        <w:t>m</w:t>
      </w:r>
      <w:r w:rsidR="00114AE9" w:rsidRPr="00642752">
        <w:rPr>
          <w:rFonts w:ascii="Times New Roman" w:hAnsi="Times New Roman" w:cs="Times New Roman"/>
          <w:b/>
          <w:bCs/>
          <w:spacing w:val="-4"/>
          <w:sz w:val="24"/>
          <w:szCs w:val="24"/>
          <w:vertAlign w:val="subscript"/>
          <w:lang w:val="en-US"/>
        </w:rPr>
        <w:t>in</w:t>
      </w:r>
      <w:r w:rsidR="00114AE9" w:rsidRPr="00642752">
        <w:rPr>
          <w:rFonts w:ascii="Times New Roman" w:hAnsi="Times New Roman" w:cs="Times New Roman"/>
          <w:b/>
          <w:bCs/>
          <w:spacing w:val="-4"/>
          <w:sz w:val="24"/>
          <w:szCs w:val="24"/>
          <w:lang w:val="en-US"/>
        </w:rPr>
        <w:t>=</w:t>
      </w:r>
      <w:r w:rsidR="00114AE9" w:rsidRPr="00642752">
        <w:rPr>
          <w:rFonts w:ascii="Times New Roman" w:hAnsi="Times New Roman" w:cs="Times New Roman"/>
          <w:spacing w:val="-4"/>
          <w:sz w:val="24"/>
          <w:szCs w:val="24"/>
          <w:lang w:val="en-US"/>
        </w:rPr>
        <w:t xml:space="preserve"> –0.41</w:t>
      </w:r>
      <w:r w:rsidR="00085B5E" w:rsidRPr="00642752">
        <w:rPr>
          <w:rFonts w:ascii="Times New Roman" w:hAnsi="Times New Roman" w:cs="Times New Roman"/>
          <w:spacing w:val="-4"/>
          <w:sz w:val="24"/>
          <w:szCs w:val="24"/>
          <w:lang w:val="en-US"/>
        </w:rPr>
        <w:t xml:space="preserve"> </w:t>
      </w:r>
      <w:r w:rsidR="00114AE9" w:rsidRPr="00642752">
        <w:rPr>
          <w:rFonts w:ascii="Times New Roman" w:hAnsi="Times New Roman" w:cs="Times New Roman"/>
          <w:spacing w:val="-4"/>
          <w:sz w:val="24"/>
          <w:szCs w:val="24"/>
          <w:lang w:val="en-US"/>
        </w:rPr>
        <w:t xml:space="preserve">% and </w:t>
      </w:r>
      <w:r w:rsidR="00114AE9" w:rsidRPr="00642752">
        <w:rPr>
          <w:rFonts w:ascii="Times New Roman" w:hAnsi="Times New Roman" w:cs="Times New Roman"/>
          <w:b/>
          <w:bCs/>
          <w:spacing w:val="-4"/>
          <w:sz w:val="24"/>
          <w:szCs w:val="24"/>
          <w:lang w:val="en-US"/>
        </w:rPr>
        <w:t>m</w:t>
      </w:r>
      <w:r w:rsidR="00114AE9" w:rsidRPr="00642752">
        <w:rPr>
          <w:rFonts w:ascii="Times New Roman" w:hAnsi="Times New Roman" w:cs="Times New Roman"/>
          <w:b/>
          <w:bCs/>
          <w:spacing w:val="-4"/>
          <w:sz w:val="24"/>
          <w:szCs w:val="24"/>
          <w:vertAlign w:val="subscript"/>
          <w:lang w:val="en-US"/>
        </w:rPr>
        <w:t>out</w:t>
      </w:r>
      <w:r w:rsidR="00114AE9" w:rsidRPr="00642752">
        <w:rPr>
          <w:rFonts w:ascii="Times New Roman" w:hAnsi="Times New Roman" w:cs="Times New Roman"/>
          <w:b/>
          <w:bCs/>
          <w:spacing w:val="-4"/>
          <w:sz w:val="24"/>
          <w:szCs w:val="24"/>
          <w:lang w:val="en-US"/>
        </w:rPr>
        <w:t>=</w:t>
      </w:r>
      <w:r w:rsidR="00114AE9" w:rsidRPr="00642752">
        <w:rPr>
          <w:rFonts w:ascii="Times New Roman" w:hAnsi="Times New Roman" w:cs="Times New Roman"/>
          <w:spacing w:val="-4"/>
          <w:sz w:val="24"/>
          <w:szCs w:val="24"/>
          <w:vertAlign w:val="subscript"/>
          <w:lang w:val="en-US"/>
        </w:rPr>
        <w:t xml:space="preserve">  </w:t>
      </w:r>
      <w:r w:rsidR="00114AE9" w:rsidRPr="00642752">
        <w:rPr>
          <w:rFonts w:ascii="Times New Roman" w:hAnsi="Times New Roman" w:cs="Times New Roman"/>
          <w:spacing w:val="-4"/>
          <w:sz w:val="24"/>
          <w:szCs w:val="24"/>
          <w:lang w:val="en-US"/>
        </w:rPr>
        <w:t>– 0.33%, respectively</w:t>
      </w:r>
      <w:r w:rsidR="00973DED" w:rsidRPr="00642752">
        <w:rPr>
          <w:rFonts w:ascii="Times New Roman" w:hAnsi="Times New Roman" w:cs="Times New Roman"/>
          <w:spacing w:val="-4"/>
          <w:sz w:val="24"/>
          <w:szCs w:val="24"/>
          <w:lang w:val="en-US"/>
        </w:rPr>
        <w:t>.</w:t>
      </w:r>
      <w:r w:rsidR="00114AE9" w:rsidRPr="00642752">
        <w:rPr>
          <w:rFonts w:ascii="Times New Roman" w:hAnsi="Times New Roman" w:cs="Times New Roman"/>
          <w:spacing w:val="-4"/>
          <w:sz w:val="24"/>
          <w:szCs w:val="24"/>
          <w:lang w:val="en-US"/>
        </w:rPr>
        <w:t xml:space="preserve"> The LuAG:Ce </w:t>
      </w:r>
      <w:r w:rsidR="00AA77D1" w:rsidRPr="00642752">
        <w:rPr>
          <w:rFonts w:ascii="Times New Roman" w:hAnsi="Times New Roman" w:cs="Times New Roman"/>
          <w:spacing w:val="-4"/>
          <w:sz w:val="24"/>
          <w:szCs w:val="24"/>
          <w:lang w:val="en-US"/>
        </w:rPr>
        <w:t>QH</w:t>
      </w:r>
      <w:r w:rsidR="00D30276" w:rsidRPr="00642752">
        <w:rPr>
          <w:rFonts w:ascii="Times New Roman" w:hAnsi="Times New Roman" w:cs="Times New Roman"/>
          <w:spacing w:val="-4"/>
          <w:sz w:val="24"/>
          <w:szCs w:val="24"/>
          <w:lang w:val="en-US"/>
        </w:rPr>
        <w:t>E</w:t>
      </w:r>
      <w:r w:rsidR="00AA77D1" w:rsidRPr="00642752">
        <w:rPr>
          <w:rFonts w:ascii="Times New Roman" w:hAnsi="Times New Roman" w:cs="Times New Roman"/>
          <w:spacing w:val="-4"/>
          <w:sz w:val="24"/>
          <w:szCs w:val="24"/>
          <w:lang w:val="en-US"/>
        </w:rPr>
        <w:t xml:space="preserve"> </w:t>
      </w:r>
      <w:r w:rsidR="00973DED" w:rsidRPr="00642752">
        <w:rPr>
          <w:rFonts w:ascii="Times New Roman" w:hAnsi="Times New Roman" w:cs="Times New Roman"/>
          <w:spacing w:val="-4"/>
          <w:sz w:val="24"/>
          <w:szCs w:val="24"/>
          <w:lang w:val="en-US"/>
        </w:rPr>
        <w:t>fi</w:t>
      </w:r>
      <w:r w:rsidR="00114AE9" w:rsidRPr="00642752">
        <w:rPr>
          <w:rFonts w:ascii="Times New Roman" w:hAnsi="Times New Roman" w:cs="Times New Roman"/>
          <w:spacing w:val="-4"/>
          <w:sz w:val="24"/>
          <w:szCs w:val="24"/>
          <w:lang w:val="en-US"/>
        </w:rPr>
        <w:t>lm lattice con</w:t>
      </w:r>
      <w:r w:rsidR="008B0DCF" w:rsidRPr="00642752">
        <w:rPr>
          <w:rFonts w:ascii="Times New Roman" w:hAnsi="Times New Roman" w:cs="Times New Roman"/>
          <w:spacing w:val="-4"/>
          <w:sz w:val="24"/>
          <w:szCs w:val="24"/>
          <w:lang w:val="en-US"/>
        </w:rPr>
        <w:t>s</w:t>
      </w:r>
      <w:r w:rsidR="00114AE9" w:rsidRPr="00642752">
        <w:rPr>
          <w:rFonts w:ascii="Times New Roman" w:hAnsi="Times New Roman" w:cs="Times New Roman"/>
          <w:spacing w:val="-4"/>
          <w:sz w:val="24"/>
          <w:szCs w:val="24"/>
          <w:lang w:val="en-US"/>
        </w:rPr>
        <w:t xml:space="preserve">tants </w:t>
      </w:r>
      <w:r w:rsidR="00114AE9" w:rsidRPr="00642752">
        <w:rPr>
          <w:rFonts w:ascii="Times New Roman" w:hAnsi="Times New Roman" w:cs="Times New Roman"/>
          <w:i/>
          <w:iCs/>
          <w:spacing w:val="-4"/>
          <w:sz w:val="24"/>
          <w:szCs w:val="24"/>
          <w:lang w:val="en-US"/>
        </w:rPr>
        <w:t>in-plane</w:t>
      </w:r>
      <w:r w:rsidR="00114AE9" w:rsidRPr="00642752">
        <w:rPr>
          <w:rFonts w:ascii="Times New Roman" w:hAnsi="Times New Roman" w:cs="Times New Roman"/>
          <w:spacing w:val="-4"/>
          <w:sz w:val="24"/>
          <w:szCs w:val="24"/>
          <w:lang w:val="en-US"/>
        </w:rPr>
        <w:t xml:space="preserve"> and </w:t>
      </w:r>
      <w:r w:rsidR="00114AE9" w:rsidRPr="00642752">
        <w:rPr>
          <w:rFonts w:ascii="Times New Roman" w:hAnsi="Times New Roman" w:cs="Times New Roman"/>
          <w:i/>
          <w:iCs/>
          <w:spacing w:val="-4"/>
          <w:sz w:val="24"/>
          <w:szCs w:val="24"/>
          <w:lang w:val="en-US"/>
        </w:rPr>
        <w:t>out-of-plane</w:t>
      </w:r>
      <w:r w:rsidR="00114AE9" w:rsidRPr="00642752">
        <w:rPr>
          <w:rFonts w:ascii="Times New Roman" w:hAnsi="Times New Roman" w:cs="Times New Roman"/>
          <w:spacing w:val="-4"/>
          <w:sz w:val="24"/>
          <w:szCs w:val="24"/>
          <w:lang w:val="en-US"/>
        </w:rPr>
        <w:t xml:space="preserve"> significantly differ from those for the YAG substrate</w:t>
      </w:r>
      <w:r w:rsidR="00114AE9" w:rsidRPr="00642752">
        <w:rPr>
          <w:rFonts w:ascii="Times New Roman" w:eastAsiaTheme="minorEastAsia" w:hAnsi="Times New Roman" w:cs="Times New Roman"/>
          <w:spacing w:val="-4"/>
          <w:sz w:val="24"/>
          <w:szCs w:val="24"/>
          <w:lang w:val="en-US"/>
        </w:rPr>
        <w:t xml:space="preserve">, </w:t>
      </w:r>
      <w:r w:rsidR="008B0DCF" w:rsidRPr="00642752">
        <w:rPr>
          <w:rFonts w:ascii="Times New Roman" w:eastAsiaTheme="minorEastAsia" w:hAnsi="Times New Roman" w:cs="Times New Roman"/>
          <w:spacing w:val="-4"/>
          <w:sz w:val="24"/>
          <w:szCs w:val="24"/>
          <w:lang w:val="en-US"/>
        </w:rPr>
        <w:t xml:space="preserve">which </w:t>
      </w:r>
      <w:r w:rsidR="00114AE9" w:rsidRPr="00642752">
        <w:rPr>
          <w:rFonts w:ascii="Times New Roman" w:eastAsiaTheme="minorEastAsia" w:hAnsi="Times New Roman" w:cs="Times New Roman"/>
          <w:spacing w:val="-4"/>
          <w:sz w:val="24"/>
          <w:szCs w:val="24"/>
          <w:lang w:val="en-US"/>
        </w:rPr>
        <w:t xml:space="preserve">is associated with </w:t>
      </w:r>
      <w:r w:rsidR="00114AE9" w:rsidRPr="00642752">
        <w:rPr>
          <w:rFonts w:ascii="Times New Roman" w:hAnsi="Times New Roman" w:cs="Times New Roman"/>
          <w:spacing w:val="-4"/>
          <w:sz w:val="24"/>
          <w:szCs w:val="24"/>
          <w:lang w:val="en-US"/>
        </w:rPr>
        <w:t xml:space="preserve">the large strain caused by the lattice film/substrate misfit </w:t>
      </w:r>
      <w:r w:rsidR="00114AE9" w:rsidRPr="00642752">
        <w:rPr>
          <w:rFonts w:ascii="Times New Roman" w:hAnsi="Times New Roman" w:cs="Times New Roman"/>
          <w:b/>
          <w:bCs/>
          <w:spacing w:val="-4"/>
          <w:sz w:val="24"/>
          <w:szCs w:val="24"/>
          <w:lang w:val="en-US"/>
        </w:rPr>
        <w:t>m</w:t>
      </w:r>
      <w:r w:rsidR="00114AE9" w:rsidRPr="00642752">
        <w:rPr>
          <w:rFonts w:ascii="Times New Roman" w:hAnsi="Times New Roman" w:cs="Times New Roman"/>
          <w:b/>
          <w:bCs/>
          <w:spacing w:val="-4"/>
          <w:sz w:val="24"/>
          <w:szCs w:val="24"/>
          <w:vertAlign w:val="subscript"/>
          <w:lang w:val="en-US"/>
        </w:rPr>
        <w:t>in</w:t>
      </w:r>
      <w:r w:rsidR="00114AE9" w:rsidRPr="00642752">
        <w:rPr>
          <w:rFonts w:ascii="Times New Roman" w:hAnsi="Times New Roman" w:cs="Times New Roman"/>
          <w:spacing w:val="-4"/>
          <w:sz w:val="24"/>
          <w:szCs w:val="24"/>
          <w:lang w:val="en-US"/>
        </w:rPr>
        <w:t xml:space="preserve">= </w:t>
      </w:r>
      <w:r w:rsidR="00702228" w:rsidRPr="00642752">
        <w:rPr>
          <w:rFonts w:ascii="Times New Roman" w:hAnsi="Times New Roman" w:cs="Times New Roman"/>
          <w:spacing w:val="-4"/>
          <w:sz w:val="24"/>
          <w:szCs w:val="24"/>
          <w:lang w:val="en-US"/>
        </w:rPr>
        <w:t xml:space="preserve"> – </w:t>
      </w:r>
      <w:r w:rsidR="00114AE9" w:rsidRPr="00642752">
        <w:rPr>
          <w:rFonts w:ascii="Times New Roman" w:hAnsi="Times New Roman" w:cs="Times New Roman"/>
          <w:spacing w:val="-4"/>
          <w:sz w:val="24"/>
          <w:szCs w:val="24"/>
          <w:lang w:val="en-US"/>
        </w:rPr>
        <w:t xml:space="preserve"> 0.69 % and </w:t>
      </w:r>
      <w:r w:rsidR="00114AE9" w:rsidRPr="00642752">
        <w:rPr>
          <w:rFonts w:ascii="Times New Roman" w:hAnsi="Times New Roman" w:cs="Times New Roman"/>
          <w:b/>
          <w:bCs/>
          <w:spacing w:val="-4"/>
          <w:sz w:val="24"/>
          <w:szCs w:val="24"/>
          <w:lang w:val="en-US"/>
        </w:rPr>
        <w:t>m</w:t>
      </w:r>
      <w:r w:rsidR="00114AE9" w:rsidRPr="00642752">
        <w:rPr>
          <w:rFonts w:ascii="Times New Roman" w:hAnsi="Times New Roman" w:cs="Times New Roman"/>
          <w:b/>
          <w:bCs/>
          <w:spacing w:val="-4"/>
          <w:sz w:val="24"/>
          <w:szCs w:val="24"/>
          <w:vertAlign w:val="subscript"/>
          <w:lang w:val="en-US"/>
        </w:rPr>
        <w:t>out</w:t>
      </w:r>
      <w:r w:rsidR="00114AE9" w:rsidRPr="00642752">
        <w:rPr>
          <w:rFonts w:ascii="Times New Roman" w:hAnsi="Times New Roman" w:cs="Times New Roman"/>
          <w:spacing w:val="-4"/>
          <w:sz w:val="24"/>
          <w:szCs w:val="24"/>
          <w:lang w:val="en-US"/>
        </w:rPr>
        <w:t>= – 0.935 %, respectively</w:t>
      </w:r>
      <w:r w:rsidR="00114AE9" w:rsidRPr="00642752">
        <w:rPr>
          <w:rFonts w:ascii="Times New Roman" w:hAnsi="Times New Roman" w:cs="Times New Roman"/>
          <w:sz w:val="24"/>
          <w:szCs w:val="24"/>
          <w:lang w:val="en-US"/>
        </w:rPr>
        <w:t>.</w:t>
      </w:r>
    </w:p>
    <w:p w14:paraId="17F10C77" w14:textId="422015AB" w:rsidR="00BE3604" w:rsidRPr="00642752" w:rsidRDefault="00BE3604" w:rsidP="00BE3604">
      <w:pPr>
        <w:spacing w:after="0"/>
        <w:ind w:firstLine="567"/>
        <w:jc w:val="both"/>
        <w:rPr>
          <w:rFonts w:ascii="Times New Roman" w:hAnsi="Times New Roman" w:cs="Times New Roman"/>
          <w:bCs/>
          <w:spacing w:val="-4"/>
          <w:sz w:val="24"/>
          <w:szCs w:val="24"/>
          <w:lang w:val="en-US"/>
        </w:rPr>
      </w:pPr>
      <w:r w:rsidRPr="00642752">
        <w:rPr>
          <w:rFonts w:ascii="Times New Roman" w:hAnsi="Times New Roman" w:cs="Times New Roman"/>
          <w:bCs/>
          <w:spacing w:val="-4"/>
          <w:sz w:val="24"/>
          <w:szCs w:val="24"/>
          <w:lang w:val="en-US"/>
        </w:rPr>
        <w:t xml:space="preserve">The presence of differences </w:t>
      </w:r>
      <w:r w:rsidR="001B69A6" w:rsidRPr="00642752">
        <w:rPr>
          <w:rFonts w:ascii="Times New Roman" w:hAnsi="Times New Roman" w:cs="Times New Roman"/>
          <w:bCs/>
          <w:spacing w:val="-4"/>
          <w:sz w:val="24"/>
          <w:szCs w:val="24"/>
          <w:lang w:val="en-US"/>
        </w:rPr>
        <w:t>ΔE=6-12 meV</w:t>
      </w:r>
      <w:r w:rsidRPr="00642752">
        <w:rPr>
          <w:rFonts w:ascii="Times New Roman" w:hAnsi="Times New Roman" w:cs="Times New Roman"/>
          <w:bCs/>
          <w:spacing w:val="-4"/>
          <w:sz w:val="24"/>
          <w:szCs w:val="24"/>
          <w:lang w:val="en-US"/>
        </w:rPr>
        <w:t xml:space="preserve"> in the positions of E</w:t>
      </w:r>
      <w:r w:rsidRPr="00642752">
        <w:rPr>
          <w:rFonts w:ascii="Times New Roman" w:hAnsi="Times New Roman" w:cs="Times New Roman"/>
          <w:bCs/>
          <w:spacing w:val="-4"/>
          <w:sz w:val="24"/>
          <w:szCs w:val="24"/>
          <w:vertAlign w:val="subscript"/>
          <w:lang w:val="en-US"/>
        </w:rPr>
        <w:t>1</w:t>
      </w:r>
      <w:r w:rsidRPr="00642752">
        <w:rPr>
          <w:rFonts w:ascii="Times New Roman" w:hAnsi="Times New Roman" w:cs="Times New Roman"/>
          <w:bCs/>
          <w:spacing w:val="-4"/>
          <w:sz w:val="24"/>
          <w:szCs w:val="24"/>
          <w:lang w:val="en-US"/>
        </w:rPr>
        <w:t xml:space="preserve"> and E</w:t>
      </w:r>
      <w:r w:rsidRPr="00642752">
        <w:rPr>
          <w:rFonts w:ascii="Times New Roman" w:hAnsi="Times New Roman" w:cs="Times New Roman"/>
          <w:bCs/>
          <w:spacing w:val="-4"/>
          <w:sz w:val="24"/>
          <w:szCs w:val="24"/>
          <w:vertAlign w:val="subscript"/>
          <w:lang w:val="en-US"/>
        </w:rPr>
        <w:t>2</w:t>
      </w:r>
      <w:r w:rsidRPr="00642752">
        <w:rPr>
          <w:rFonts w:ascii="Times New Roman" w:hAnsi="Times New Roman" w:cs="Times New Roman"/>
          <w:bCs/>
          <w:spacing w:val="-4"/>
          <w:sz w:val="24"/>
          <w:szCs w:val="24"/>
          <w:lang w:val="en-US"/>
        </w:rPr>
        <w:t xml:space="preserve"> Ce</w:t>
      </w:r>
      <w:r w:rsidRPr="00642752">
        <w:rPr>
          <w:rFonts w:ascii="Times New Roman" w:hAnsi="Times New Roman" w:cs="Times New Roman"/>
          <w:bCs/>
          <w:spacing w:val="-4"/>
          <w:sz w:val="24"/>
          <w:szCs w:val="24"/>
          <w:vertAlign w:val="superscript"/>
          <w:lang w:val="en-US"/>
        </w:rPr>
        <w:t>3+</w:t>
      </w:r>
      <w:r w:rsidRPr="00642752">
        <w:rPr>
          <w:rFonts w:ascii="Times New Roman" w:hAnsi="Times New Roman" w:cs="Times New Roman"/>
          <w:bCs/>
          <w:spacing w:val="-4"/>
          <w:sz w:val="24"/>
          <w:szCs w:val="24"/>
          <w:lang w:val="en-US"/>
        </w:rPr>
        <w:t xml:space="preserve"> absorption/</w:t>
      </w:r>
      <w:r w:rsidR="001B69A6" w:rsidRPr="00642752">
        <w:rPr>
          <w:rFonts w:ascii="Times New Roman" w:hAnsi="Times New Roman" w:cs="Times New Roman"/>
          <w:bCs/>
          <w:spacing w:val="-4"/>
          <w:sz w:val="24"/>
          <w:szCs w:val="24"/>
          <w:lang w:val="en-US"/>
        </w:rPr>
        <w:t xml:space="preserve"> </w:t>
      </w:r>
      <w:r w:rsidRPr="00642752">
        <w:rPr>
          <w:rFonts w:ascii="Times New Roman" w:hAnsi="Times New Roman" w:cs="Times New Roman"/>
          <w:bCs/>
          <w:spacing w:val="-4"/>
          <w:sz w:val="24"/>
          <w:szCs w:val="24"/>
          <w:lang w:val="en-US"/>
        </w:rPr>
        <w:t>excitation bands, proportional to crystal field strength in the dodecahedral site of garnet lattice, was observed for LuAG:Ce HE and QHE films, respectively. The center of the Ce</w:t>
      </w:r>
      <w:r w:rsidRPr="00642752">
        <w:rPr>
          <w:rFonts w:ascii="Times New Roman" w:hAnsi="Times New Roman" w:cs="Times New Roman"/>
          <w:bCs/>
          <w:spacing w:val="-4"/>
          <w:sz w:val="24"/>
          <w:szCs w:val="24"/>
          <w:vertAlign w:val="superscript"/>
          <w:lang w:val="en-US"/>
        </w:rPr>
        <w:t>3+</w:t>
      </w:r>
      <w:r w:rsidRPr="00642752">
        <w:rPr>
          <w:rFonts w:ascii="Times New Roman" w:hAnsi="Times New Roman" w:cs="Times New Roman"/>
          <w:bCs/>
          <w:spacing w:val="-4"/>
          <w:sz w:val="24"/>
          <w:szCs w:val="24"/>
          <w:lang w:val="en-US"/>
        </w:rPr>
        <w:t xml:space="preserve"> emission band on FWHM level is red shifted </w:t>
      </w:r>
      <w:r w:rsidR="001B69A6" w:rsidRPr="00642752">
        <w:rPr>
          <w:rFonts w:ascii="Times New Roman" w:hAnsi="Times New Roman" w:cs="Times New Roman"/>
          <w:bCs/>
          <w:spacing w:val="-4"/>
          <w:sz w:val="24"/>
          <w:szCs w:val="24"/>
          <w:lang w:val="en-US"/>
        </w:rPr>
        <w:t>on 6 meV</w:t>
      </w:r>
      <w:r w:rsidRPr="00642752">
        <w:rPr>
          <w:rFonts w:ascii="Times New Roman" w:hAnsi="Times New Roman" w:cs="Times New Roman"/>
          <w:bCs/>
          <w:spacing w:val="-4"/>
          <w:sz w:val="24"/>
          <w:szCs w:val="24"/>
          <w:lang w:val="en-US"/>
        </w:rPr>
        <w:t xml:space="preserve"> for LuAG:Ce </w:t>
      </w:r>
      <w:r w:rsidR="001B69A6" w:rsidRPr="00642752">
        <w:rPr>
          <w:rFonts w:ascii="Times New Roman" w:hAnsi="Times New Roman" w:cs="Times New Roman"/>
          <w:bCs/>
          <w:spacing w:val="-4"/>
          <w:sz w:val="24"/>
          <w:szCs w:val="24"/>
          <w:lang w:val="en-US"/>
        </w:rPr>
        <w:t>Q</w:t>
      </w:r>
      <w:r w:rsidRPr="00642752">
        <w:rPr>
          <w:rFonts w:ascii="Times New Roman" w:hAnsi="Times New Roman" w:cs="Times New Roman"/>
          <w:bCs/>
          <w:spacing w:val="-4"/>
          <w:sz w:val="24"/>
          <w:szCs w:val="24"/>
          <w:lang w:val="en-US"/>
        </w:rPr>
        <w:t xml:space="preserve">HE film </w:t>
      </w:r>
      <w:r w:rsidR="001B69A6" w:rsidRPr="00642752">
        <w:rPr>
          <w:rFonts w:ascii="Times New Roman" w:hAnsi="Times New Roman" w:cs="Times New Roman"/>
          <w:bCs/>
          <w:spacing w:val="-4"/>
          <w:sz w:val="24"/>
          <w:szCs w:val="24"/>
          <w:lang w:val="en-US"/>
        </w:rPr>
        <w:t xml:space="preserve">in comparison with </w:t>
      </w:r>
      <w:r w:rsidRPr="00642752">
        <w:rPr>
          <w:rFonts w:ascii="Times New Roman" w:hAnsi="Times New Roman" w:cs="Times New Roman"/>
          <w:bCs/>
          <w:spacing w:val="-4"/>
          <w:sz w:val="24"/>
          <w:szCs w:val="24"/>
          <w:lang w:val="en-US"/>
        </w:rPr>
        <w:t xml:space="preserve">LuAG:Ce HE </w:t>
      </w:r>
      <w:r w:rsidRPr="00642752">
        <w:rPr>
          <w:rFonts w:ascii="Times New Roman" w:hAnsi="Times New Roman" w:cs="Times New Roman"/>
          <w:bCs/>
          <w:spacing w:val="-4"/>
          <w:sz w:val="24"/>
          <w:szCs w:val="24"/>
          <w:lang w:val="en-US"/>
        </w:rPr>
        <w:lastRenderedPageBreak/>
        <w:t>counterpart. Such a change</w:t>
      </w:r>
      <w:r w:rsidR="001B69A6" w:rsidRPr="00642752">
        <w:rPr>
          <w:rFonts w:ascii="Times New Roman" w:hAnsi="Times New Roman" w:cs="Times New Roman"/>
          <w:bCs/>
          <w:spacing w:val="-4"/>
          <w:sz w:val="24"/>
          <w:szCs w:val="24"/>
          <w:lang w:val="en-US"/>
        </w:rPr>
        <w:t>s</w:t>
      </w:r>
      <w:r w:rsidRPr="00642752">
        <w:rPr>
          <w:rFonts w:ascii="Times New Roman" w:hAnsi="Times New Roman" w:cs="Times New Roman"/>
          <w:bCs/>
          <w:spacing w:val="-4"/>
          <w:sz w:val="24"/>
          <w:szCs w:val="24"/>
          <w:lang w:val="en-US"/>
        </w:rPr>
        <w:t xml:space="preserve"> </w:t>
      </w:r>
      <w:r w:rsidR="001B69A6" w:rsidRPr="00642752">
        <w:rPr>
          <w:rFonts w:ascii="Times New Roman" w:hAnsi="Times New Roman" w:cs="Times New Roman"/>
          <w:bCs/>
          <w:spacing w:val="-4"/>
          <w:sz w:val="24"/>
          <w:szCs w:val="24"/>
          <w:lang w:val="en-US"/>
        </w:rPr>
        <w:t xml:space="preserve">in the positions </w:t>
      </w:r>
      <w:r w:rsidRPr="00642752">
        <w:rPr>
          <w:rFonts w:ascii="Times New Roman" w:hAnsi="Times New Roman" w:cs="Times New Roman"/>
          <w:bCs/>
          <w:spacing w:val="-4"/>
          <w:sz w:val="24"/>
          <w:szCs w:val="24"/>
          <w:lang w:val="en-US"/>
        </w:rPr>
        <w:t>the Ce</w:t>
      </w:r>
      <w:r w:rsidRPr="00642752">
        <w:rPr>
          <w:rFonts w:ascii="Times New Roman" w:hAnsi="Times New Roman" w:cs="Times New Roman"/>
          <w:bCs/>
          <w:spacing w:val="-4"/>
          <w:sz w:val="24"/>
          <w:szCs w:val="24"/>
          <w:vertAlign w:val="superscript"/>
          <w:lang w:val="en-US"/>
        </w:rPr>
        <w:t>3+</w:t>
      </w:r>
      <w:r w:rsidRPr="00642752">
        <w:rPr>
          <w:rFonts w:ascii="Times New Roman" w:hAnsi="Times New Roman" w:cs="Times New Roman"/>
          <w:bCs/>
          <w:spacing w:val="-4"/>
          <w:sz w:val="24"/>
          <w:szCs w:val="24"/>
          <w:lang w:val="en-US"/>
        </w:rPr>
        <w:t xml:space="preserve"> </w:t>
      </w:r>
      <w:r w:rsidR="001B69A6" w:rsidRPr="00642752">
        <w:rPr>
          <w:rFonts w:ascii="Times New Roman" w:hAnsi="Times New Roman" w:cs="Times New Roman"/>
          <w:bCs/>
          <w:spacing w:val="-4"/>
          <w:sz w:val="24"/>
          <w:szCs w:val="24"/>
          <w:lang w:val="en-US"/>
        </w:rPr>
        <w:t xml:space="preserve">absorption and </w:t>
      </w:r>
      <w:r w:rsidRPr="00642752">
        <w:rPr>
          <w:rFonts w:ascii="Times New Roman" w:hAnsi="Times New Roman" w:cs="Times New Roman"/>
          <w:bCs/>
          <w:spacing w:val="-4"/>
          <w:sz w:val="24"/>
          <w:szCs w:val="24"/>
          <w:lang w:val="en-US"/>
        </w:rPr>
        <w:t>emission band</w:t>
      </w:r>
      <w:r w:rsidR="001B69A6" w:rsidRPr="00642752">
        <w:rPr>
          <w:rFonts w:ascii="Times New Roman" w:hAnsi="Times New Roman" w:cs="Times New Roman"/>
          <w:bCs/>
          <w:spacing w:val="-4"/>
          <w:sz w:val="24"/>
          <w:szCs w:val="24"/>
          <w:lang w:val="en-US"/>
        </w:rPr>
        <w:t>s</w:t>
      </w:r>
      <w:r w:rsidRPr="00642752">
        <w:rPr>
          <w:rFonts w:ascii="Times New Roman" w:hAnsi="Times New Roman" w:cs="Times New Roman"/>
          <w:bCs/>
          <w:spacing w:val="-4"/>
          <w:sz w:val="24"/>
          <w:szCs w:val="24"/>
          <w:lang w:val="en-US"/>
        </w:rPr>
        <w:t xml:space="preserve"> are caused by the differences in local perturbations of garnet hosts </w:t>
      </w:r>
      <w:r w:rsidR="001B69A6" w:rsidRPr="00642752">
        <w:rPr>
          <w:rFonts w:ascii="Times New Roman" w:hAnsi="Times New Roman" w:cs="Times New Roman"/>
          <w:bCs/>
          <w:spacing w:val="-4"/>
          <w:sz w:val="24"/>
          <w:szCs w:val="24"/>
          <w:lang w:val="en-US"/>
        </w:rPr>
        <w:t xml:space="preserve">in </w:t>
      </w:r>
      <w:r w:rsidRPr="00642752">
        <w:rPr>
          <w:rFonts w:ascii="Times New Roman" w:hAnsi="Times New Roman" w:cs="Times New Roman"/>
          <w:bCs/>
          <w:spacing w:val="-4"/>
          <w:sz w:val="24"/>
          <w:szCs w:val="24"/>
          <w:lang w:val="en-US"/>
        </w:rPr>
        <w:t>structures, grown in HE and QHE modes.</w:t>
      </w:r>
    </w:p>
    <w:p w14:paraId="15780202" w14:textId="0D9AB07B" w:rsidR="00BE3604" w:rsidRPr="00642752" w:rsidRDefault="00BE3604" w:rsidP="00BE3604">
      <w:pPr>
        <w:widowControl w:val="0"/>
        <w:spacing w:after="0"/>
        <w:ind w:firstLine="567"/>
        <w:jc w:val="both"/>
        <w:rPr>
          <w:rFonts w:ascii="Times New Roman" w:hAnsi="Times New Roman" w:cs="Times New Roman"/>
          <w:sz w:val="24"/>
          <w:szCs w:val="24"/>
          <w:lang w:val="en-US"/>
        </w:rPr>
      </w:pPr>
      <w:r w:rsidRPr="00642752">
        <w:rPr>
          <w:rFonts w:ascii="Times New Roman" w:hAnsi="Times New Roman" w:cs="Times New Roman"/>
          <w:sz w:val="24"/>
          <w:szCs w:val="24"/>
          <w:lang w:val="en-US"/>
        </w:rPr>
        <w:t>The Ce</w:t>
      </w:r>
      <w:r w:rsidRPr="00642752">
        <w:rPr>
          <w:rFonts w:ascii="Times New Roman" w:hAnsi="Times New Roman" w:cs="Times New Roman"/>
          <w:sz w:val="24"/>
          <w:szCs w:val="24"/>
          <w:vertAlign w:val="superscript"/>
          <w:lang w:val="en-US"/>
        </w:rPr>
        <w:t>3+</w:t>
      </w:r>
      <w:r w:rsidRPr="00642752">
        <w:rPr>
          <w:rFonts w:ascii="Times New Roman" w:hAnsi="Times New Roman" w:cs="Times New Roman"/>
          <w:sz w:val="24"/>
          <w:szCs w:val="24"/>
          <w:lang w:val="en-US"/>
        </w:rPr>
        <w:t xml:space="preserve"> emission intensity in LuAG:Ce HE and QHE films consistently decreases with temperature in the 10-300 K range. The decay time of the Ce</w:t>
      </w:r>
      <w:r w:rsidRPr="00642752">
        <w:rPr>
          <w:rFonts w:ascii="Times New Roman" w:hAnsi="Times New Roman" w:cs="Times New Roman"/>
          <w:sz w:val="24"/>
          <w:szCs w:val="24"/>
          <w:vertAlign w:val="superscript"/>
          <w:lang w:val="en-US"/>
        </w:rPr>
        <w:t xml:space="preserve">3+ </w:t>
      </w:r>
      <w:r w:rsidRPr="00642752">
        <w:rPr>
          <w:rFonts w:ascii="Times New Roman" w:hAnsi="Times New Roman" w:cs="Times New Roman"/>
          <w:sz w:val="24"/>
          <w:szCs w:val="24"/>
          <w:lang w:val="en-US"/>
        </w:rPr>
        <w:t>luminescence in LuAG:Ce HE film demonstrates a weak temperature dependence in th</w:t>
      </w:r>
      <w:r w:rsidR="005F2759" w:rsidRPr="00642752">
        <w:rPr>
          <w:rFonts w:ascii="Times New Roman" w:hAnsi="Times New Roman" w:cs="Times New Roman"/>
          <w:sz w:val="24"/>
          <w:szCs w:val="24"/>
          <w:lang w:val="en-US"/>
        </w:rPr>
        <w:t xml:space="preserve">is </w:t>
      </w:r>
      <w:r w:rsidRPr="00642752">
        <w:rPr>
          <w:rFonts w:ascii="Times New Roman" w:hAnsi="Times New Roman" w:cs="Times New Roman"/>
          <w:sz w:val="24"/>
          <w:szCs w:val="24"/>
          <w:lang w:val="en-US"/>
        </w:rPr>
        <w:t xml:space="preserve">range. However, the </w:t>
      </w:r>
      <w:r w:rsidR="005F2759" w:rsidRPr="00642752">
        <w:rPr>
          <w:rFonts w:ascii="Times New Roman" w:hAnsi="Times New Roman" w:cs="Times New Roman"/>
          <w:sz w:val="24"/>
          <w:szCs w:val="24"/>
          <w:lang w:val="en-US"/>
        </w:rPr>
        <w:t>Ce</w:t>
      </w:r>
      <w:r w:rsidR="005F2759" w:rsidRPr="00642752">
        <w:rPr>
          <w:rFonts w:ascii="Times New Roman" w:hAnsi="Times New Roman" w:cs="Times New Roman"/>
          <w:sz w:val="24"/>
          <w:szCs w:val="24"/>
          <w:vertAlign w:val="superscript"/>
          <w:lang w:val="en-US"/>
        </w:rPr>
        <w:t>3+</w:t>
      </w:r>
      <w:r w:rsidR="005F2759" w:rsidRPr="00642752">
        <w:rPr>
          <w:rFonts w:ascii="Times New Roman" w:hAnsi="Times New Roman" w:cs="Times New Roman"/>
          <w:sz w:val="24"/>
          <w:szCs w:val="24"/>
          <w:lang w:val="en-US"/>
        </w:rPr>
        <w:t xml:space="preserve"> </w:t>
      </w:r>
      <w:r w:rsidRPr="00642752">
        <w:rPr>
          <w:rFonts w:ascii="Times New Roman" w:hAnsi="Times New Roman" w:cs="Times New Roman"/>
          <w:sz w:val="24"/>
          <w:szCs w:val="24"/>
          <w:lang w:val="en-US"/>
        </w:rPr>
        <w:t xml:space="preserve">decay </w:t>
      </w:r>
      <w:r w:rsidR="005F2759" w:rsidRPr="00642752">
        <w:rPr>
          <w:rFonts w:ascii="Times New Roman" w:hAnsi="Times New Roman" w:cs="Times New Roman"/>
          <w:spacing w:val="-2"/>
          <w:sz w:val="24"/>
          <w:szCs w:val="24"/>
          <w:lang w:val="en-US"/>
        </w:rPr>
        <w:t>kinetic</w:t>
      </w:r>
      <w:r w:rsidRPr="00642752">
        <w:rPr>
          <w:rFonts w:ascii="Times New Roman" w:hAnsi="Times New Roman" w:cs="Times New Roman"/>
          <w:spacing w:val="-2"/>
          <w:sz w:val="24"/>
          <w:szCs w:val="24"/>
          <w:lang w:val="en-US"/>
        </w:rPr>
        <w:t xml:space="preserve"> in LuAG:Ce QHE film show a notable deviation from the linearity and weak temperature</w:t>
      </w:r>
      <w:r w:rsidRPr="00642752">
        <w:rPr>
          <w:rFonts w:ascii="Times New Roman" w:hAnsi="Times New Roman" w:cs="Times New Roman"/>
          <w:sz w:val="24"/>
          <w:szCs w:val="24"/>
          <w:lang w:val="en-US"/>
        </w:rPr>
        <w:t xml:space="preserve"> dependences of the decay time pr</w:t>
      </w:r>
      <w:r w:rsidR="005F2759" w:rsidRPr="00642752">
        <w:rPr>
          <w:rFonts w:ascii="Times New Roman" w:hAnsi="Times New Roman" w:cs="Times New Roman"/>
          <w:sz w:val="24"/>
          <w:szCs w:val="24"/>
          <w:lang w:val="en-US"/>
        </w:rPr>
        <w:t>esumable</w:t>
      </w:r>
      <w:r w:rsidRPr="00642752">
        <w:rPr>
          <w:rFonts w:ascii="Times New Roman" w:hAnsi="Times New Roman" w:cs="Times New Roman"/>
          <w:sz w:val="24"/>
          <w:szCs w:val="24"/>
          <w:lang w:val="en-US"/>
        </w:rPr>
        <w:t xml:space="preserve"> due to formation of Ce</w:t>
      </w:r>
      <w:r w:rsidRPr="00642752">
        <w:rPr>
          <w:rFonts w:ascii="Times New Roman" w:hAnsi="Times New Roman" w:cs="Times New Roman"/>
          <w:sz w:val="24"/>
          <w:szCs w:val="24"/>
          <w:vertAlign w:val="superscript"/>
          <w:lang w:val="en-US"/>
        </w:rPr>
        <w:t>3+</w:t>
      </w:r>
      <w:r w:rsidRPr="00642752">
        <w:rPr>
          <w:rFonts w:ascii="Times New Roman" w:hAnsi="Times New Roman" w:cs="Times New Roman"/>
          <w:sz w:val="24"/>
          <w:szCs w:val="24"/>
          <w:lang w:val="en-US"/>
        </w:rPr>
        <w:t>-Pb</w:t>
      </w:r>
      <w:r w:rsidRPr="00642752">
        <w:rPr>
          <w:rFonts w:ascii="Times New Roman" w:hAnsi="Times New Roman" w:cs="Times New Roman"/>
          <w:sz w:val="24"/>
          <w:szCs w:val="24"/>
          <w:vertAlign w:val="superscript"/>
          <w:lang w:val="en-US"/>
        </w:rPr>
        <w:t>2+</w:t>
      </w:r>
      <w:r w:rsidRPr="00642752">
        <w:rPr>
          <w:rFonts w:ascii="Times New Roman" w:hAnsi="Times New Roman" w:cs="Times New Roman"/>
          <w:sz w:val="24"/>
          <w:szCs w:val="24"/>
          <w:lang w:val="en-US"/>
        </w:rPr>
        <w:t xml:space="preserve"> pair centers.</w:t>
      </w:r>
    </w:p>
    <w:p w14:paraId="37F1B2DC" w14:textId="39399347" w:rsidR="00BE3604" w:rsidRPr="00642752" w:rsidRDefault="00BE3604" w:rsidP="00BE3604">
      <w:pPr>
        <w:spacing w:after="0"/>
        <w:ind w:firstLine="567"/>
        <w:jc w:val="both"/>
        <w:rPr>
          <w:rFonts w:ascii="Times New Roman" w:hAnsi="Times New Roman" w:cs="Times New Roman"/>
          <w:spacing w:val="-4"/>
          <w:sz w:val="24"/>
          <w:szCs w:val="24"/>
          <w:lang w:val="en-US"/>
        </w:rPr>
      </w:pPr>
      <w:r w:rsidRPr="00642752">
        <w:rPr>
          <w:rFonts w:ascii="Times New Roman" w:hAnsi="Times New Roman" w:cs="Times New Roman"/>
          <w:spacing w:val="-4"/>
          <w:sz w:val="24"/>
          <w:szCs w:val="24"/>
          <w:lang w:val="en-US"/>
        </w:rPr>
        <w:t>The non-monotonical redshift of the Ce</w:t>
      </w:r>
      <w:r w:rsidRPr="00642752">
        <w:rPr>
          <w:rFonts w:ascii="Times New Roman" w:hAnsi="Times New Roman" w:cs="Times New Roman"/>
          <w:spacing w:val="-4"/>
          <w:sz w:val="24"/>
          <w:szCs w:val="24"/>
          <w:vertAlign w:val="superscript"/>
          <w:lang w:val="en-US"/>
        </w:rPr>
        <w:t>3+</w:t>
      </w:r>
      <w:r w:rsidRPr="00642752">
        <w:rPr>
          <w:rFonts w:ascii="Times New Roman" w:hAnsi="Times New Roman" w:cs="Times New Roman"/>
          <w:spacing w:val="-4"/>
          <w:sz w:val="24"/>
          <w:szCs w:val="24"/>
          <w:lang w:val="en-US"/>
        </w:rPr>
        <w:t xml:space="preserve"> emission band and the decrease of the Ce</w:t>
      </w:r>
      <w:r w:rsidRPr="00642752">
        <w:rPr>
          <w:rFonts w:ascii="Times New Roman" w:hAnsi="Times New Roman" w:cs="Times New Roman"/>
          <w:spacing w:val="-4"/>
          <w:sz w:val="24"/>
          <w:szCs w:val="24"/>
          <w:vertAlign w:val="superscript"/>
          <w:lang w:val="en-US"/>
        </w:rPr>
        <w:t>3+</w:t>
      </w:r>
      <w:r w:rsidRPr="00642752">
        <w:rPr>
          <w:rFonts w:ascii="Times New Roman" w:hAnsi="Times New Roman" w:cs="Times New Roman"/>
          <w:spacing w:val="-4"/>
          <w:sz w:val="24"/>
          <w:szCs w:val="24"/>
          <w:lang w:val="en-US"/>
        </w:rPr>
        <w:t xml:space="preserve"> decay time are observed in both LuAG:Ce HE and QHE films, under increasing the pressure from ambient to 19 GPa due to the compression and distortion of the crystal lattice. The red shift changes of the Ce</w:t>
      </w:r>
      <w:r w:rsidRPr="00642752">
        <w:rPr>
          <w:rFonts w:ascii="Times New Roman" w:hAnsi="Times New Roman" w:cs="Times New Roman"/>
          <w:spacing w:val="-4"/>
          <w:sz w:val="24"/>
          <w:szCs w:val="24"/>
          <w:vertAlign w:val="superscript"/>
          <w:lang w:val="en-US"/>
        </w:rPr>
        <w:t>3+</w:t>
      </w:r>
      <w:r w:rsidRPr="00642752">
        <w:rPr>
          <w:rFonts w:ascii="Times New Roman" w:hAnsi="Times New Roman" w:cs="Times New Roman"/>
          <w:spacing w:val="-4"/>
          <w:sz w:val="24"/>
          <w:szCs w:val="24"/>
          <w:lang w:val="en-US"/>
        </w:rPr>
        <w:t xml:space="preserve"> emission band on pressure are more complicated for LuAG:Ce HE</w:t>
      </w:r>
      <w:r w:rsidRPr="00642752">
        <w:rPr>
          <w:rFonts w:ascii="Times New Roman" w:hAnsi="Times New Roman" w:cs="Times New Roman"/>
          <w:i/>
          <w:iCs/>
          <w:spacing w:val="-4"/>
          <w:sz w:val="24"/>
          <w:szCs w:val="24"/>
          <w:lang w:val="en-US"/>
        </w:rPr>
        <w:t xml:space="preserve"> </w:t>
      </w:r>
      <w:r w:rsidRPr="00642752">
        <w:rPr>
          <w:rFonts w:ascii="Times New Roman" w:hAnsi="Times New Roman" w:cs="Times New Roman"/>
          <w:spacing w:val="-4"/>
          <w:sz w:val="24"/>
          <w:szCs w:val="24"/>
          <w:lang w:val="en-US"/>
        </w:rPr>
        <w:t>film and contain three ranges with different slopes (</w:t>
      </w:r>
      <w:r w:rsidR="00085B5E" w:rsidRPr="00642752">
        <w:rPr>
          <w:rFonts w:ascii="Times New Roman" w:hAnsi="Times New Roman" w:cs="Times New Roman"/>
          <w:spacing w:val="-4"/>
          <w:sz w:val="24"/>
          <w:szCs w:val="24"/>
          <w:lang w:val="en-US"/>
        </w:rPr>
        <w:t>-</w:t>
      </w:r>
      <w:r w:rsidRPr="00642752">
        <w:rPr>
          <w:rFonts w:ascii="Times New Roman" w:hAnsi="Times New Roman" w:cs="Times New Roman"/>
          <w:spacing w:val="-4"/>
          <w:sz w:val="24"/>
          <w:szCs w:val="24"/>
          <w:lang w:val="en-US"/>
        </w:rPr>
        <w:t xml:space="preserve">155, </w:t>
      </w:r>
      <w:r w:rsidR="00085B5E" w:rsidRPr="00642752">
        <w:rPr>
          <w:rFonts w:ascii="Times New Roman" w:hAnsi="Times New Roman" w:cs="Times New Roman"/>
          <w:spacing w:val="-4"/>
          <w:sz w:val="24"/>
          <w:szCs w:val="24"/>
          <w:lang w:val="en-US"/>
        </w:rPr>
        <w:t>-</w:t>
      </w:r>
      <w:r w:rsidRPr="00642752">
        <w:rPr>
          <w:rFonts w:ascii="Times New Roman" w:hAnsi="Times New Roman" w:cs="Times New Roman"/>
          <w:spacing w:val="-4"/>
          <w:sz w:val="24"/>
          <w:szCs w:val="24"/>
          <w:lang w:val="en-US"/>
        </w:rPr>
        <w:t xml:space="preserve">162 and </w:t>
      </w:r>
      <w:r w:rsidR="00085B5E" w:rsidRPr="00642752">
        <w:rPr>
          <w:rFonts w:ascii="Times New Roman" w:hAnsi="Times New Roman" w:cs="Times New Roman"/>
          <w:spacing w:val="-4"/>
          <w:sz w:val="24"/>
          <w:szCs w:val="24"/>
          <w:lang w:val="en-US"/>
        </w:rPr>
        <w:t>-</w:t>
      </w:r>
      <w:r w:rsidRPr="00642752">
        <w:rPr>
          <w:rFonts w:ascii="Times New Roman" w:hAnsi="Times New Roman" w:cs="Times New Roman"/>
          <w:spacing w:val="-4"/>
          <w:sz w:val="24"/>
          <w:szCs w:val="24"/>
          <w:lang w:val="en-US"/>
        </w:rPr>
        <w:t>296 cm</w:t>
      </w:r>
      <w:r w:rsidRPr="00642752">
        <w:rPr>
          <w:rFonts w:ascii="Times New Roman" w:hAnsi="Times New Roman" w:cs="Times New Roman"/>
          <w:spacing w:val="-4"/>
          <w:sz w:val="24"/>
          <w:szCs w:val="24"/>
          <w:vertAlign w:val="superscript"/>
          <w:lang w:val="en-US"/>
        </w:rPr>
        <w:t>-1</w:t>
      </w:r>
      <w:r w:rsidRPr="00642752">
        <w:rPr>
          <w:rFonts w:ascii="Times New Roman" w:hAnsi="Times New Roman" w:cs="Times New Roman"/>
          <w:spacing w:val="-4"/>
          <w:sz w:val="24"/>
          <w:szCs w:val="24"/>
          <w:lang w:val="en-US"/>
        </w:rPr>
        <w:t>/GPa</w:t>
      </w:r>
      <w:r w:rsidR="00085B5E" w:rsidRPr="00642752">
        <w:rPr>
          <w:rFonts w:ascii="Times New Roman" w:hAnsi="Times New Roman" w:cs="Times New Roman"/>
          <w:spacing w:val="-4"/>
          <w:sz w:val="24"/>
          <w:szCs w:val="24"/>
          <w:lang w:val="en-US"/>
        </w:rPr>
        <w:t>)</w:t>
      </w:r>
      <w:r w:rsidRPr="00642752">
        <w:rPr>
          <w:rFonts w:ascii="Times New Roman" w:hAnsi="Times New Roman" w:cs="Times New Roman"/>
          <w:spacing w:val="-4"/>
          <w:sz w:val="24"/>
          <w:szCs w:val="24"/>
          <w:lang w:val="en-US"/>
        </w:rPr>
        <w:t xml:space="preserve">, in comparison with </w:t>
      </w:r>
      <w:r w:rsidR="005F2759" w:rsidRPr="00642752">
        <w:rPr>
          <w:rFonts w:ascii="Times New Roman" w:hAnsi="Times New Roman" w:cs="Times New Roman"/>
          <w:spacing w:val="-4"/>
          <w:sz w:val="24"/>
          <w:szCs w:val="24"/>
          <w:lang w:val="en-US"/>
        </w:rPr>
        <w:t>Q</w:t>
      </w:r>
      <w:r w:rsidRPr="00642752">
        <w:rPr>
          <w:rFonts w:ascii="Times New Roman" w:hAnsi="Times New Roman" w:cs="Times New Roman"/>
          <w:spacing w:val="-4"/>
          <w:sz w:val="24"/>
          <w:szCs w:val="24"/>
          <w:lang w:val="en-US"/>
        </w:rPr>
        <w:t>HE counterpart with a linear slope -148cm</w:t>
      </w:r>
      <w:r w:rsidRPr="00642752">
        <w:rPr>
          <w:rFonts w:ascii="Times New Roman" w:hAnsi="Times New Roman" w:cs="Times New Roman"/>
          <w:spacing w:val="-4"/>
          <w:sz w:val="24"/>
          <w:szCs w:val="24"/>
          <w:vertAlign w:val="superscript"/>
          <w:lang w:val="en-US"/>
        </w:rPr>
        <w:t>-1</w:t>
      </w:r>
      <w:r w:rsidRPr="00642752">
        <w:rPr>
          <w:rFonts w:ascii="Times New Roman" w:hAnsi="Times New Roman" w:cs="Times New Roman"/>
          <w:spacing w:val="-4"/>
          <w:sz w:val="24"/>
          <w:szCs w:val="24"/>
          <w:lang w:val="en-US"/>
        </w:rPr>
        <w:t>/GPa. In turn, two ranges of Ce</w:t>
      </w:r>
      <w:r w:rsidRPr="00642752">
        <w:rPr>
          <w:rFonts w:ascii="Times New Roman" w:hAnsi="Times New Roman" w:cs="Times New Roman"/>
          <w:spacing w:val="-4"/>
          <w:sz w:val="24"/>
          <w:szCs w:val="24"/>
          <w:vertAlign w:val="superscript"/>
          <w:lang w:val="en-US"/>
        </w:rPr>
        <w:t>3+</w:t>
      </w:r>
      <w:r w:rsidRPr="00642752">
        <w:rPr>
          <w:rFonts w:ascii="Times New Roman" w:hAnsi="Times New Roman" w:cs="Times New Roman"/>
          <w:spacing w:val="-4"/>
          <w:sz w:val="24"/>
          <w:szCs w:val="24"/>
          <w:lang w:val="en-US"/>
        </w:rPr>
        <w:t xml:space="preserve"> decay time changes are observed for LuAG:Ce HE film with different slopes of 0.051 and 0.151 ns/</w:t>
      </w:r>
      <w:r w:rsidR="00085B5E" w:rsidRPr="00642752">
        <w:rPr>
          <w:rFonts w:ascii="Times New Roman" w:hAnsi="Times New Roman" w:cs="Times New Roman"/>
          <w:spacing w:val="-4"/>
          <w:sz w:val="24"/>
          <w:szCs w:val="24"/>
          <w:lang w:val="en-US"/>
        </w:rPr>
        <w:t xml:space="preserve"> </w:t>
      </w:r>
      <w:r w:rsidRPr="00642752">
        <w:rPr>
          <w:rFonts w:ascii="Times New Roman" w:hAnsi="Times New Roman" w:cs="Times New Roman"/>
          <w:spacing w:val="-4"/>
          <w:sz w:val="24"/>
          <w:szCs w:val="24"/>
          <w:lang w:val="en-US"/>
        </w:rPr>
        <w:t xml:space="preserve">GPa in comparison QHE film where three ranges of decay time changes are found with </w:t>
      </w:r>
      <w:r w:rsidR="00205C5C" w:rsidRPr="00642752">
        <w:rPr>
          <w:rFonts w:ascii="Times New Roman" w:hAnsi="Times New Roman" w:cs="Times New Roman"/>
          <w:spacing w:val="-4"/>
          <w:sz w:val="24"/>
          <w:szCs w:val="24"/>
          <w:lang w:val="en-US"/>
        </w:rPr>
        <w:t>various</w:t>
      </w:r>
      <w:r w:rsidRPr="00642752">
        <w:rPr>
          <w:rFonts w:ascii="Times New Roman" w:hAnsi="Times New Roman" w:cs="Times New Roman"/>
          <w:spacing w:val="-4"/>
          <w:sz w:val="24"/>
          <w:szCs w:val="24"/>
          <w:lang w:val="en-US"/>
        </w:rPr>
        <w:t xml:space="preserve"> slopes of 0.011, 0.163 and 0.1 ns/GPa.</w:t>
      </w:r>
    </w:p>
    <w:p w14:paraId="4E677B3C" w14:textId="6FCC27AB" w:rsidR="00BE3604" w:rsidRPr="00642752" w:rsidRDefault="00BE3604" w:rsidP="00BE3604">
      <w:pPr>
        <w:widowControl w:val="0"/>
        <w:spacing w:after="0"/>
        <w:ind w:firstLine="567"/>
        <w:jc w:val="both"/>
        <w:rPr>
          <w:rFonts w:ascii="Times New Roman" w:hAnsi="Times New Roman" w:cs="Times New Roman"/>
          <w:spacing w:val="-4"/>
          <w:sz w:val="24"/>
          <w:szCs w:val="24"/>
          <w:lang w:val="en-US"/>
        </w:rPr>
      </w:pPr>
      <w:r w:rsidRPr="00642752">
        <w:rPr>
          <w:rFonts w:ascii="Times New Roman" w:hAnsi="Times New Roman" w:cs="Times New Roman"/>
          <w:spacing w:val="-4"/>
          <w:sz w:val="24"/>
          <w:szCs w:val="24"/>
          <w:lang w:val="en-US"/>
        </w:rPr>
        <w:t xml:space="preserve">Photocurrent excitation spectra of LuAG:Ce HE </w:t>
      </w:r>
      <w:r w:rsidR="00205C5C" w:rsidRPr="00642752">
        <w:rPr>
          <w:rFonts w:ascii="Times New Roman" w:hAnsi="Times New Roman" w:cs="Times New Roman"/>
          <w:spacing w:val="-4"/>
          <w:sz w:val="24"/>
          <w:szCs w:val="24"/>
          <w:lang w:val="en-US"/>
        </w:rPr>
        <w:t xml:space="preserve">and QHE </w:t>
      </w:r>
      <w:r w:rsidRPr="00642752">
        <w:rPr>
          <w:rFonts w:ascii="Times New Roman" w:hAnsi="Times New Roman" w:cs="Times New Roman"/>
          <w:spacing w:val="-4"/>
          <w:sz w:val="24"/>
          <w:szCs w:val="24"/>
          <w:lang w:val="en-US"/>
        </w:rPr>
        <w:t>film</w:t>
      </w:r>
      <w:r w:rsidR="00205C5C" w:rsidRPr="00642752">
        <w:rPr>
          <w:rFonts w:ascii="Times New Roman" w:hAnsi="Times New Roman" w:cs="Times New Roman"/>
          <w:spacing w:val="-4"/>
          <w:sz w:val="24"/>
          <w:szCs w:val="24"/>
          <w:lang w:val="en-US"/>
        </w:rPr>
        <w:t>s</w:t>
      </w:r>
      <w:r w:rsidRPr="00642752">
        <w:rPr>
          <w:rFonts w:ascii="Times New Roman" w:hAnsi="Times New Roman" w:cs="Times New Roman"/>
          <w:spacing w:val="-4"/>
          <w:sz w:val="24"/>
          <w:szCs w:val="24"/>
          <w:lang w:val="en-US"/>
        </w:rPr>
        <w:t xml:space="preserve"> show </w:t>
      </w:r>
      <w:r w:rsidR="00205C5C" w:rsidRPr="00642752">
        <w:rPr>
          <w:rFonts w:ascii="Times New Roman" w:hAnsi="Times New Roman" w:cs="Times New Roman"/>
          <w:spacing w:val="-4"/>
          <w:sz w:val="24"/>
          <w:szCs w:val="24"/>
          <w:lang w:val="en-US"/>
        </w:rPr>
        <w:t xml:space="preserve">very weak intensity in </w:t>
      </w:r>
      <w:r w:rsidR="00205C5C" w:rsidRPr="00642752">
        <w:rPr>
          <w:rFonts w:ascii="Times New Roman" w:hAnsi="Times New Roman" w:cs="Times New Roman"/>
          <w:spacing w:val="-3"/>
          <w:sz w:val="24"/>
          <w:szCs w:val="24"/>
          <w:lang w:val="en-US"/>
        </w:rPr>
        <w:t>comparison with reference GGG:Ce film due to large LuAG band gap than that in GAGG garnet</w:t>
      </w:r>
      <w:r w:rsidRPr="00642752">
        <w:rPr>
          <w:rFonts w:ascii="Times New Roman" w:hAnsi="Times New Roman" w:cs="Times New Roman"/>
          <w:spacing w:val="-3"/>
          <w:sz w:val="24"/>
          <w:szCs w:val="24"/>
          <w:lang w:val="en-US"/>
        </w:rPr>
        <w:t>.</w:t>
      </w:r>
    </w:p>
    <w:p w14:paraId="72EF9A6A" w14:textId="0112DA2E" w:rsidR="00BE3604" w:rsidRPr="00642752" w:rsidRDefault="00BE3604" w:rsidP="00BE3604">
      <w:pPr>
        <w:widowControl w:val="0"/>
        <w:spacing w:after="0"/>
        <w:ind w:firstLine="567"/>
        <w:jc w:val="both"/>
        <w:rPr>
          <w:rFonts w:ascii="Times New Roman" w:hAnsi="Times New Roman" w:cs="Times New Roman"/>
          <w:bCs/>
          <w:spacing w:val="-2"/>
          <w:sz w:val="24"/>
          <w:szCs w:val="24"/>
          <w:lang w:val="en-US"/>
        </w:rPr>
      </w:pPr>
      <w:r w:rsidRPr="00642752">
        <w:rPr>
          <w:rFonts w:ascii="Times New Roman" w:hAnsi="Times New Roman" w:cs="Times New Roman"/>
          <w:spacing w:val="-2"/>
          <w:sz w:val="24"/>
          <w:szCs w:val="24"/>
          <w:lang w:val="en-US"/>
        </w:rPr>
        <w:t xml:space="preserve">The above-mentioned variations in structural, luminescent, and photocurrent characteristics of LuAG:Ce films at various temperatures and pressures </w:t>
      </w:r>
      <w:r w:rsidRPr="00642752">
        <w:rPr>
          <w:rFonts w:ascii="Times New Roman" w:hAnsi="Times New Roman" w:cs="Times New Roman"/>
          <w:bCs/>
          <w:spacing w:val="-2"/>
          <w:sz w:val="24"/>
          <w:szCs w:val="24"/>
          <w:lang w:val="en-US"/>
        </w:rPr>
        <w:t xml:space="preserve">are caused by the differences in local perturbations in the crystalline lattice for both structures, </w:t>
      </w:r>
      <w:r w:rsidRPr="00642752">
        <w:rPr>
          <w:rFonts w:ascii="Times New Roman" w:hAnsi="Times New Roman" w:cs="Times New Roman"/>
          <w:spacing w:val="-2"/>
          <w:sz w:val="24"/>
          <w:szCs w:val="24"/>
          <w:lang w:val="en-US"/>
        </w:rPr>
        <w:t xml:space="preserve">grown </w:t>
      </w:r>
      <w:r w:rsidRPr="00642752">
        <w:rPr>
          <w:rFonts w:ascii="Times New Roman" w:hAnsi="Times New Roman" w:cs="Times New Roman"/>
          <w:bCs/>
          <w:spacing w:val="-2"/>
          <w:sz w:val="24"/>
          <w:szCs w:val="24"/>
          <w:lang w:val="en-US"/>
        </w:rPr>
        <w:t>in HE and QHE modes onto</w:t>
      </w:r>
      <w:r w:rsidRPr="00642752">
        <w:rPr>
          <w:rFonts w:ascii="Times New Roman" w:hAnsi="Times New Roman" w:cs="Times New Roman"/>
          <w:bCs/>
          <w:i/>
          <w:iCs/>
          <w:spacing w:val="-2"/>
          <w:sz w:val="24"/>
          <w:szCs w:val="24"/>
          <w:lang w:val="en-US"/>
        </w:rPr>
        <w:t xml:space="preserve"> </w:t>
      </w:r>
      <w:r w:rsidRPr="00642752">
        <w:rPr>
          <w:rFonts w:ascii="Times New Roman" w:hAnsi="Times New Roman" w:cs="Times New Roman"/>
          <w:spacing w:val="-2"/>
          <w:sz w:val="24"/>
          <w:szCs w:val="24"/>
          <w:lang w:val="en-US"/>
        </w:rPr>
        <w:t>LuAG and YAG substrates, respectively</w:t>
      </w:r>
      <w:r w:rsidRPr="00642752">
        <w:rPr>
          <w:rFonts w:ascii="Times New Roman" w:hAnsi="Times New Roman" w:cs="Times New Roman"/>
          <w:bCs/>
          <w:spacing w:val="-2"/>
          <w:sz w:val="24"/>
          <w:szCs w:val="24"/>
          <w:lang w:val="en-US"/>
        </w:rPr>
        <w:t>.</w:t>
      </w:r>
    </w:p>
    <w:bookmarkEnd w:id="4"/>
    <w:p w14:paraId="33638D17" w14:textId="2B63D3B7" w:rsidR="00E130BF" w:rsidRPr="00642752" w:rsidRDefault="00E130BF" w:rsidP="002112A7">
      <w:pPr>
        <w:spacing w:before="100" w:after="60"/>
        <w:jc w:val="both"/>
        <w:rPr>
          <w:rFonts w:ascii="Times New Roman" w:hAnsi="Times New Roman" w:cs="Times New Roman"/>
          <w:b/>
          <w:sz w:val="24"/>
          <w:szCs w:val="24"/>
          <w:lang w:val="nl-BE"/>
        </w:rPr>
      </w:pPr>
      <w:r w:rsidRPr="00642752">
        <w:rPr>
          <w:rFonts w:ascii="Times New Roman" w:hAnsi="Times New Roman" w:cs="Times New Roman"/>
          <w:b/>
          <w:sz w:val="24"/>
          <w:szCs w:val="24"/>
          <w:lang w:val="nl-BE"/>
        </w:rPr>
        <w:t>Funding</w:t>
      </w:r>
    </w:p>
    <w:p w14:paraId="52CADFD9" w14:textId="36126578" w:rsidR="007D577A" w:rsidRPr="00642752" w:rsidRDefault="007D577A" w:rsidP="0028441E">
      <w:pPr>
        <w:spacing w:after="0"/>
        <w:jc w:val="both"/>
        <w:rPr>
          <w:rFonts w:ascii="Times New Roman" w:hAnsi="Times New Roman" w:cs="Times New Roman"/>
          <w:spacing w:val="-2"/>
          <w:sz w:val="24"/>
          <w:szCs w:val="24"/>
          <w:lang w:val="en-US"/>
        </w:rPr>
      </w:pPr>
      <w:r w:rsidRPr="00642752">
        <w:rPr>
          <w:rFonts w:ascii="Times New Roman" w:hAnsi="Times New Roman" w:cs="Times New Roman"/>
          <w:spacing w:val="-2"/>
          <w:sz w:val="24"/>
          <w:szCs w:val="24"/>
          <w:lang w:val="en-US"/>
        </w:rPr>
        <w:t>The work was performed in the frame of Polish NCN 2019/33/B/ST3/00406 and  2022/45/B/ST8/01757 projects and partly in the frame of NCN 2022/47/I/ST8/02600 and Regional Excellence Initiative RID/SP/0048/ 2024/01 projects.</w:t>
      </w:r>
    </w:p>
    <w:p w14:paraId="7C127BB6" w14:textId="77777777" w:rsidR="00E130BF" w:rsidRPr="00642752" w:rsidRDefault="00E130BF" w:rsidP="002112A7">
      <w:pPr>
        <w:spacing w:before="80" w:after="60"/>
        <w:jc w:val="both"/>
        <w:rPr>
          <w:rFonts w:ascii="Times New Roman" w:hAnsi="Times New Roman" w:cs="Times New Roman"/>
          <w:b/>
          <w:sz w:val="24"/>
          <w:szCs w:val="24"/>
          <w:lang w:val="en-US"/>
        </w:rPr>
      </w:pPr>
      <w:r w:rsidRPr="00642752">
        <w:rPr>
          <w:rFonts w:ascii="Times New Roman" w:hAnsi="Times New Roman" w:cs="Times New Roman"/>
          <w:b/>
          <w:sz w:val="24"/>
          <w:szCs w:val="24"/>
          <w:lang w:val="en-US"/>
        </w:rPr>
        <w:t>Author Contributions</w:t>
      </w:r>
    </w:p>
    <w:p w14:paraId="4EF732A5" w14:textId="7435BEBC" w:rsidR="00E130BF" w:rsidRPr="00642752" w:rsidRDefault="00E130BF" w:rsidP="0028441E">
      <w:pPr>
        <w:widowControl w:val="0"/>
        <w:spacing w:after="0"/>
        <w:jc w:val="both"/>
        <w:rPr>
          <w:rFonts w:ascii="Times New Roman" w:hAnsi="Times New Roman" w:cs="Times New Roman"/>
          <w:sz w:val="24"/>
          <w:szCs w:val="24"/>
          <w:lang w:val="en-US"/>
        </w:rPr>
      </w:pPr>
      <w:r w:rsidRPr="00642752">
        <w:rPr>
          <w:rFonts w:ascii="Times New Roman" w:hAnsi="Times New Roman" w:cs="Times New Roman"/>
          <w:sz w:val="24"/>
          <w:szCs w:val="24"/>
          <w:lang w:val="en-US"/>
        </w:rPr>
        <w:t>Anton Markovskyi, Yurii Syrotych, Natalia Majewska and Mikołaj Kamiński conducted measurements of SCFs, analyzed experimental materials, and drafted the manuscript. Vitalii Gorbenko performed the growth of SCFs using the LPE method. The XRD measurements were performed by Alexand</w:t>
      </w:r>
      <w:r w:rsidR="00B001A1" w:rsidRPr="00642752">
        <w:rPr>
          <w:rFonts w:ascii="Times New Roman" w:hAnsi="Times New Roman" w:cs="Times New Roman"/>
          <w:sz w:val="24"/>
          <w:szCs w:val="24"/>
          <w:lang w:val="en-US"/>
        </w:rPr>
        <w:t>ra</w:t>
      </w:r>
      <w:r w:rsidRPr="00642752">
        <w:rPr>
          <w:rFonts w:ascii="Times New Roman" w:hAnsi="Times New Roman" w:cs="Times New Roman"/>
          <w:sz w:val="24"/>
          <w:szCs w:val="24"/>
          <w:lang w:val="en-US"/>
        </w:rPr>
        <w:t xml:space="preserve"> </w:t>
      </w:r>
      <w:r w:rsidR="00B001A1" w:rsidRPr="00642752">
        <w:rPr>
          <w:rFonts w:ascii="Times New Roman" w:hAnsi="Times New Roman" w:cs="Times New Roman"/>
          <w:sz w:val="24"/>
          <w:szCs w:val="24"/>
          <w:lang w:val="en-US"/>
        </w:rPr>
        <w:t>Wierzbicka</w:t>
      </w:r>
      <w:r w:rsidRPr="00642752">
        <w:rPr>
          <w:rFonts w:ascii="Times New Roman" w:hAnsi="Times New Roman" w:cs="Times New Roman"/>
          <w:sz w:val="24"/>
          <w:szCs w:val="24"/>
          <w:lang w:val="en-US"/>
        </w:rPr>
        <w:t xml:space="preserve">. </w:t>
      </w:r>
      <w:r w:rsidR="00B001A1" w:rsidRPr="00642752">
        <w:rPr>
          <w:rFonts w:ascii="Times New Roman" w:hAnsi="Times New Roman" w:cs="Times New Roman"/>
          <w:sz w:val="24"/>
          <w:szCs w:val="24"/>
          <w:lang w:val="en-US"/>
        </w:rPr>
        <w:t>Andrzej Suchocki</w:t>
      </w:r>
      <w:r w:rsidRPr="00642752">
        <w:rPr>
          <w:rFonts w:ascii="Times New Roman" w:hAnsi="Times New Roman" w:cs="Times New Roman"/>
          <w:sz w:val="24"/>
          <w:szCs w:val="24"/>
          <w:lang w:val="en-US"/>
        </w:rPr>
        <w:t xml:space="preserve"> </w:t>
      </w:r>
      <w:r w:rsidR="00B001A1" w:rsidRPr="00642752">
        <w:rPr>
          <w:rFonts w:ascii="Times New Roman" w:hAnsi="Times New Roman" w:cs="Times New Roman"/>
          <w:sz w:val="24"/>
          <w:szCs w:val="24"/>
          <w:lang w:val="en-US"/>
        </w:rPr>
        <w:t xml:space="preserve">and Sebastian Mahlik </w:t>
      </w:r>
      <w:r w:rsidRPr="00642752">
        <w:rPr>
          <w:rFonts w:ascii="Times New Roman" w:hAnsi="Times New Roman" w:cs="Times New Roman"/>
          <w:sz w:val="24"/>
          <w:szCs w:val="24"/>
          <w:lang w:val="en-US"/>
        </w:rPr>
        <w:t xml:space="preserve">analyzed the results of the paper and edited the final version of the manuscript. Yuriy Zorenko performed the conception of </w:t>
      </w:r>
      <w:r w:rsidR="005552B1" w:rsidRPr="00642752">
        <w:rPr>
          <w:rFonts w:ascii="Times New Roman" w:hAnsi="Times New Roman" w:cs="Times New Roman"/>
          <w:sz w:val="24"/>
          <w:szCs w:val="24"/>
          <w:lang w:val="en-US"/>
        </w:rPr>
        <w:t xml:space="preserve">the </w:t>
      </w:r>
      <w:r w:rsidRPr="00642752">
        <w:rPr>
          <w:rFonts w:ascii="Times New Roman" w:hAnsi="Times New Roman" w:cs="Times New Roman"/>
          <w:sz w:val="24"/>
          <w:szCs w:val="24"/>
          <w:lang w:val="en-US"/>
        </w:rPr>
        <w:t>work</w:t>
      </w:r>
      <w:r w:rsidR="00913250" w:rsidRPr="00642752">
        <w:rPr>
          <w:rFonts w:ascii="Times New Roman" w:hAnsi="Times New Roman" w:cs="Times New Roman"/>
          <w:sz w:val="24"/>
          <w:szCs w:val="24"/>
          <w:lang w:val="en-US"/>
        </w:rPr>
        <w:t>, corrected the text manuscript</w:t>
      </w:r>
      <w:r w:rsidR="005552B1" w:rsidRPr="00642752">
        <w:rPr>
          <w:rFonts w:ascii="Times New Roman" w:hAnsi="Times New Roman" w:cs="Times New Roman"/>
          <w:sz w:val="24"/>
          <w:szCs w:val="24"/>
          <w:lang w:val="en-US"/>
        </w:rPr>
        <w:t>,</w:t>
      </w:r>
      <w:r w:rsidR="00913250" w:rsidRPr="00642752">
        <w:rPr>
          <w:rFonts w:ascii="Times New Roman" w:hAnsi="Times New Roman" w:cs="Times New Roman"/>
          <w:sz w:val="24"/>
          <w:szCs w:val="24"/>
          <w:lang w:val="en-US"/>
        </w:rPr>
        <w:t xml:space="preserve"> and </w:t>
      </w:r>
      <w:r w:rsidR="00E90E2A" w:rsidRPr="00642752">
        <w:rPr>
          <w:rFonts w:ascii="Times New Roman" w:hAnsi="Times New Roman" w:cs="Times New Roman"/>
          <w:sz w:val="24"/>
          <w:szCs w:val="24"/>
          <w:lang w:val="en-US"/>
        </w:rPr>
        <w:t xml:space="preserve">wrote </w:t>
      </w:r>
      <w:r w:rsidR="00913250" w:rsidRPr="00642752">
        <w:rPr>
          <w:rFonts w:ascii="Times New Roman" w:hAnsi="Times New Roman" w:cs="Times New Roman"/>
          <w:sz w:val="24"/>
          <w:szCs w:val="24"/>
          <w:lang w:val="en-US"/>
        </w:rPr>
        <w:t>conclusions</w:t>
      </w:r>
      <w:r w:rsidRPr="00642752">
        <w:rPr>
          <w:rFonts w:ascii="Times New Roman" w:hAnsi="Times New Roman" w:cs="Times New Roman"/>
          <w:sz w:val="24"/>
          <w:szCs w:val="24"/>
          <w:lang w:val="en-US"/>
        </w:rPr>
        <w:t>.</w:t>
      </w:r>
    </w:p>
    <w:p w14:paraId="7C5EC39F" w14:textId="77777777" w:rsidR="00E130BF" w:rsidRPr="00642752" w:rsidRDefault="00E130BF" w:rsidP="002112A7">
      <w:pPr>
        <w:spacing w:before="100" w:after="60"/>
        <w:jc w:val="both"/>
        <w:rPr>
          <w:rFonts w:ascii="Times New Roman" w:hAnsi="Times New Roman" w:cs="Times New Roman"/>
          <w:b/>
          <w:sz w:val="24"/>
          <w:szCs w:val="24"/>
          <w:lang w:val="en-US"/>
        </w:rPr>
      </w:pPr>
      <w:r w:rsidRPr="00642752">
        <w:rPr>
          <w:rFonts w:ascii="Times New Roman" w:hAnsi="Times New Roman" w:cs="Times New Roman"/>
          <w:b/>
          <w:sz w:val="24"/>
          <w:szCs w:val="24"/>
          <w:lang w:val="en-US"/>
        </w:rPr>
        <w:t>Conflict of Interest</w:t>
      </w:r>
    </w:p>
    <w:p w14:paraId="5A83A93D" w14:textId="77777777" w:rsidR="00E130BF" w:rsidRPr="00642752" w:rsidRDefault="00E130BF" w:rsidP="0028441E">
      <w:pPr>
        <w:spacing w:after="0"/>
        <w:jc w:val="both"/>
        <w:rPr>
          <w:rFonts w:ascii="Times New Roman" w:hAnsi="Times New Roman" w:cs="Times New Roman"/>
          <w:sz w:val="24"/>
          <w:szCs w:val="24"/>
          <w:lang w:val="en-US"/>
        </w:rPr>
      </w:pPr>
      <w:r w:rsidRPr="00642752">
        <w:rPr>
          <w:rFonts w:ascii="Times New Roman" w:hAnsi="Times New Roman" w:cs="Times New Roman"/>
          <w:sz w:val="24"/>
          <w:szCs w:val="24"/>
          <w:lang w:val="en-US"/>
        </w:rPr>
        <w:t>The authors declare no conflict of interest.</w:t>
      </w:r>
    </w:p>
    <w:p w14:paraId="2C960E04" w14:textId="6EDD2A90" w:rsidR="00AB24D4" w:rsidRPr="00642752" w:rsidRDefault="00E130BF" w:rsidP="002112A7">
      <w:pPr>
        <w:spacing w:before="100" w:after="60"/>
        <w:jc w:val="both"/>
        <w:rPr>
          <w:rFonts w:ascii="Times New Roman" w:hAnsi="Times New Roman" w:cs="Times New Roman"/>
          <w:b/>
          <w:sz w:val="24"/>
          <w:szCs w:val="24"/>
          <w:lang w:val="en-US"/>
        </w:rPr>
      </w:pPr>
      <w:r w:rsidRPr="00642752">
        <w:rPr>
          <w:rFonts w:ascii="Times New Roman" w:hAnsi="Times New Roman" w:cs="Times New Roman"/>
          <w:b/>
          <w:sz w:val="24"/>
          <w:szCs w:val="24"/>
          <w:lang w:val="en-US"/>
        </w:rPr>
        <w:t>References</w:t>
      </w:r>
    </w:p>
    <w:p w14:paraId="1BD6BDAA" w14:textId="7606D117" w:rsidR="00633264" w:rsidRPr="00642752" w:rsidRDefault="00633264" w:rsidP="002112A7">
      <w:pPr>
        <w:pStyle w:val="Bibliografia"/>
        <w:widowControl w:val="0"/>
        <w:tabs>
          <w:tab w:val="clear" w:pos="504"/>
          <w:tab w:val="left" w:pos="284"/>
          <w:tab w:val="left" w:pos="567"/>
          <w:tab w:val="left" w:pos="851"/>
        </w:tabs>
        <w:spacing w:line="259" w:lineRule="auto"/>
        <w:ind w:left="0" w:firstLine="0"/>
        <w:jc w:val="both"/>
        <w:rPr>
          <w:rFonts w:ascii="Times New Roman" w:hAnsi="Times New Roman" w:cs="Times New Roman"/>
          <w:spacing w:val="-2"/>
          <w:sz w:val="24"/>
          <w:lang w:val="en-US"/>
        </w:rPr>
      </w:pPr>
      <w:r w:rsidRPr="00642752">
        <w:rPr>
          <w:b/>
          <w:lang w:val="en-US"/>
        </w:rPr>
        <w:fldChar w:fldCharType="begin"/>
      </w:r>
      <w:r w:rsidRPr="00642752">
        <w:rPr>
          <w:b/>
          <w:lang w:val="en-US"/>
        </w:rPr>
        <w:instrText xml:space="preserve"> ADDIN ZOTERO_BIBL {"uncited":[],"omitted":[],"custom":[]} CSL_BIBLIOGRAPHY </w:instrText>
      </w:r>
      <w:r w:rsidRPr="00642752">
        <w:rPr>
          <w:b/>
          <w:lang w:val="en-US"/>
        </w:rPr>
        <w:fldChar w:fldCharType="separate"/>
      </w:r>
      <w:r w:rsidRPr="00642752">
        <w:rPr>
          <w:rFonts w:ascii="Times New Roman" w:hAnsi="Times New Roman" w:cs="Times New Roman"/>
          <w:spacing w:val="-2"/>
          <w:sz w:val="24"/>
          <w:lang w:val="en-US"/>
        </w:rPr>
        <w:t>[1]</w:t>
      </w:r>
      <w:r w:rsidRPr="00642752">
        <w:rPr>
          <w:rFonts w:ascii="Times New Roman" w:hAnsi="Times New Roman" w:cs="Times New Roman"/>
          <w:spacing w:val="-2"/>
          <w:sz w:val="24"/>
          <w:lang w:val="en-US"/>
        </w:rPr>
        <w:tab/>
      </w:r>
      <w:r w:rsidR="00913250" w:rsidRPr="00642752">
        <w:rPr>
          <w:rFonts w:ascii="Times New Roman" w:hAnsi="Times New Roman" w:cs="Times New Roman"/>
          <w:spacing w:val="-2"/>
          <w:sz w:val="24"/>
          <w:lang w:val="en-US"/>
        </w:rPr>
        <w:t xml:space="preserve"> </w:t>
      </w:r>
      <w:r w:rsidRPr="00642752">
        <w:rPr>
          <w:rFonts w:ascii="Times New Roman" w:hAnsi="Times New Roman" w:cs="Times New Roman"/>
          <w:spacing w:val="-2"/>
          <w:sz w:val="24"/>
          <w:lang w:val="en-US"/>
        </w:rPr>
        <w:t>M. Nikl, A. Yoshikawa, K. Kamada, K. Nejezchleb, C.R. Stanek, J.A. Mares, K. Blazek, Development of LuAG-based scintillator crystals – A review, Progress in Crystal Growth and Characterization of Materials 59 (2013) 47–72. https://doi.org/10.1016/j.pcrysgrow.2013.02.001.</w:t>
      </w:r>
    </w:p>
    <w:p w14:paraId="1836EF43" w14:textId="258A87D3"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[2]</w:t>
      </w:r>
      <w:r w:rsidR="00E61E0A" w:rsidRPr="00642752">
        <w:rPr>
          <w:rFonts w:ascii="Times New Roman" w:hAnsi="Times New Roman" w:cs="Times New Roman"/>
          <w:sz w:val="24"/>
          <w:lang w:val="en-US"/>
        </w:rPr>
        <w:t xml:space="preserve"> </w:t>
      </w:r>
      <w:r w:rsidRPr="00642752">
        <w:rPr>
          <w:rFonts w:ascii="Times New Roman" w:hAnsi="Times New Roman" w:cs="Times New Roman"/>
          <w:sz w:val="24"/>
          <w:lang w:val="en-US"/>
        </w:rPr>
        <w:tab/>
        <w:t>V. Khanin, A. Meijerink, A.J. Houtepen, H.J.B. Jagt, D.K.G. De Boer, Photosaturation in Luminescent LuAG:Ce Garnet Concentrator Rods, Advanced Photonics Research 2 (2021) 2100055. https://doi.org/10.1002/adpr.202100055.</w:t>
      </w:r>
    </w:p>
    <w:p w14:paraId="0E85A247" w14:textId="5922C272" w:rsidR="00633264" w:rsidRPr="00642752" w:rsidRDefault="00633264" w:rsidP="00F42490">
      <w:pPr>
        <w:pStyle w:val="Bibliografia"/>
        <w:widowControl w:val="0"/>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[3]</w:t>
      </w:r>
      <w:r w:rsidR="00E61E0A" w:rsidRPr="00642752">
        <w:rPr>
          <w:rFonts w:ascii="Times New Roman" w:hAnsi="Times New Roman" w:cs="Times New Roman"/>
          <w:sz w:val="24"/>
          <w:lang w:val="en-US"/>
        </w:rPr>
        <w:t xml:space="preserve"> </w:t>
      </w:r>
      <w:r w:rsidRPr="00642752">
        <w:rPr>
          <w:rFonts w:ascii="Times New Roman" w:hAnsi="Times New Roman" w:cs="Times New Roman"/>
          <w:sz w:val="24"/>
          <w:lang w:val="en-US"/>
        </w:rPr>
        <w:tab/>
        <w:t>C. Dujardin, C. Mancini, D. Amans, G. Ledoux, D. Abler, E. Auffray, P. Lecoq, D. Perrodin, A. Petrosyan, K.L. Ovanesyan, LuAG:Ce fibers for high energy calorimetry, Journal of Applied Physics 108 (2010) 013510. https://doi.org/10.1063/1.3452358.</w:t>
      </w:r>
    </w:p>
    <w:p w14:paraId="37AF3577" w14:textId="614962A6"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lastRenderedPageBreak/>
        <w:t>[4]</w:t>
      </w:r>
      <w:r w:rsidRPr="00642752">
        <w:rPr>
          <w:rFonts w:ascii="Times New Roman" w:hAnsi="Times New Roman" w:cs="Times New Roman"/>
          <w:sz w:val="24"/>
          <w:lang w:val="en-US"/>
        </w:rPr>
        <w:tab/>
      </w:r>
      <w:r w:rsidR="00170D2F" w:rsidRPr="00642752">
        <w:rPr>
          <w:rFonts w:ascii="Times New Roman" w:hAnsi="Times New Roman" w:cs="Times New Roman"/>
          <w:sz w:val="24"/>
          <w:lang w:val="en-US"/>
        </w:rPr>
        <w:t xml:space="preserve"> </w:t>
      </w:r>
      <w:r w:rsidRPr="00642752">
        <w:rPr>
          <w:rFonts w:ascii="Times New Roman" w:hAnsi="Times New Roman" w:cs="Times New Roman"/>
          <w:sz w:val="24"/>
          <w:lang w:val="en-US"/>
        </w:rPr>
        <w:t>P.A. Cutler, Synthesis and Scintillation of Single Crystal and Polycrystalline Rare-Earth-Activated Lutetium Aluminum Garnet, (n.d.).</w:t>
      </w:r>
    </w:p>
    <w:p w14:paraId="57A2EE7F" w14:textId="575A62C1"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[5]</w:t>
      </w:r>
      <w:r w:rsidRPr="00642752">
        <w:rPr>
          <w:rFonts w:ascii="Times New Roman" w:hAnsi="Times New Roman" w:cs="Times New Roman"/>
          <w:sz w:val="24"/>
          <w:lang w:val="en-US"/>
        </w:rPr>
        <w:tab/>
      </w:r>
      <w:r w:rsidR="00170D2F" w:rsidRPr="00642752">
        <w:rPr>
          <w:rFonts w:ascii="Times New Roman" w:hAnsi="Times New Roman" w:cs="Times New Roman"/>
          <w:sz w:val="24"/>
          <w:lang w:val="en-US"/>
        </w:rPr>
        <w:t xml:space="preserve"> </w:t>
      </w:r>
      <w:r w:rsidRPr="00642752">
        <w:rPr>
          <w:rFonts w:ascii="Times New Roman" w:hAnsi="Times New Roman" w:cs="Times New Roman"/>
          <w:sz w:val="24"/>
          <w:lang w:val="en-US"/>
        </w:rPr>
        <w:t>T. Yanagida, Y. Fujimoto, Y. Yokota, A. Yoshikawa, T. Ishikawa, H. Fujimura, H. Shimizu, H. Yagi, T. Yanagitani, Scintillation properties of LuAG (Ce) ceramic and single crystalline scintillator, in: IEEE Nuclear Science Symposuim &amp; Medical Imaging Conference, IEEE, Knoxville, TN, 2010: pp. 1612–1614. https://doi.org/10.1109/NSSMIC.2010.5874048.</w:t>
      </w:r>
    </w:p>
    <w:p w14:paraId="20A456EE" w14:textId="748702AC"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[6]</w:t>
      </w:r>
      <w:r w:rsidRPr="00642752">
        <w:rPr>
          <w:rFonts w:ascii="Times New Roman" w:hAnsi="Times New Roman" w:cs="Times New Roman"/>
          <w:sz w:val="24"/>
          <w:lang w:val="en-US"/>
        </w:rPr>
        <w:tab/>
      </w:r>
      <w:r w:rsidR="00E61E0A" w:rsidRPr="00642752">
        <w:rPr>
          <w:rFonts w:ascii="Times New Roman" w:hAnsi="Times New Roman" w:cs="Times New Roman"/>
          <w:sz w:val="24"/>
          <w:lang w:val="en-US"/>
        </w:rPr>
        <w:t xml:space="preserve"> </w:t>
      </w:r>
      <w:r w:rsidRPr="00642752">
        <w:rPr>
          <w:rFonts w:ascii="Times New Roman" w:hAnsi="Times New Roman" w:cs="Times New Roman"/>
          <w:sz w:val="24"/>
          <w:lang w:val="en-US"/>
        </w:rPr>
        <w:t>Yu. Zorenko, V. Gorbenko, I. Konstankevych, A. Voloshinovskii, G. Stryganyuk, V. Mikhailin, V. Kolobanov, D. Spassky, Single-crystalline films of Ce-doped YAG and LuAG phosphors: advantages over bulk crystals analogues, Journal of Luminescence 114 (2005) 85–94. https://doi.org/10.1016/j.jlumin.2004.12.002.</w:t>
      </w:r>
    </w:p>
    <w:p w14:paraId="5BA7A54D" w14:textId="764354B9"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[7]</w:t>
      </w:r>
      <w:r w:rsidRPr="00642752">
        <w:rPr>
          <w:rFonts w:ascii="Times New Roman" w:hAnsi="Times New Roman" w:cs="Times New Roman"/>
          <w:sz w:val="24"/>
          <w:lang w:val="en-US"/>
        </w:rPr>
        <w:tab/>
        <w:t>J. Cai, D. Zhu, D. Hu, R. Kučerková, A. Beitlerova, Z. Dai, T. Xie, W. Chewpraditkul, M. Nikl, Z. Zhang, J. Li, Characterization of Ce,Ca:LuAG ceramic scintillators fabricated from co-precipitated powders, Optical Materials 133 (2022) 113051. https://doi.org/10.1016/j.optmat.</w:t>
      </w:r>
      <w:r w:rsidR="00913250" w:rsidRPr="00642752">
        <w:rPr>
          <w:rFonts w:ascii="Times New Roman" w:hAnsi="Times New Roman" w:cs="Times New Roman"/>
          <w:sz w:val="24"/>
          <w:lang w:val="en-US"/>
        </w:rPr>
        <w:t xml:space="preserve"> </w:t>
      </w:r>
      <w:r w:rsidRPr="00642752">
        <w:rPr>
          <w:rFonts w:ascii="Times New Roman" w:hAnsi="Times New Roman" w:cs="Times New Roman"/>
          <w:sz w:val="24"/>
          <w:lang w:val="en-US"/>
        </w:rPr>
        <w:t>2022.113051.</w:t>
      </w:r>
    </w:p>
    <w:p w14:paraId="4394F2C7" w14:textId="77777777" w:rsidR="001A1C4E"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pacing w:val="-2"/>
          <w:sz w:val="24"/>
          <w:lang w:val="en-US"/>
        </w:rPr>
      </w:pPr>
      <w:r w:rsidRPr="00642752">
        <w:rPr>
          <w:rFonts w:ascii="Times New Roman" w:hAnsi="Times New Roman" w:cs="Times New Roman"/>
          <w:sz w:val="24"/>
          <w:lang w:val="en-US"/>
        </w:rPr>
        <w:t>[</w:t>
      </w:r>
      <w:r w:rsidRPr="00642752">
        <w:rPr>
          <w:rFonts w:ascii="Times New Roman" w:hAnsi="Times New Roman" w:cs="Times New Roman"/>
          <w:spacing w:val="-2"/>
          <w:sz w:val="24"/>
          <w:lang w:val="en-US"/>
        </w:rPr>
        <w:t>8]</w:t>
      </w:r>
      <w:r w:rsidRPr="00642752">
        <w:rPr>
          <w:rFonts w:ascii="Times New Roman" w:hAnsi="Times New Roman" w:cs="Times New Roman"/>
          <w:spacing w:val="-2"/>
          <w:sz w:val="24"/>
          <w:lang w:val="en-US"/>
        </w:rPr>
        <w:tab/>
      </w:r>
      <w:r w:rsidR="00913250" w:rsidRPr="00642752">
        <w:rPr>
          <w:rFonts w:ascii="Times New Roman" w:hAnsi="Times New Roman" w:cs="Times New Roman"/>
          <w:spacing w:val="-2"/>
          <w:sz w:val="24"/>
          <w:lang w:val="en-US"/>
        </w:rPr>
        <w:t xml:space="preserve"> </w:t>
      </w:r>
      <w:r w:rsidRPr="00642752">
        <w:rPr>
          <w:rFonts w:ascii="Times New Roman" w:hAnsi="Times New Roman" w:cs="Times New Roman"/>
          <w:spacing w:val="-2"/>
          <w:sz w:val="24"/>
          <w:lang w:val="en-US"/>
        </w:rPr>
        <w:t>Q. Wen, Y. Wang, C. Zhao, L. Xu, X. Wang, Y. Xu, S. Lin, X. Liang, J. Liu, W. Xiang, Ultrahigh Power Density LuAG:Ce Green Converters For High‐Luminance Laser‐Driven Solid State Lighting, Laser&amp;</w:t>
      </w:r>
      <w:r w:rsidR="00913250" w:rsidRPr="00642752">
        <w:rPr>
          <w:rFonts w:ascii="Times New Roman" w:hAnsi="Times New Roman" w:cs="Times New Roman"/>
          <w:spacing w:val="-2"/>
          <w:sz w:val="24"/>
          <w:lang w:val="en-US"/>
        </w:rPr>
        <w:t>A</w:t>
      </w:r>
      <w:r w:rsidRPr="00642752">
        <w:rPr>
          <w:rFonts w:ascii="Times New Roman" w:hAnsi="Times New Roman" w:cs="Times New Roman"/>
          <w:spacing w:val="-2"/>
          <w:sz w:val="24"/>
          <w:lang w:val="en-US"/>
        </w:rPr>
        <w:t>mp; Photonics Reviews 17 (2023) 2200909. https://doi.org/10.1002/</w:t>
      </w:r>
      <w:r w:rsidR="00913250" w:rsidRPr="00642752">
        <w:rPr>
          <w:rFonts w:ascii="Times New Roman" w:hAnsi="Times New Roman" w:cs="Times New Roman"/>
          <w:spacing w:val="-2"/>
          <w:sz w:val="24"/>
          <w:lang w:val="en-US"/>
        </w:rPr>
        <w:t xml:space="preserve"> </w:t>
      </w:r>
      <w:r w:rsidRPr="00642752">
        <w:rPr>
          <w:rFonts w:ascii="Times New Roman" w:hAnsi="Times New Roman" w:cs="Times New Roman"/>
          <w:spacing w:val="-2"/>
          <w:sz w:val="24"/>
          <w:lang w:val="en-US"/>
        </w:rPr>
        <w:t>lpor.202200909.</w:t>
      </w:r>
    </w:p>
    <w:p w14:paraId="4E0A2918" w14:textId="749D393F" w:rsidR="001A1C4E" w:rsidRPr="00642752" w:rsidRDefault="001A1C4E"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pacing w:val="-2"/>
          <w:sz w:val="24"/>
          <w:szCs w:val="24"/>
          <w:lang w:val="en-GB"/>
        </w:rPr>
      </w:pPr>
      <w:r w:rsidRPr="00642752">
        <w:rPr>
          <w:rFonts w:ascii="Times New Roman" w:hAnsi="Times New Roman" w:cs="Times New Roman"/>
          <w:spacing w:val="-2"/>
          <w:sz w:val="24"/>
          <w:lang w:val="en-US"/>
        </w:rPr>
        <w:t>[9]</w:t>
      </w:r>
      <w:r w:rsidR="00DA0A28" w:rsidRPr="00642752">
        <w:rPr>
          <w:rFonts w:ascii="Times New Roman" w:hAnsi="Times New Roman" w:cs="Times New Roman"/>
          <w:spacing w:val="-2"/>
          <w:sz w:val="24"/>
          <w:lang w:val="en-US"/>
        </w:rPr>
        <w:t xml:space="preserve"> </w:t>
      </w:r>
      <w:r w:rsidRPr="00642752">
        <w:rPr>
          <w:rFonts w:ascii="Times New Roman" w:hAnsi="Times New Roman" w:cs="Times New Roman"/>
          <w:spacing w:val="-2"/>
          <w:sz w:val="24"/>
          <w:szCs w:val="24"/>
          <w:lang w:val="en-GB"/>
        </w:rPr>
        <w:t>J. M. Robertson and M. W. van Tol, Epitaxially grown monocrystalline garnet cathode ray-tube phosphor screens, Appl. Phys. Letts, 37 (5), 471, 1980</w:t>
      </w:r>
      <w:r w:rsidR="002112A7" w:rsidRPr="00642752">
        <w:rPr>
          <w:rFonts w:ascii="Times New Roman" w:hAnsi="Times New Roman" w:cs="Times New Roman"/>
          <w:spacing w:val="-2"/>
          <w:sz w:val="24"/>
          <w:szCs w:val="24"/>
          <w:lang w:val="en-GB"/>
        </w:rPr>
        <w:t xml:space="preserve">; </w:t>
      </w:r>
      <w:hyperlink r:id="rId53" w:tgtFrame="_blank" w:history="1">
        <w:r w:rsidR="002112A7" w:rsidRPr="00642752">
          <w:rPr>
            <w:rStyle w:val="Hipercze"/>
            <w:rFonts w:ascii="Times New Roman" w:hAnsi="Times New Roman" w:cs="Times New Roman"/>
            <w:color w:val="0066CC"/>
            <w:sz w:val="24"/>
            <w:szCs w:val="24"/>
            <w:bdr w:val="none" w:sz="0" w:space="0" w:color="auto" w:frame="1"/>
            <w:shd w:val="clear" w:color="auto" w:fill="FFFFFF"/>
            <w:lang w:val="en-GB"/>
          </w:rPr>
          <w:t>https://doi.org/10.1063/1.91728</w:t>
        </w:r>
      </w:hyperlink>
    </w:p>
    <w:p w14:paraId="7E3545A7" w14:textId="058254A5" w:rsidR="001A1C4E" w:rsidRPr="00642752" w:rsidRDefault="001A1C4E"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pacing w:val="-2"/>
          <w:sz w:val="24"/>
          <w:szCs w:val="24"/>
          <w:lang w:val="en-GB"/>
        </w:rPr>
      </w:pPr>
      <w:r w:rsidRPr="00642752">
        <w:rPr>
          <w:rFonts w:ascii="Times New Roman" w:hAnsi="Times New Roman" w:cs="Times New Roman"/>
          <w:spacing w:val="-2"/>
          <w:sz w:val="24"/>
          <w:szCs w:val="24"/>
          <w:lang w:val="en-GB"/>
        </w:rPr>
        <w:t>[10]</w:t>
      </w:r>
      <w:r w:rsidR="002112A7" w:rsidRPr="00642752">
        <w:rPr>
          <w:rFonts w:ascii="Times New Roman" w:hAnsi="Times New Roman" w:cs="Times New Roman"/>
          <w:spacing w:val="-2"/>
          <w:sz w:val="24"/>
          <w:szCs w:val="24"/>
          <w:lang w:val="en-GB"/>
        </w:rPr>
        <w:t xml:space="preserve"> J.M.</w:t>
      </w:r>
      <w:r w:rsidRPr="00642752">
        <w:rPr>
          <w:rFonts w:ascii="Times New Roman" w:hAnsi="Times New Roman" w:cs="Times New Roman"/>
          <w:spacing w:val="-2"/>
          <w:sz w:val="24"/>
          <w:szCs w:val="24"/>
          <w:lang w:val="en-GB"/>
        </w:rPr>
        <w:t xml:space="preserve"> Robertson, </w:t>
      </w:r>
      <w:r w:rsidR="002112A7" w:rsidRPr="00642752">
        <w:rPr>
          <w:rFonts w:ascii="Times New Roman" w:hAnsi="Times New Roman" w:cs="Times New Roman"/>
          <w:spacing w:val="-2"/>
          <w:sz w:val="24"/>
          <w:szCs w:val="24"/>
          <w:lang w:val="en-GB"/>
        </w:rPr>
        <w:t xml:space="preserve">M.W. </w:t>
      </w:r>
      <w:r w:rsidRPr="00642752">
        <w:rPr>
          <w:rFonts w:ascii="Times New Roman" w:hAnsi="Times New Roman" w:cs="Times New Roman"/>
          <w:spacing w:val="-2"/>
          <w:sz w:val="24"/>
          <w:szCs w:val="24"/>
          <w:lang w:val="en-GB"/>
        </w:rPr>
        <w:t xml:space="preserve">Van Tol, </w:t>
      </w:r>
      <w:r w:rsidR="002112A7" w:rsidRPr="00642752">
        <w:rPr>
          <w:rFonts w:ascii="Times New Roman" w:hAnsi="Times New Roman" w:cs="Times New Roman"/>
          <w:spacing w:val="-2"/>
          <w:sz w:val="24"/>
          <w:szCs w:val="24"/>
          <w:lang w:val="en-GB"/>
        </w:rPr>
        <w:t xml:space="preserve">W.H. </w:t>
      </w:r>
      <w:r w:rsidRPr="00642752">
        <w:rPr>
          <w:rFonts w:ascii="Times New Roman" w:hAnsi="Times New Roman" w:cs="Times New Roman"/>
          <w:spacing w:val="-2"/>
          <w:sz w:val="24"/>
          <w:szCs w:val="24"/>
          <w:lang w:val="en-GB"/>
        </w:rPr>
        <w:t xml:space="preserve">Smits, </w:t>
      </w:r>
      <w:r w:rsidR="002112A7" w:rsidRPr="00642752">
        <w:rPr>
          <w:rFonts w:ascii="Times New Roman" w:hAnsi="Times New Roman" w:cs="Times New Roman"/>
          <w:spacing w:val="-2"/>
          <w:sz w:val="24"/>
          <w:szCs w:val="24"/>
          <w:lang w:val="en-GB"/>
        </w:rPr>
        <w:t xml:space="preserve">J.P.H. </w:t>
      </w:r>
      <w:r w:rsidRPr="00642752">
        <w:rPr>
          <w:rFonts w:ascii="Times New Roman" w:hAnsi="Times New Roman" w:cs="Times New Roman"/>
          <w:spacing w:val="-2"/>
          <w:sz w:val="24"/>
          <w:szCs w:val="24"/>
          <w:lang w:val="en-GB"/>
        </w:rPr>
        <w:t>Heynen</w:t>
      </w:r>
      <w:r w:rsidR="002112A7" w:rsidRPr="00642752">
        <w:rPr>
          <w:rFonts w:ascii="Times New Roman" w:hAnsi="Times New Roman" w:cs="Times New Roman"/>
          <w:spacing w:val="-2"/>
          <w:sz w:val="24"/>
          <w:szCs w:val="24"/>
          <w:lang w:val="en-GB"/>
        </w:rPr>
        <w:t>.</w:t>
      </w:r>
      <w:r w:rsidRPr="00642752">
        <w:rPr>
          <w:rFonts w:ascii="Times New Roman" w:hAnsi="Times New Roman" w:cs="Times New Roman"/>
          <w:spacing w:val="-2"/>
          <w:sz w:val="24"/>
          <w:szCs w:val="24"/>
          <w:lang w:val="en-GB"/>
        </w:rPr>
        <w:t xml:space="preserve"> Colourshift of the Ce</w:t>
      </w:r>
      <w:r w:rsidRPr="00642752">
        <w:rPr>
          <w:rFonts w:ascii="Times New Roman" w:hAnsi="Times New Roman" w:cs="Times New Roman"/>
          <w:spacing w:val="-2"/>
          <w:sz w:val="24"/>
          <w:szCs w:val="24"/>
          <w:vertAlign w:val="superscript"/>
          <w:lang w:val="en-GB"/>
        </w:rPr>
        <w:t xml:space="preserve">3+ </w:t>
      </w:r>
      <w:r w:rsidRPr="00642752">
        <w:rPr>
          <w:rFonts w:ascii="Times New Roman" w:hAnsi="Times New Roman" w:cs="Times New Roman"/>
          <w:spacing w:val="-2"/>
          <w:sz w:val="24"/>
          <w:szCs w:val="24"/>
          <w:lang w:val="en-GB"/>
        </w:rPr>
        <w:t>emission in monocrystalline epitaxially grown garnet layers.  Philips . J. Res.  1981. V. 36. P. 15-30.</w:t>
      </w:r>
    </w:p>
    <w:p w14:paraId="0D52733C" w14:textId="58BD18A6" w:rsidR="001A1C4E" w:rsidRPr="00642752" w:rsidRDefault="001A1C4E"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pacing w:val="-6"/>
          <w:sz w:val="24"/>
          <w:szCs w:val="24"/>
          <w:lang w:val="en-GB"/>
        </w:rPr>
      </w:pPr>
      <w:r w:rsidRPr="00642752">
        <w:rPr>
          <w:rFonts w:ascii="Times New Roman" w:hAnsi="Times New Roman" w:cs="Times New Roman"/>
          <w:spacing w:val="-2"/>
          <w:sz w:val="24"/>
          <w:szCs w:val="24"/>
          <w:lang w:val="en-GB"/>
        </w:rPr>
        <w:t>[11]</w:t>
      </w:r>
      <w:r w:rsidRPr="00642752">
        <w:rPr>
          <w:rFonts w:ascii="Times New Roman" w:hAnsi="Times New Roman" w:cs="Times New Roman"/>
          <w:sz w:val="24"/>
          <w:szCs w:val="24"/>
          <w:lang w:val="en-US"/>
        </w:rPr>
        <w:t xml:space="preserve"> L.G. Volzhenskaya, Yu.V. Zorenko, N.I. Patszagan, </w:t>
      </w:r>
      <w:r w:rsidRPr="00642752">
        <w:rPr>
          <w:rFonts w:ascii="Times New Roman" w:hAnsi="Times New Roman" w:cs="Times New Roman"/>
          <w:sz w:val="24"/>
          <w:szCs w:val="24"/>
        </w:rPr>
        <w:t>Е</w:t>
      </w:r>
      <w:r w:rsidRPr="00642752">
        <w:rPr>
          <w:rFonts w:ascii="Times New Roman" w:hAnsi="Times New Roman" w:cs="Times New Roman"/>
          <w:sz w:val="24"/>
          <w:szCs w:val="24"/>
          <w:lang w:val="en-US"/>
        </w:rPr>
        <w:t>.V. Doroshko, Yu.G. Dubov. The</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peculiarities</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of</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luminescence</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properties</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of</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epitaxial</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garnet</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luminophores</w:t>
      </w:r>
      <w:r w:rsidRPr="00642752">
        <w:rPr>
          <w:rFonts w:ascii="Times New Roman" w:hAnsi="Times New Roman" w:cs="Times New Roman"/>
          <w:sz w:val="24"/>
          <w:szCs w:val="24"/>
          <w:lang w:val="en-GB"/>
        </w:rPr>
        <w:t>.</w:t>
      </w:r>
      <w:r w:rsidRPr="00642752">
        <w:rPr>
          <w:rFonts w:ascii="Times New Roman" w:hAnsi="Times New Roman" w:cs="Times New Roman"/>
          <w:spacing w:val="-6"/>
          <w:sz w:val="24"/>
          <w:szCs w:val="24"/>
          <w:lang w:val="en-GB"/>
        </w:rPr>
        <w:t xml:space="preserve"> </w:t>
      </w:r>
      <w:r w:rsidRPr="00642752">
        <w:rPr>
          <w:rFonts w:ascii="Times New Roman" w:hAnsi="Times New Roman" w:cs="Times New Roman"/>
          <w:spacing w:val="-6"/>
          <w:sz w:val="24"/>
          <w:szCs w:val="24"/>
          <w:lang w:val="en-US"/>
        </w:rPr>
        <w:t>Journal</w:t>
      </w:r>
      <w:r w:rsidRPr="00642752">
        <w:rPr>
          <w:rFonts w:ascii="Times New Roman" w:hAnsi="Times New Roman" w:cs="Times New Roman"/>
          <w:spacing w:val="-6"/>
          <w:sz w:val="24"/>
          <w:szCs w:val="24"/>
          <w:lang w:val="en-GB"/>
        </w:rPr>
        <w:t xml:space="preserve"> </w:t>
      </w:r>
      <w:r w:rsidRPr="00642752">
        <w:rPr>
          <w:rFonts w:ascii="Times New Roman" w:hAnsi="Times New Roman" w:cs="Times New Roman"/>
          <w:spacing w:val="-6"/>
          <w:sz w:val="24"/>
          <w:szCs w:val="24"/>
          <w:lang w:val="en-US"/>
        </w:rPr>
        <w:t>of</w:t>
      </w:r>
      <w:r w:rsidRPr="00642752">
        <w:rPr>
          <w:rFonts w:ascii="Times New Roman" w:hAnsi="Times New Roman" w:cs="Times New Roman"/>
          <w:spacing w:val="-6"/>
          <w:sz w:val="24"/>
          <w:szCs w:val="24"/>
          <w:lang w:val="en-GB"/>
        </w:rPr>
        <w:t xml:space="preserve"> </w:t>
      </w:r>
      <w:r w:rsidRPr="00642752">
        <w:rPr>
          <w:rFonts w:ascii="Times New Roman" w:hAnsi="Times New Roman" w:cs="Times New Roman"/>
          <w:spacing w:val="-6"/>
          <w:sz w:val="24"/>
          <w:szCs w:val="24"/>
          <w:lang w:val="en-US"/>
        </w:rPr>
        <w:t>Applied</w:t>
      </w:r>
      <w:r w:rsidRPr="00642752">
        <w:rPr>
          <w:rFonts w:ascii="Times New Roman" w:hAnsi="Times New Roman" w:cs="Times New Roman"/>
          <w:spacing w:val="-6"/>
          <w:sz w:val="24"/>
          <w:szCs w:val="24"/>
          <w:lang w:val="en-GB"/>
        </w:rPr>
        <w:t xml:space="preserve"> </w:t>
      </w:r>
      <w:r w:rsidRPr="00642752">
        <w:rPr>
          <w:rFonts w:ascii="Times New Roman" w:hAnsi="Times New Roman" w:cs="Times New Roman"/>
          <w:spacing w:val="-6"/>
          <w:sz w:val="24"/>
          <w:szCs w:val="24"/>
          <w:lang w:val="en-US"/>
        </w:rPr>
        <w:t>Spectroscopy</w:t>
      </w:r>
      <w:r w:rsidR="00E54CB8" w:rsidRPr="00642752">
        <w:rPr>
          <w:rFonts w:ascii="Times New Roman" w:hAnsi="Times New Roman" w:cs="Times New Roman"/>
          <w:spacing w:val="-6"/>
          <w:sz w:val="24"/>
          <w:szCs w:val="24"/>
          <w:lang w:val="en-GB"/>
        </w:rPr>
        <w:t>,</w:t>
      </w:r>
      <w:r w:rsidRPr="00642752">
        <w:rPr>
          <w:rFonts w:ascii="Times New Roman" w:hAnsi="Times New Roman" w:cs="Times New Roman"/>
          <w:spacing w:val="-6"/>
          <w:sz w:val="24"/>
          <w:szCs w:val="24"/>
          <w:lang w:val="en-GB"/>
        </w:rPr>
        <w:t xml:space="preserve"> 44</w:t>
      </w:r>
      <w:r w:rsidR="00E54CB8" w:rsidRPr="00642752">
        <w:rPr>
          <w:rFonts w:ascii="Times New Roman" w:hAnsi="Times New Roman" w:cs="Times New Roman"/>
          <w:spacing w:val="-6"/>
          <w:sz w:val="24"/>
          <w:szCs w:val="24"/>
          <w:lang w:val="en-GB"/>
        </w:rPr>
        <w:t xml:space="preserve"> (1986)</w:t>
      </w:r>
      <w:r w:rsidRPr="00642752">
        <w:rPr>
          <w:rFonts w:ascii="Times New Roman" w:hAnsi="Times New Roman" w:cs="Times New Roman"/>
          <w:spacing w:val="-6"/>
          <w:sz w:val="24"/>
          <w:szCs w:val="24"/>
          <w:lang w:val="en-GB"/>
        </w:rPr>
        <w:t xml:space="preserve"> 303-306. </w:t>
      </w:r>
    </w:p>
    <w:p w14:paraId="57DBAFE6" w14:textId="1BEE039D" w:rsidR="001A1C4E" w:rsidRPr="00642752" w:rsidRDefault="001A1C4E"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pacing w:val="-2"/>
          <w:sz w:val="24"/>
          <w:szCs w:val="24"/>
          <w:lang w:val="en-GB"/>
        </w:rPr>
      </w:pPr>
      <w:r w:rsidRPr="00642752">
        <w:rPr>
          <w:rFonts w:ascii="Times New Roman" w:hAnsi="Times New Roman" w:cs="Times New Roman"/>
          <w:spacing w:val="-6"/>
          <w:sz w:val="24"/>
          <w:szCs w:val="24"/>
          <w:lang w:val="en-GB"/>
        </w:rPr>
        <w:t xml:space="preserve">[12] </w:t>
      </w:r>
      <w:r w:rsidRPr="00642752">
        <w:rPr>
          <w:rFonts w:ascii="Times New Roman" w:hAnsi="Times New Roman" w:cs="Times New Roman"/>
          <w:spacing w:val="-2"/>
          <w:sz w:val="24"/>
          <w:szCs w:val="24"/>
          <w:lang w:val="en-GB"/>
        </w:rPr>
        <w:t>Ja.A. Valbis, L.G. Volzhenskaja, Yu.G. Dubov, Yu.V. Zorenko, I.V. Nazar, N.I. Patszagan.</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Peculiarities</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of</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the</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luminescent</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properties</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of</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single</w:t>
      </w:r>
      <w:r w:rsidRPr="00642752">
        <w:rPr>
          <w:rFonts w:ascii="Times New Roman" w:hAnsi="Times New Roman" w:cs="Times New Roman"/>
          <w:sz w:val="24"/>
          <w:szCs w:val="24"/>
          <w:lang w:val="en-GB"/>
        </w:rPr>
        <w:t xml:space="preserve"> c</w:t>
      </w:r>
      <w:r w:rsidRPr="00642752">
        <w:rPr>
          <w:rFonts w:ascii="Times New Roman" w:hAnsi="Times New Roman" w:cs="Times New Roman"/>
          <w:sz w:val="24"/>
          <w:szCs w:val="24"/>
          <w:lang w:val="en-US"/>
        </w:rPr>
        <w:t>rystallile</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compounds</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of</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Y</w:t>
      </w:r>
      <w:r w:rsidRPr="00642752">
        <w:rPr>
          <w:rFonts w:ascii="Times New Roman" w:hAnsi="Times New Roman" w:cs="Times New Roman"/>
          <w:sz w:val="24"/>
          <w:szCs w:val="24"/>
          <w:vertAlign w:val="subscript"/>
          <w:lang w:val="en-GB"/>
        </w:rPr>
        <w:t>3</w:t>
      </w:r>
      <w:r w:rsidRPr="00642752">
        <w:rPr>
          <w:rFonts w:ascii="Times New Roman" w:hAnsi="Times New Roman" w:cs="Times New Roman"/>
          <w:sz w:val="24"/>
          <w:szCs w:val="24"/>
          <w:lang w:val="en-US"/>
        </w:rPr>
        <w:t>Al</w:t>
      </w:r>
      <w:r w:rsidRPr="00642752">
        <w:rPr>
          <w:rFonts w:ascii="Times New Roman" w:hAnsi="Times New Roman" w:cs="Times New Roman"/>
          <w:sz w:val="24"/>
          <w:szCs w:val="24"/>
          <w:vertAlign w:val="subscript"/>
          <w:lang w:val="en-GB"/>
        </w:rPr>
        <w:t>5</w:t>
      </w:r>
      <w:r w:rsidRPr="00642752">
        <w:rPr>
          <w:rFonts w:ascii="Times New Roman" w:hAnsi="Times New Roman" w:cs="Times New Roman"/>
          <w:sz w:val="24"/>
          <w:szCs w:val="24"/>
          <w:lang w:val="en-US"/>
        </w:rPr>
        <w:t>O</w:t>
      </w:r>
      <w:r w:rsidRPr="00642752">
        <w:rPr>
          <w:rFonts w:ascii="Times New Roman" w:hAnsi="Times New Roman" w:cs="Times New Roman"/>
          <w:sz w:val="24"/>
          <w:szCs w:val="24"/>
          <w:vertAlign w:val="subscript"/>
          <w:lang w:val="en-GB"/>
        </w:rPr>
        <w:t>12</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growm</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from</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the</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melt</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and</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melt</w:t>
      </w:r>
      <w:r w:rsidRPr="00642752">
        <w:rPr>
          <w:rFonts w:ascii="Times New Roman" w:hAnsi="Times New Roman" w:cs="Times New Roman"/>
          <w:sz w:val="24"/>
          <w:szCs w:val="24"/>
          <w:lang w:val="en-GB"/>
        </w:rPr>
        <w:t>-</w:t>
      </w:r>
      <w:r w:rsidRPr="00642752">
        <w:rPr>
          <w:rFonts w:ascii="Times New Roman" w:hAnsi="Times New Roman" w:cs="Times New Roman"/>
          <w:sz w:val="24"/>
          <w:szCs w:val="24"/>
          <w:lang w:val="en-US"/>
        </w:rPr>
        <w:t>solution</w:t>
      </w:r>
      <w:r w:rsidRPr="00642752">
        <w:rPr>
          <w:rFonts w:ascii="Times New Roman" w:hAnsi="Times New Roman" w:cs="Times New Roman"/>
          <w:spacing w:val="-2"/>
          <w:sz w:val="24"/>
          <w:szCs w:val="24"/>
          <w:lang w:val="en-US"/>
        </w:rPr>
        <w:t>.</w:t>
      </w:r>
      <w:r w:rsidRPr="00642752">
        <w:rPr>
          <w:rFonts w:ascii="Times New Roman" w:hAnsi="Times New Roman" w:cs="Times New Roman"/>
          <w:spacing w:val="-2"/>
          <w:sz w:val="24"/>
          <w:szCs w:val="24"/>
          <w:lang w:val="en-GB"/>
        </w:rPr>
        <w:t xml:space="preserve"> Optic</w:t>
      </w:r>
      <w:r w:rsidRPr="00642752">
        <w:rPr>
          <w:rFonts w:ascii="Times New Roman" w:hAnsi="Times New Roman" w:cs="Times New Roman"/>
          <w:spacing w:val="-2"/>
          <w:sz w:val="24"/>
          <w:szCs w:val="24"/>
          <w:lang w:val="en-US"/>
        </w:rPr>
        <w:t xml:space="preserve">s </w:t>
      </w:r>
      <w:r w:rsidRPr="00642752">
        <w:rPr>
          <w:rFonts w:ascii="Times New Roman" w:hAnsi="Times New Roman" w:cs="Times New Roman"/>
          <w:spacing w:val="-2"/>
          <w:sz w:val="24"/>
          <w:szCs w:val="24"/>
          <w:lang w:val="en-GB"/>
        </w:rPr>
        <w:t>and Spectroscop</w:t>
      </w:r>
      <w:r w:rsidRPr="00642752">
        <w:rPr>
          <w:rFonts w:ascii="Times New Roman" w:hAnsi="Times New Roman" w:cs="Times New Roman"/>
          <w:spacing w:val="-2"/>
          <w:sz w:val="24"/>
          <w:szCs w:val="24"/>
          <w:lang w:val="en-US"/>
        </w:rPr>
        <w:t>y</w:t>
      </w:r>
      <w:r w:rsidRPr="00642752">
        <w:rPr>
          <w:rFonts w:ascii="Times New Roman" w:hAnsi="Times New Roman" w:cs="Times New Roman"/>
          <w:spacing w:val="-2"/>
          <w:sz w:val="24"/>
          <w:szCs w:val="24"/>
          <w:lang w:val="en-GB"/>
        </w:rPr>
        <w:t>.</w:t>
      </w:r>
      <w:r w:rsidRPr="00642752">
        <w:rPr>
          <w:rFonts w:ascii="Times New Roman" w:hAnsi="Times New Roman" w:cs="Times New Roman"/>
          <w:spacing w:val="-2"/>
          <w:sz w:val="24"/>
          <w:szCs w:val="24"/>
          <w:lang w:val="en-US"/>
        </w:rPr>
        <w:t xml:space="preserve"> </w:t>
      </w:r>
      <w:r w:rsidRPr="00642752">
        <w:rPr>
          <w:rFonts w:ascii="Times New Roman" w:hAnsi="Times New Roman" w:cs="Times New Roman"/>
          <w:spacing w:val="-2"/>
          <w:sz w:val="24"/>
          <w:szCs w:val="24"/>
          <w:lang w:val="en-GB"/>
        </w:rPr>
        <w:t>63</w:t>
      </w:r>
      <w:r w:rsidR="00E54CB8" w:rsidRPr="00642752">
        <w:rPr>
          <w:rFonts w:ascii="Times New Roman" w:hAnsi="Times New Roman" w:cs="Times New Roman"/>
          <w:spacing w:val="-2"/>
          <w:sz w:val="24"/>
          <w:szCs w:val="24"/>
          <w:lang w:val="en-GB"/>
        </w:rPr>
        <w:t xml:space="preserve"> (1987) </w:t>
      </w:r>
      <w:r w:rsidRPr="00642752">
        <w:rPr>
          <w:rFonts w:ascii="Times New Roman" w:hAnsi="Times New Roman" w:cs="Times New Roman"/>
          <w:spacing w:val="-2"/>
          <w:sz w:val="24"/>
          <w:szCs w:val="24"/>
          <w:lang w:val="en-GB"/>
        </w:rPr>
        <w:t>1058-1063.</w:t>
      </w:r>
      <w:bookmarkStart w:id="5" w:name="_Hlk166320312"/>
    </w:p>
    <w:p w14:paraId="3B28F938" w14:textId="316E87AD" w:rsidR="001A1C4E" w:rsidRPr="00642752" w:rsidRDefault="001A1C4E"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pacing w:val="-2"/>
          <w:sz w:val="24"/>
          <w:szCs w:val="24"/>
          <w:lang w:val="en-US"/>
        </w:rPr>
      </w:pPr>
      <w:r w:rsidRPr="00642752">
        <w:rPr>
          <w:rFonts w:ascii="Times New Roman" w:hAnsi="Times New Roman" w:cs="Times New Roman"/>
          <w:spacing w:val="-2"/>
          <w:sz w:val="24"/>
          <w:szCs w:val="24"/>
          <w:lang w:val="en-GB"/>
        </w:rPr>
        <w:t xml:space="preserve">[13] </w:t>
      </w:r>
      <w:r w:rsidR="00E54CB8" w:rsidRPr="00642752">
        <w:rPr>
          <w:rFonts w:ascii="Times New Roman" w:hAnsi="Times New Roman" w:cs="Times New Roman"/>
          <w:sz w:val="24"/>
          <w:szCs w:val="24"/>
          <w:lang w:val="en-US"/>
        </w:rPr>
        <w:t>Yu</w:t>
      </w:r>
      <w:r w:rsidR="00E54CB8"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GB"/>
        </w:rPr>
        <w:t xml:space="preserve">Zorenko, </w:t>
      </w:r>
      <w:r w:rsidR="00E54CB8" w:rsidRPr="00642752">
        <w:rPr>
          <w:rFonts w:ascii="Times New Roman" w:hAnsi="Times New Roman" w:cs="Times New Roman"/>
          <w:sz w:val="24"/>
          <w:szCs w:val="24"/>
          <w:lang w:val="en-GB"/>
        </w:rPr>
        <w:t xml:space="preserve">V. </w:t>
      </w:r>
      <w:r w:rsidRPr="00642752">
        <w:rPr>
          <w:rFonts w:ascii="Times New Roman" w:hAnsi="Times New Roman" w:cs="Times New Roman"/>
          <w:sz w:val="24"/>
          <w:szCs w:val="24"/>
          <w:lang w:val="en-GB"/>
        </w:rPr>
        <w:t xml:space="preserve">Gorbenko, </w:t>
      </w:r>
      <w:r w:rsidR="00E54CB8" w:rsidRPr="00642752">
        <w:rPr>
          <w:rFonts w:ascii="Times New Roman" w:hAnsi="Times New Roman" w:cs="Times New Roman"/>
          <w:sz w:val="24"/>
          <w:szCs w:val="24"/>
          <w:lang w:val="en-GB"/>
        </w:rPr>
        <w:t xml:space="preserve">I. </w:t>
      </w:r>
      <w:r w:rsidRPr="00642752">
        <w:rPr>
          <w:rFonts w:ascii="Times New Roman" w:hAnsi="Times New Roman" w:cs="Times New Roman"/>
          <w:sz w:val="24"/>
          <w:szCs w:val="24"/>
          <w:lang w:val="en-GB"/>
        </w:rPr>
        <w:t xml:space="preserve">Konstankevych, </w:t>
      </w:r>
      <w:r w:rsidR="00E54CB8" w:rsidRPr="00642752">
        <w:rPr>
          <w:rFonts w:ascii="Times New Roman" w:hAnsi="Times New Roman" w:cs="Times New Roman"/>
          <w:sz w:val="24"/>
          <w:szCs w:val="24"/>
          <w:lang w:val="en-GB"/>
        </w:rPr>
        <w:t xml:space="preserve">B. </w:t>
      </w:r>
      <w:r w:rsidRPr="00642752">
        <w:rPr>
          <w:rFonts w:ascii="Times New Roman" w:hAnsi="Times New Roman" w:cs="Times New Roman"/>
          <w:sz w:val="24"/>
          <w:szCs w:val="24"/>
          <w:lang w:val="en-GB"/>
        </w:rPr>
        <w:t xml:space="preserve">Grinev, </w:t>
      </w:r>
      <w:r w:rsidR="00E54CB8" w:rsidRPr="00642752">
        <w:rPr>
          <w:rFonts w:ascii="Times New Roman" w:hAnsi="Times New Roman" w:cs="Times New Roman"/>
          <w:sz w:val="24"/>
          <w:szCs w:val="24"/>
          <w:lang w:val="en-GB"/>
        </w:rPr>
        <w:t xml:space="preserve">M. </w:t>
      </w:r>
      <w:r w:rsidRPr="00642752">
        <w:rPr>
          <w:rFonts w:ascii="Times New Roman" w:hAnsi="Times New Roman" w:cs="Times New Roman"/>
          <w:sz w:val="24"/>
          <w:szCs w:val="24"/>
          <w:lang w:val="en-GB"/>
        </w:rPr>
        <w:t xml:space="preserve">Globus. </w:t>
      </w:r>
      <w:r w:rsidRPr="00642752">
        <w:rPr>
          <w:rFonts w:ascii="Times New Roman" w:hAnsi="Times New Roman" w:cs="Times New Roman"/>
          <w:sz w:val="24"/>
          <w:szCs w:val="24"/>
          <w:lang w:val="en-US"/>
        </w:rPr>
        <w:t>Scintillation</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properties</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of</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Lu</w:t>
      </w:r>
      <w:r w:rsidRPr="00642752">
        <w:rPr>
          <w:rFonts w:ascii="Times New Roman" w:hAnsi="Times New Roman" w:cs="Times New Roman"/>
          <w:sz w:val="24"/>
          <w:szCs w:val="24"/>
          <w:vertAlign w:val="subscript"/>
          <w:lang w:val="en-GB"/>
        </w:rPr>
        <w:t>3</w:t>
      </w:r>
      <w:r w:rsidRPr="00642752">
        <w:rPr>
          <w:rFonts w:ascii="Times New Roman" w:hAnsi="Times New Roman" w:cs="Times New Roman"/>
          <w:sz w:val="24"/>
          <w:szCs w:val="24"/>
          <w:lang w:val="en-US"/>
        </w:rPr>
        <w:t>Al</w:t>
      </w:r>
      <w:r w:rsidRPr="00642752">
        <w:rPr>
          <w:rFonts w:ascii="Times New Roman" w:hAnsi="Times New Roman" w:cs="Times New Roman"/>
          <w:sz w:val="24"/>
          <w:szCs w:val="24"/>
          <w:vertAlign w:val="subscript"/>
          <w:lang w:val="en-GB"/>
        </w:rPr>
        <w:t>5</w:t>
      </w:r>
      <w:r w:rsidRPr="00642752">
        <w:rPr>
          <w:rFonts w:ascii="Times New Roman" w:hAnsi="Times New Roman" w:cs="Times New Roman"/>
          <w:sz w:val="24"/>
          <w:szCs w:val="24"/>
          <w:lang w:val="en-US"/>
        </w:rPr>
        <w:t>O</w:t>
      </w:r>
      <w:r w:rsidRPr="00642752">
        <w:rPr>
          <w:rFonts w:ascii="Times New Roman" w:hAnsi="Times New Roman" w:cs="Times New Roman"/>
          <w:sz w:val="24"/>
          <w:szCs w:val="24"/>
          <w:vertAlign w:val="subscript"/>
          <w:lang w:val="en-GB"/>
        </w:rPr>
        <w:t>12</w:t>
      </w:r>
      <w:r w:rsidRPr="00642752">
        <w:rPr>
          <w:rFonts w:ascii="Times New Roman" w:hAnsi="Times New Roman" w:cs="Times New Roman"/>
          <w:sz w:val="24"/>
          <w:szCs w:val="24"/>
          <w:lang w:val="en-GB"/>
        </w:rPr>
        <w:t>:</w:t>
      </w:r>
      <w:r w:rsidRPr="00642752">
        <w:rPr>
          <w:rFonts w:ascii="Times New Roman" w:hAnsi="Times New Roman" w:cs="Times New Roman"/>
          <w:sz w:val="24"/>
          <w:szCs w:val="24"/>
          <w:lang w:val="en-US"/>
        </w:rPr>
        <w:t>Ce</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single</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crystalline</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films.</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 xml:space="preserve">Nuclear Instruments </w:t>
      </w:r>
      <w:r w:rsidRPr="00642752">
        <w:rPr>
          <w:rFonts w:ascii="Times New Roman" w:hAnsi="Times New Roman" w:cs="Times New Roman"/>
          <w:sz w:val="24"/>
          <w:szCs w:val="24"/>
          <w:lang w:val="en-GB"/>
        </w:rPr>
        <w:t xml:space="preserve">&amp; </w:t>
      </w:r>
      <w:r w:rsidRPr="00642752">
        <w:rPr>
          <w:rFonts w:ascii="Times New Roman" w:hAnsi="Times New Roman" w:cs="Times New Roman"/>
          <w:sz w:val="24"/>
          <w:szCs w:val="24"/>
          <w:lang w:val="en-US"/>
        </w:rPr>
        <w:t xml:space="preserve">Methods in Physics Research A. </w:t>
      </w:r>
      <w:r w:rsidRPr="00642752">
        <w:rPr>
          <w:rFonts w:ascii="Times New Roman" w:hAnsi="Times New Roman" w:cs="Times New Roman"/>
          <w:spacing w:val="-2"/>
          <w:sz w:val="24"/>
          <w:szCs w:val="24"/>
          <w:lang w:val="en-US"/>
        </w:rPr>
        <w:t>A486</w:t>
      </w:r>
      <w:r w:rsidR="00E54CB8" w:rsidRPr="00642752">
        <w:rPr>
          <w:rFonts w:ascii="Times New Roman" w:hAnsi="Times New Roman" w:cs="Times New Roman"/>
          <w:spacing w:val="-2"/>
          <w:sz w:val="24"/>
          <w:szCs w:val="24"/>
          <w:lang w:val="en-US"/>
        </w:rPr>
        <w:t xml:space="preserve"> (</w:t>
      </w:r>
      <w:r w:rsidR="00E54CB8" w:rsidRPr="00642752">
        <w:rPr>
          <w:rFonts w:ascii="Times New Roman" w:hAnsi="Times New Roman" w:cs="Times New Roman"/>
          <w:sz w:val="24"/>
          <w:szCs w:val="24"/>
          <w:lang w:val="en-GB"/>
        </w:rPr>
        <w:t xml:space="preserve">2002) </w:t>
      </w:r>
      <w:r w:rsidRPr="00642752">
        <w:rPr>
          <w:rFonts w:ascii="Times New Roman" w:hAnsi="Times New Roman" w:cs="Times New Roman"/>
          <w:spacing w:val="-2"/>
          <w:sz w:val="24"/>
          <w:szCs w:val="24"/>
          <w:lang w:val="en-US"/>
        </w:rPr>
        <w:t>309-314.</w:t>
      </w:r>
      <w:bookmarkEnd w:id="5"/>
      <w:r w:rsidR="00E54CB8" w:rsidRPr="00642752">
        <w:rPr>
          <w:rFonts w:ascii="Roboto" w:hAnsi="Roboto"/>
          <w:color w:val="555555"/>
          <w:sz w:val="21"/>
          <w:szCs w:val="21"/>
          <w:shd w:val="clear" w:color="auto" w:fill="FFFFFF"/>
          <w:lang w:val="en-GB"/>
        </w:rPr>
        <w:t xml:space="preserve"> </w:t>
      </w:r>
      <w:r w:rsidR="00E54CB8" w:rsidRPr="00642752">
        <w:rPr>
          <w:rFonts w:ascii="Times New Roman" w:hAnsi="Times New Roman" w:cs="Times New Roman"/>
          <w:spacing w:val="-2"/>
          <w:sz w:val="24"/>
          <w:lang w:val="en-US"/>
        </w:rPr>
        <w:t>https://doi.org/</w:t>
      </w:r>
      <w:hyperlink r:id="rId54" w:tgtFrame="_blank" w:history="1">
        <w:r w:rsidR="00E54CB8" w:rsidRPr="00642752">
          <w:rPr>
            <w:rStyle w:val="Hipercze"/>
            <w:rFonts w:ascii="Times New Roman" w:hAnsi="Times New Roman" w:cs="Times New Roman"/>
            <w:sz w:val="24"/>
            <w:szCs w:val="24"/>
            <w:bdr w:val="none" w:sz="0" w:space="0" w:color="auto" w:frame="1"/>
            <w:shd w:val="clear" w:color="auto" w:fill="FFFFFF"/>
            <w:lang w:val="en-GB"/>
          </w:rPr>
          <w:t>10.1016/S0168-9002(02)00725-8</w:t>
        </w:r>
      </w:hyperlink>
    </w:p>
    <w:p w14:paraId="1573CCCA" w14:textId="665B07F0" w:rsidR="001A1C4E" w:rsidRPr="00642752" w:rsidRDefault="001A1C4E"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szCs w:val="24"/>
          <w:lang w:val="en-US"/>
        </w:rPr>
      </w:pPr>
      <w:r w:rsidRPr="00642752">
        <w:rPr>
          <w:rFonts w:ascii="Times New Roman" w:hAnsi="Times New Roman" w:cs="Times New Roman"/>
          <w:spacing w:val="-2"/>
          <w:sz w:val="24"/>
          <w:szCs w:val="24"/>
          <w:lang w:val="de-DE"/>
        </w:rPr>
        <w:t>[14]</w:t>
      </w:r>
      <w:r w:rsidRPr="00642752">
        <w:rPr>
          <w:rFonts w:ascii="Times New Roman" w:hAnsi="Times New Roman" w:cs="Times New Roman"/>
          <w:sz w:val="24"/>
          <w:szCs w:val="24"/>
          <w:lang w:val="de-DE"/>
        </w:rPr>
        <w:t xml:space="preserve">  Yu. V. Zorenko, I. V. Konstankevich, V. I. Gorbenko and P. I. Yurchishin. </w:t>
      </w:r>
      <w:r w:rsidRPr="00642752">
        <w:rPr>
          <w:rFonts w:ascii="Times New Roman" w:hAnsi="Times New Roman" w:cs="Times New Roman"/>
          <w:sz w:val="24"/>
          <w:szCs w:val="24"/>
          <w:lang w:val="en-GB"/>
        </w:rPr>
        <w:t>Preparation, Luminescence Properties, and Application of Scintillators Based on Lu</w:t>
      </w:r>
      <w:r w:rsidRPr="00642752">
        <w:rPr>
          <w:rFonts w:ascii="Times New Roman" w:hAnsi="Times New Roman" w:cs="Times New Roman"/>
          <w:sz w:val="24"/>
          <w:szCs w:val="24"/>
          <w:vertAlign w:val="subscript"/>
          <w:lang w:val="en-GB"/>
        </w:rPr>
        <w:t>3</w:t>
      </w:r>
      <w:r w:rsidRPr="00642752">
        <w:rPr>
          <w:rFonts w:ascii="Times New Roman" w:hAnsi="Times New Roman" w:cs="Times New Roman"/>
          <w:sz w:val="24"/>
          <w:szCs w:val="24"/>
          <w:lang w:val="en-GB"/>
        </w:rPr>
        <w:t>Al</w:t>
      </w:r>
      <w:r w:rsidRPr="00642752">
        <w:rPr>
          <w:rFonts w:ascii="Times New Roman" w:hAnsi="Times New Roman" w:cs="Times New Roman"/>
          <w:sz w:val="24"/>
          <w:szCs w:val="24"/>
          <w:vertAlign w:val="subscript"/>
          <w:lang w:val="en-GB"/>
        </w:rPr>
        <w:t>5</w:t>
      </w:r>
      <w:r w:rsidRPr="00642752">
        <w:rPr>
          <w:rFonts w:ascii="Times New Roman" w:hAnsi="Times New Roman" w:cs="Times New Roman"/>
          <w:sz w:val="24"/>
          <w:szCs w:val="24"/>
          <w:lang w:val="en-GB"/>
        </w:rPr>
        <w:t>O</w:t>
      </w:r>
      <w:r w:rsidRPr="00642752">
        <w:rPr>
          <w:rFonts w:ascii="Times New Roman" w:hAnsi="Times New Roman" w:cs="Times New Roman"/>
          <w:sz w:val="24"/>
          <w:szCs w:val="24"/>
          <w:vertAlign w:val="subscript"/>
          <w:lang w:val="en-GB"/>
        </w:rPr>
        <w:t>12</w:t>
      </w:r>
      <w:r w:rsidRPr="00642752">
        <w:rPr>
          <w:rFonts w:ascii="Times New Roman" w:hAnsi="Times New Roman" w:cs="Times New Roman"/>
          <w:sz w:val="24"/>
          <w:szCs w:val="24"/>
          <w:lang w:val="en-GB"/>
        </w:rPr>
        <w:t>:Ce Single</w:t>
      </w:r>
      <w:r w:rsidRPr="00642752">
        <w:rPr>
          <w:rFonts w:ascii="Times New Roman" w:hAnsi="Times New Roman" w:cs="Times New Roman"/>
          <w:sz w:val="24"/>
          <w:szCs w:val="24"/>
          <w:lang w:val="en-US"/>
        </w:rPr>
        <w:t xml:space="preserve"> </w:t>
      </w:r>
      <w:r w:rsidRPr="00642752">
        <w:rPr>
          <w:rFonts w:ascii="Times New Roman" w:hAnsi="Times New Roman" w:cs="Times New Roman"/>
          <w:sz w:val="24"/>
          <w:szCs w:val="24"/>
          <w:lang w:val="en-GB"/>
        </w:rPr>
        <w:t>Crystal Films</w:t>
      </w:r>
      <w:r w:rsidRPr="00642752">
        <w:rPr>
          <w:rFonts w:ascii="Times New Roman" w:hAnsi="Times New Roman" w:cs="Times New Roman"/>
          <w:sz w:val="24"/>
          <w:szCs w:val="24"/>
          <w:lang w:val="en-US"/>
        </w:rPr>
        <w:t>.</w:t>
      </w:r>
      <w:r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US"/>
        </w:rPr>
        <w:t xml:space="preserve">Journal of Applied Spectroscopy. </w:t>
      </w:r>
      <w:r w:rsidRPr="00642752">
        <w:rPr>
          <w:rFonts w:ascii="Times New Roman" w:hAnsi="Times New Roman" w:cs="Times New Roman"/>
          <w:sz w:val="24"/>
          <w:szCs w:val="24"/>
          <w:lang w:val="en-GB"/>
        </w:rPr>
        <w:t>69</w:t>
      </w:r>
      <w:r w:rsidR="00E54CB8" w:rsidRPr="00642752">
        <w:rPr>
          <w:rFonts w:ascii="Times New Roman" w:hAnsi="Times New Roman" w:cs="Times New Roman"/>
          <w:sz w:val="24"/>
          <w:szCs w:val="24"/>
          <w:lang w:val="en-GB"/>
        </w:rPr>
        <w:t xml:space="preserve"> (2002) </w:t>
      </w:r>
      <w:r w:rsidRPr="00642752">
        <w:rPr>
          <w:rFonts w:ascii="Times New Roman" w:hAnsi="Times New Roman" w:cs="Times New Roman"/>
          <w:sz w:val="24"/>
          <w:szCs w:val="24"/>
          <w:lang w:val="en-US"/>
        </w:rPr>
        <w:t>769</w:t>
      </w:r>
      <w:r w:rsidRPr="00642752">
        <w:rPr>
          <w:rFonts w:ascii="Times New Roman" w:hAnsi="Times New Roman" w:cs="Times New Roman"/>
          <w:sz w:val="24"/>
          <w:szCs w:val="24"/>
          <w:lang w:val="en-GB"/>
        </w:rPr>
        <w:t>-</w:t>
      </w:r>
      <w:r w:rsidRPr="00642752">
        <w:rPr>
          <w:rFonts w:ascii="Times New Roman" w:hAnsi="Times New Roman" w:cs="Times New Roman"/>
          <w:sz w:val="24"/>
          <w:szCs w:val="24"/>
          <w:lang w:val="en-US"/>
        </w:rPr>
        <w:t>776</w:t>
      </w:r>
      <w:r w:rsidR="00E54CB8" w:rsidRPr="00642752">
        <w:rPr>
          <w:rFonts w:ascii="Times New Roman" w:hAnsi="Times New Roman" w:cs="Times New Roman"/>
          <w:sz w:val="24"/>
          <w:szCs w:val="24"/>
          <w:lang w:val="en-US"/>
        </w:rPr>
        <w:t xml:space="preserve">; </w:t>
      </w:r>
      <w:r w:rsidR="00E54CB8" w:rsidRPr="00642752">
        <w:rPr>
          <w:rFonts w:ascii="Times New Roman" w:hAnsi="Times New Roman" w:cs="Times New Roman"/>
          <w:color w:val="222222"/>
          <w:sz w:val="24"/>
          <w:szCs w:val="24"/>
          <w:shd w:val="clear" w:color="auto" w:fill="FFFFFF"/>
          <w:lang w:val="en-GB"/>
        </w:rPr>
        <w:t> https://doi.org/10.1023/A:1021521416098</w:t>
      </w:r>
      <w:r w:rsidRPr="00642752">
        <w:rPr>
          <w:rFonts w:ascii="Times New Roman" w:hAnsi="Times New Roman" w:cs="Times New Roman"/>
          <w:sz w:val="24"/>
          <w:szCs w:val="24"/>
          <w:lang w:val="en-GB"/>
        </w:rPr>
        <w:t>.</w:t>
      </w:r>
    </w:p>
    <w:p w14:paraId="6AFFE0A4" w14:textId="064264AB"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w:t>
      </w:r>
      <w:r w:rsidR="0028441E" w:rsidRPr="00642752">
        <w:rPr>
          <w:rFonts w:ascii="Times New Roman" w:hAnsi="Times New Roman" w:cs="Times New Roman"/>
          <w:sz w:val="24"/>
          <w:lang w:val="en-US"/>
        </w:rPr>
        <w:t>15</w:t>
      </w:r>
      <w:r w:rsidRPr="00642752">
        <w:rPr>
          <w:rFonts w:ascii="Times New Roman" w:hAnsi="Times New Roman" w:cs="Times New Roman"/>
          <w:sz w:val="24"/>
          <w:lang w:val="en-US"/>
        </w:rPr>
        <w:t>]</w:t>
      </w:r>
      <w:r w:rsidRPr="00642752">
        <w:rPr>
          <w:rFonts w:ascii="Times New Roman" w:hAnsi="Times New Roman" w:cs="Times New Roman"/>
          <w:sz w:val="24"/>
          <w:lang w:val="en-US"/>
        </w:rPr>
        <w:tab/>
      </w:r>
      <w:r w:rsidR="00913250" w:rsidRPr="00642752">
        <w:rPr>
          <w:rFonts w:ascii="Times New Roman" w:hAnsi="Times New Roman" w:cs="Times New Roman"/>
          <w:sz w:val="24"/>
          <w:lang w:val="en-US"/>
        </w:rPr>
        <w:t xml:space="preserve"> </w:t>
      </w:r>
      <w:r w:rsidRPr="00642752">
        <w:rPr>
          <w:rFonts w:ascii="Times New Roman" w:hAnsi="Times New Roman" w:cs="Times New Roman"/>
          <w:sz w:val="24"/>
          <w:lang w:val="en-US"/>
        </w:rPr>
        <w:t>M. Kučera, K. Nitsch, M. Nikl, M. Hanuš, S. Daniš, Growth and characterization of YAG and LuAG epitaxial films for scintillation applications, Journal of Crystal Growth 312 (2010) 1538–1545. https://doi.org/10.1016/j.jcrysgro.2010.01.023.</w:t>
      </w:r>
    </w:p>
    <w:p w14:paraId="7559F0A1" w14:textId="34AC4F5B"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[1</w:t>
      </w:r>
      <w:r w:rsidR="0028441E" w:rsidRPr="00642752">
        <w:rPr>
          <w:rFonts w:ascii="Times New Roman" w:hAnsi="Times New Roman" w:cs="Times New Roman"/>
          <w:sz w:val="24"/>
          <w:lang w:val="en-US"/>
        </w:rPr>
        <w:t>6</w:t>
      </w:r>
      <w:r w:rsidRPr="00642752">
        <w:rPr>
          <w:rFonts w:ascii="Times New Roman" w:hAnsi="Times New Roman" w:cs="Times New Roman"/>
          <w:sz w:val="24"/>
          <w:lang w:val="en-US"/>
        </w:rPr>
        <w:t>]</w:t>
      </w:r>
      <w:r w:rsidRPr="00642752">
        <w:rPr>
          <w:rFonts w:ascii="Times New Roman" w:hAnsi="Times New Roman" w:cs="Times New Roman"/>
          <w:sz w:val="24"/>
          <w:lang w:val="en-US"/>
        </w:rPr>
        <w:tab/>
      </w:r>
      <w:r w:rsidRPr="00642752">
        <w:rPr>
          <w:rFonts w:ascii="Times New Roman" w:hAnsi="Times New Roman" w:cs="Times New Roman"/>
          <w:spacing w:val="-2"/>
          <w:sz w:val="24"/>
          <w:lang w:val="en-US"/>
        </w:rPr>
        <w:t>D. Kundaliya, M. Raukas, A.M. Scotch, D. Hamby, K. Mishra, M. Stough, Wavelength converter for an LED and LED containing same, US8937332B2, 2015. https://patents.google.</w:t>
      </w:r>
      <w:r w:rsidR="00913250" w:rsidRPr="00642752">
        <w:rPr>
          <w:rFonts w:ascii="Times New Roman" w:hAnsi="Times New Roman" w:cs="Times New Roman"/>
          <w:spacing w:val="-2"/>
          <w:sz w:val="24"/>
          <w:lang w:val="en-US"/>
        </w:rPr>
        <w:t xml:space="preserve"> </w:t>
      </w:r>
      <w:r w:rsidRPr="00642752">
        <w:rPr>
          <w:rFonts w:ascii="Times New Roman" w:hAnsi="Times New Roman" w:cs="Times New Roman"/>
          <w:spacing w:val="-2"/>
          <w:sz w:val="24"/>
          <w:lang w:val="en-US"/>
        </w:rPr>
        <w:t>com/patent/US8937332B2/en?oq=8937332%2c+2015</w:t>
      </w:r>
      <w:r w:rsidR="00913250" w:rsidRPr="00642752">
        <w:rPr>
          <w:rFonts w:ascii="Times New Roman" w:hAnsi="Times New Roman" w:cs="Times New Roman"/>
          <w:spacing w:val="-2"/>
          <w:sz w:val="24"/>
          <w:lang w:val="en-US"/>
        </w:rPr>
        <w:t xml:space="preserve"> </w:t>
      </w:r>
      <w:r w:rsidRPr="00642752">
        <w:rPr>
          <w:rFonts w:ascii="Times New Roman" w:hAnsi="Times New Roman" w:cs="Times New Roman"/>
          <w:spacing w:val="-2"/>
          <w:sz w:val="24"/>
          <w:lang w:val="en-US"/>
        </w:rPr>
        <w:t>(accessed</w:t>
      </w:r>
      <w:r w:rsidR="00913250" w:rsidRPr="00642752">
        <w:rPr>
          <w:rFonts w:ascii="Times New Roman" w:hAnsi="Times New Roman" w:cs="Times New Roman"/>
          <w:spacing w:val="-2"/>
          <w:sz w:val="24"/>
          <w:lang w:val="en-US"/>
        </w:rPr>
        <w:t xml:space="preserve"> </w:t>
      </w:r>
      <w:r w:rsidRPr="00642752">
        <w:rPr>
          <w:rFonts w:ascii="Times New Roman" w:hAnsi="Times New Roman" w:cs="Times New Roman"/>
          <w:spacing w:val="-2"/>
          <w:sz w:val="24"/>
          <w:lang w:val="en-US"/>
        </w:rPr>
        <w:t>March</w:t>
      </w:r>
      <w:r w:rsidR="00913250" w:rsidRPr="00642752">
        <w:rPr>
          <w:rFonts w:ascii="Times New Roman" w:hAnsi="Times New Roman" w:cs="Times New Roman"/>
          <w:spacing w:val="-2"/>
          <w:sz w:val="24"/>
          <w:lang w:val="en-US"/>
        </w:rPr>
        <w:t xml:space="preserve"> </w:t>
      </w:r>
      <w:r w:rsidRPr="00642752">
        <w:rPr>
          <w:rFonts w:ascii="Times New Roman" w:hAnsi="Times New Roman" w:cs="Times New Roman"/>
          <w:spacing w:val="-2"/>
          <w:sz w:val="24"/>
          <w:lang w:val="en-US"/>
        </w:rPr>
        <w:t>11, 2024).</w:t>
      </w:r>
    </w:p>
    <w:p w14:paraId="167156D6" w14:textId="62C833C3"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[1</w:t>
      </w:r>
      <w:r w:rsidR="0028441E" w:rsidRPr="00642752">
        <w:rPr>
          <w:rFonts w:ascii="Times New Roman" w:hAnsi="Times New Roman" w:cs="Times New Roman"/>
          <w:sz w:val="24"/>
          <w:lang w:val="en-US"/>
        </w:rPr>
        <w:t>7</w:t>
      </w:r>
      <w:r w:rsidRPr="00642752">
        <w:rPr>
          <w:rFonts w:ascii="Times New Roman" w:hAnsi="Times New Roman" w:cs="Times New Roman"/>
          <w:sz w:val="24"/>
          <w:lang w:val="en-US"/>
        </w:rPr>
        <w:t>]</w:t>
      </w:r>
      <w:r w:rsidRPr="00642752">
        <w:rPr>
          <w:rFonts w:ascii="Times New Roman" w:hAnsi="Times New Roman" w:cs="Times New Roman"/>
          <w:sz w:val="24"/>
          <w:lang w:val="en-US"/>
        </w:rPr>
        <w:tab/>
        <w:t>A. Markovskyi, V. Gorbenko, T. Yokosawa, J. Will, E. Spiecker, M. Batentschuk, J. Elia, A. Fedorov, M. Pakuła, M. Kaczmarek, Y. Zorenko, Structural, luminescence and photoconversion properties of Lu</w:t>
      </w:r>
      <w:r w:rsidRPr="00642752">
        <w:rPr>
          <w:rFonts w:ascii="Times New Roman" w:hAnsi="Times New Roman" w:cs="Times New Roman"/>
          <w:sz w:val="24"/>
          <w:vertAlign w:val="subscript"/>
          <w:lang w:val="en-US"/>
        </w:rPr>
        <w:t>3</w:t>
      </w:r>
      <w:r w:rsidRPr="00642752">
        <w:rPr>
          <w:rFonts w:ascii="Times New Roman" w:hAnsi="Times New Roman" w:cs="Times New Roman"/>
          <w:sz w:val="24"/>
          <w:lang w:val="en-US"/>
        </w:rPr>
        <w:t>Al</w:t>
      </w:r>
      <w:r w:rsidRPr="00642752">
        <w:rPr>
          <w:rFonts w:ascii="Times New Roman" w:hAnsi="Times New Roman" w:cs="Times New Roman"/>
          <w:sz w:val="24"/>
          <w:vertAlign w:val="subscript"/>
          <w:lang w:val="en-US"/>
        </w:rPr>
        <w:t>5</w:t>
      </w:r>
      <w:r w:rsidRPr="00642752">
        <w:rPr>
          <w:rFonts w:ascii="Times New Roman" w:hAnsi="Times New Roman" w:cs="Times New Roman"/>
          <w:sz w:val="24"/>
          <w:lang w:val="en-US"/>
        </w:rPr>
        <w:t>O</w:t>
      </w:r>
      <w:r w:rsidRPr="00642752">
        <w:rPr>
          <w:rFonts w:ascii="Times New Roman" w:hAnsi="Times New Roman" w:cs="Times New Roman"/>
          <w:sz w:val="24"/>
          <w:vertAlign w:val="subscript"/>
          <w:lang w:val="en-US"/>
        </w:rPr>
        <w:t>12</w:t>
      </w:r>
      <w:r w:rsidRPr="00642752">
        <w:rPr>
          <w:rFonts w:ascii="Times New Roman" w:hAnsi="Times New Roman" w:cs="Times New Roman"/>
          <w:sz w:val="24"/>
          <w:lang w:val="en-US"/>
        </w:rPr>
        <w:t>:Ce single crystalline film phosphors for WLED application, Journal of Alloys and Compounds 929 (2022) 167159. https://doi.org/</w:t>
      </w:r>
      <w:r w:rsidR="00913250" w:rsidRPr="00642752">
        <w:rPr>
          <w:rFonts w:ascii="Times New Roman" w:hAnsi="Times New Roman" w:cs="Times New Roman"/>
          <w:sz w:val="24"/>
          <w:lang w:val="en-US"/>
        </w:rPr>
        <w:t xml:space="preserve"> </w:t>
      </w:r>
      <w:r w:rsidRPr="00642752">
        <w:rPr>
          <w:rFonts w:ascii="Times New Roman" w:hAnsi="Times New Roman" w:cs="Times New Roman"/>
          <w:sz w:val="24"/>
          <w:lang w:val="en-US"/>
        </w:rPr>
        <w:t>10.1016/j.jallcom.2022.167159.</w:t>
      </w:r>
    </w:p>
    <w:p w14:paraId="151D1D72" w14:textId="250BD631"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lastRenderedPageBreak/>
        <w:t>[1</w:t>
      </w:r>
      <w:r w:rsidR="0028441E" w:rsidRPr="00642752">
        <w:rPr>
          <w:rFonts w:ascii="Times New Roman" w:hAnsi="Times New Roman" w:cs="Times New Roman"/>
          <w:sz w:val="24"/>
          <w:lang w:val="en-US"/>
        </w:rPr>
        <w:t>8</w:t>
      </w:r>
      <w:r w:rsidRPr="00642752">
        <w:rPr>
          <w:rFonts w:ascii="Times New Roman" w:hAnsi="Times New Roman" w:cs="Times New Roman"/>
          <w:sz w:val="24"/>
          <w:lang w:val="en-US"/>
        </w:rPr>
        <w:t>]</w:t>
      </w:r>
      <w:r w:rsidRPr="00642752">
        <w:rPr>
          <w:rFonts w:ascii="Times New Roman" w:hAnsi="Times New Roman" w:cs="Times New Roman"/>
          <w:sz w:val="24"/>
          <w:lang w:val="en-US"/>
        </w:rPr>
        <w:tab/>
      </w:r>
      <w:r w:rsidRPr="00642752">
        <w:rPr>
          <w:rFonts w:ascii="Times New Roman" w:hAnsi="Times New Roman" w:cs="Times New Roman"/>
          <w:spacing w:val="-4"/>
          <w:sz w:val="24"/>
          <w:lang w:val="en-US"/>
        </w:rPr>
        <w:t>C.R. Stanek, K.J. McClellan, M.R. Levy, R.W. Grimes, Extrinsic defect structure of RE</w:t>
      </w:r>
      <w:r w:rsidRPr="00642752">
        <w:rPr>
          <w:rFonts w:ascii="Times New Roman" w:hAnsi="Times New Roman" w:cs="Times New Roman"/>
          <w:spacing w:val="-4"/>
          <w:sz w:val="24"/>
          <w:vertAlign w:val="subscript"/>
          <w:lang w:val="en-US"/>
        </w:rPr>
        <w:t>3</w:t>
      </w:r>
      <w:r w:rsidRPr="00642752">
        <w:rPr>
          <w:rFonts w:ascii="Times New Roman" w:hAnsi="Times New Roman" w:cs="Times New Roman"/>
          <w:spacing w:val="-4"/>
          <w:sz w:val="24"/>
          <w:lang w:val="en-US"/>
        </w:rPr>
        <w:t>Al</w:t>
      </w:r>
      <w:r w:rsidRPr="00642752">
        <w:rPr>
          <w:rFonts w:ascii="Times New Roman" w:hAnsi="Times New Roman" w:cs="Times New Roman"/>
          <w:spacing w:val="-4"/>
          <w:sz w:val="24"/>
          <w:vertAlign w:val="subscript"/>
          <w:lang w:val="en-US"/>
        </w:rPr>
        <w:t>5</w:t>
      </w:r>
      <w:r w:rsidR="00913250" w:rsidRPr="00642752">
        <w:rPr>
          <w:rFonts w:ascii="Times New Roman" w:hAnsi="Times New Roman" w:cs="Times New Roman"/>
          <w:spacing w:val="-4"/>
          <w:sz w:val="24"/>
          <w:vertAlign w:val="subscript"/>
          <w:lang w:val="en-US"/>
        </w:rPr>
        <w:t xml:space="preserve"> </w:t>
      </w:r>
      <w:r w:rsidRPr="00642752">
        <w:rPr>
          <w:rFonts w:ascii="Times New Roman" w:hAnsi="Times New Roman" w:cs="Times New Roman"/>
          <w:spacing w:val="-4"/>
          <w:sz w:val="24"/>
          <w:lang w:val="en-US"/>
        </w:rPr>
        <w:t>O</w:t>
      </w:r>
      <w:r w:rsidRPr="00642752">
        <w:rPr>
          <w:rFonts w:ascii="Times New Roman" w:hAnsi="Times New Roman" w:cs="Times New Roman"/>
          <w:spacing w:val="-4"/>
          <w:sz w:val="24"/>
          <w:vertAlign w:val="subscript"/>
          <w:lang w:val="en-US"/>
        </w:rPr>
        <w:t>12</w:t>
      </w:r>
      <w:r w:rsidRPr="00642752">
        <w:rPr>
          <w:rFonts w:ascii="Times New Roman" w:hAnsi="Times New Roman" w:cs="Times New Roman"/>
          <w:spacing w:val="-4"/>
          <w:sz w:val="24"/>
          <w:lang w:val="en-US"/>
        </w:rPr>
        <w:t xml:space="preserve"> garnets, Physica Status Solidi (b) 243 (2006). https://doi.org/10.1002/pssb.200642355.</w:t>
      </w:r>
    </w:p>
    <w:p w14:paraId="18FF5FC1" w14:textId="25882545" w:rsidR="00633264" w:rsidRPr="00642752" w:rsidRDefault="00633264" w:rsidP="0028441E">
      <w:pPr>
        <w:pStyle w:val="Bibliografia"/>
        <w:widowControl w:val="0"/>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[1</w:t>
      </w:r>
      <w:r w:rsidR="0028441E" w:rsidRPr="00642752">
        <w:rPr>
          <w:rFonts w:ascii="Times New Roman" w:hAnsi="Times New Roman" w:cs="Times New Roman"/>
          <w:sz w:val="24"/>
          <w:lang w:val="en-US"/>
        </w:rPr>
        <w:t>9]</w:t>
      </w:r>
      <w:r w:rsidRPr="00642752">
        <w:rPr>
          <w:rFonts w:ascii="Times New Roman" w:hAnsi="Times New Roman" w:cs="Times New Roman"/>
          <w:sz w:val="24"/>
          <w:lang w:val="en-US"/>
        </w:rPr>
        <w:tab/>
        <w:t xml:space="preserve">M. Nikl, E. Mihokova, J. Pejchal, A. Vedda, Yu. Zorenko, K. Nejezchleb, The antisite Lu </w:t>
      </w:r>
      <w:r w:rsidRPr="00642752">
        <w:rPr>
          <w:rFonts w:ascii="Times New Roman" w:hAnsi="Times New Roman" w:cs="Times New Roman"/>
          <w:sz w:val="24"/>
          <w:vertAlign w:val="subscript"/>
          <w:lang w:val="en-US"/>
        </w:rPr>
        <w:t>Al</w:t>
      </w:r>
      <w:r w:rsidRPr="00642752">
        <w:rPr>
          <w:rFonts w:ascii="Times New Roman" w:hAnsi="Times New Roman" w:cs="Times New Roman"/>
          <w:sz w:val="24"/>
          <w:lang w:val="en-US"/>
        </w:rPr>
        <w:t xml:space="preserve"> defect‐related trap in Lu</w:t>
      </w:r>
      <w:r w:rsidRPr="00642752">
        <w:rPr>
          <w:rFonts w:ascii="Times New Roman" w:hAnsi="Times New Roman" w:cs="Times New Roman"/>
          <w:sz w:val="24"/>
          <w:vertAlign w:val="subscript"/>
          <w:lang w:val="en-US"/>
        </w:rPr>
        <w:t>3</w:t>
      </w:r>
      <w:r w:rsidRPr="00642752">
        <w:rPr>
          <w:rFonts w:ascii="Times New Roman" w:hAnsi="Times New Roman" w:cs="Times New Roman"/>
          <w:sz w:val="24"/>
          <w:lang w:val="en-US"/>
        </w:rPr>
        <w:t>Al</w:t>
      </w:r>
      <w:r w:rsidRPr="00642752">
        <w:rPr>
          <w:rFonts w:ascii="Times New Roman" w:hAnsi="Times New Roman" w:cs="Times New Roman"/>
          <w:sz w:val="24"/>
          <w:vertAlign w:val="subscript"/>
          <w:lang w:val="en-US"/>
        </w:rPr>
        <w:t>5</w:t>
      </w:r>
      <w:r w:rsidRPr="00642752">
        <w:rPr>
          <w:rFonts w:ascii="Times New Roman" w:hAnsi="Times New Roman" w:cs="Times New Roman"/>
          <w:sz w:val="24"/>
          <w:lang w:val="en-US"/>
        </w:rPr>
        <w:t>O</w:t>
      </w:r>
      <w:r w:rsidRPr="00642752">
        <w:rPr>
          <w:rFonts w:ascii="Times New Roman" w:hAnsi="Times New Roman" w:cs="Times New Roman"/>
          <w:sz w:val="24"/>
          <w:vertAlign w:val="subscript"/>
          <w:lang w:val="en-US"/>
        </w:rPr>
        <w:t>12</w:t>
      </w:r>
      <w:r w:rsidRPr="00642752">
        <w:rPr>
          <w:rFonts w:ascii="Times New Roman" w:hAnsi="Times New Roman" w:cs="Times New Roman"/>
          <w:sz w:val="24"/>
          <w:lang w:val="en-US"/>
        </w:rPr>
        <w:t>:Ce single crystal, Physica Status Solidi (b) 242 (2005). https://doi.org/10.1002/pssb.200541225.</w:t>
      </w:r>
    </w:p>
    <w:p w14:paraId="18093194" w14:textId="2D088CEF"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w:t>
      </w:r>
      <w:r w:rsidR="0028441E" w:rsidRPr="00642752">
        <w:rPr>
          <w:rFonts w:ascii="Times New Roman" w:hAnsi="Times New Roman" w:cs="Times New Roman"/>
          <w:sz w:val="24"/>
          <w:lang w:val="en-US"/>
        </w:rPr>
        <w:t>20</w:t>
      </w:r>
      <w:r w:rsidRPr="00642752">
        <w:rPr>
          <w:rFonts w:ascii="Times New Roman" w:hAnsi="Times New Roman" w:cs="Times New Roman"/>
          <w:sz w:val="24"/>
          <w:lang w:val="en-US"/>
        </w:rPr>
        <w:t>]</w:t>
      </w:r>
      <w:r w:rsidRPr="00642752">
        <w:rPr>
          <w:rFonts w:ascii="Times New Roman" w:hAnsi="Times New Roman" w:cs="Times New Roman"/>
          <w:sz w:val="24"/>
          <w:lang w:val="en-US"/>
        </w:rPr>
        <w:tab/>
        <w:t>Yu. Zorenko, A. Voloshinovskii, V. Savchyn, T. Voznyak, M. Nikl, K. Nejezchleb, V. Mikhailin, V. Kolobanov, D. Spassky, Exciton and antisite defect‐related luminescence in Lu</w:t>
      </w:r>
      <w:r w:rsidRPr="00642752">
        <w:rPr>
          <w:rFonts w:ascii="Times New Roman" w:hAnsi="Times New Roman" w:cs="Times New Roman"/>
          <w:sz w:val="24"/>
          <w:vertAlign w:val="subscript"/>
          <w:lang w:val="en-US"/>
        </w:rPr>
        <w:t>3</w:t>
      </w:r>
      <w:r w:rsidRPr="00642752">
        <w:rPr>
          <w:rFonts w:ascii="Times New Roman" w:hAnsi="Times New Roman" w:cs="Times New Roman"/>
          <w:sz w:val="24"/>
          <w:lang w:val="en-US"/>
        </w:rPr>
        <w:t>Al</w:t>
      </w:r>
      <w:r w:rsidRPr="00642752">
        <w:rPr>
          <w:rFonts w:ascii="Times New Roman" w:hAnsi="Times New Roman" w:cs="Times New Roman"/>
          <w:sz w:val="24"/>
          <w:vertAlign w:val="subscript"/>
          <w:lang w:val="en-US"/>
        </w:rPr>
        <w:t>5</w:t>
      </w:r>
      <w:r w:rsidRPr="00642752">
        <w:rPr>
          <w:rFonts w:ascii="Times New Roman" w:hAnsi="Times New Roman" w:cs="Times New Roman"/>
          <w:sz w:val="24"/>
          <w:lang w:val="en-US"/>
        </w:rPr>
        <w:t>O</w:t>
      </w:r>
      <w:r w:rsidRPr="00642752">
        <w:rPr>
          <w:rFonts w:ascii="Times New Roman" w:hAnsi="Times New Roman" w:cs="Times New Roman"/>
          <w:sz w:val="24"/>
          <w:vertAlign w:val="subscript"/>
          <w:lang w:val="en-US"/>
        </w:rPr>
        <w:t>12</w:t>
      </w:r>
      <w:r w:rsidRPr="00642752">
        <w:rPr>
          <w:rFonts w:ascii="Times New Roman" w:hAnsi="Times New Roman" w:cs="Times New Roman"/>
          <w:sz w:val="24"/>
          <w:lang w:val="en-US"/>
        </w:rPr>
        <w:t xml:space="preserve"> and Y</w:t>
      </w:r>
      <w:r w:rsidRPr="00642752">
        <w:rPr>
          <w:rFonts w:ascii="Times New Roman" w:hAnsi="Times New Roman" w:cs="Times New Roman"/>
          <w:sz w:val="24"/>
          <w:vertAlign w:val="subscript"/>
          <w:lang w:val="en-US"/>
        </w:rPr>
        <w:t>3</w:t>
      </w:r>
      <w:r w:rsidRPr="00642752">
        <w:rPr>
          <w:rFonts w:ascii="Times New Roman" w:hAnsi="Times New Roman" w:cs="Times New Roman"/>
          <w:sz w:val="24"/>
          <w:lang w:val="en-US"/>
        </w:rPr>
        <w:t>Al</w:t>
      </w:r>
      <w:r w:rsidRPr="00642752">
        <w:rPr>
          <w:rFonts w:ascii="Times New Roman" w:hAnsi="Times New Roman" w:cs="Times New Roman"/>
          <w:sz w:val="24"/>
          <w:vertAlign w:val="subscript"/>
          <w:lang w:val="en-US"/>
        </w:rPr>
        <w:t>5</w:t>
      </w:r>
      <w:r w:rsidRPr="00642752">
        <w:rPr>
          <w:rFonts w:ascii="Times New Roman" w:hAnsi="Times New Roman" w:cs="Times New Roman"/>
          <w:sz w:val="24"/>
          <w:lang w:val="en-US"/>
        </w:rPr>
        <w:t>O</w:t>
      </w:r>
      <w:r w:rsidRPr="00642752">
        <w:rPr>
          <w:rFonts w:ascii="Times New Roman" w:hAnsi="Times New Roman" w:cs="Times New Roman"/>
          <w:sz w:val="24"/>
          <w:vertAlign w:val="subscript"/>
          <w:lang w:val="en-US"/>
        </w:rPr>
        <w:t>12</w:t>
      </w:r>
      <w:r w:rsidRPr="00642752">
        <w:rPr>
          <w:rFonts w:ascii="Times New Roman" w:hAnsi="Times New Roman" w:cs="Times New Roman"/>
          <w:sz w:val="24"/>
          <w:lang w:val="en-US"/>
        </w:rPr>
        <w:t xml:space="preserve"> garnets, Physica Status Solidi (b) 244 (2007) 2180–2189. https://doi.org/10.1002/pssb.200642431.</w:t>
      </w:r>
    </w:p>
    <w:p w14:paraId="33BFB2AA" w14:textId="7F4F79D7"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w:t>
      </w:r>
      <w:r w:rsidR="0028441E" w:rsidRPr="00642752">
        <w:rPr>
          <w:rFonts w:ascii="Times New Roman" w:hAnsi="Times New Roman" w:cs="Times New Roman"/>
          <w:sz w:val="24"/>
          <w:lang w:val="en-US"/>
        </w:rPr>
        <w:t>21</w:t>
      </w:r>
      <w:r w:rsidRPr="00642752">
        <w:rPr>
          <w:rFonts w:ascii="Times New Roman" w:hAnsi="Times New Roman" w:cs="Times New Roman"/>
          <w:sz w:val="24"/>
          <w:lang w:val="en-US"/>
        </w:rPr>
        <w:t>]</w:t>
      </w:r>
      <w:r w:rsidRPr="00642752">
        <w:rPr>
          <w:rFonts w:ascii="Times New Roman" w:hAnsi="Times New Roman" w:cs="Times New Roman"/>
          <w:sz w:val="24"/>
          <w:lang w:val="en-US"/>
        </w:rPr>
        <w:tab/>
        <w:t>L. Merrill, W.A. Bassett, Miniature diamond anvil pressure cell for single crystal x-ray diffraction studies, Review of Scientific Instruments 45 (1974) 290–294. https://doi.org/</w:t>
      </w:r>
      <w:r w:rsidR="00913250" w:rsidRPr="00642752">
        <w:rPr>
          <w:rFonts w:ascii="Times New Roman" w:hAnsi="Times New Roman" w:cs="Times New Roman"/>
          <w:sz w:val="24"/>
          <w:lang w:val="en-US"/>
        </w:rPr>
        <w:t xml:space="preserve"> </w:t>
      </w:r>
      <w:r w:rsidRPr="00642752">
        <w:rPr>
          <w:rFonts w:ascii="Times New Roman" w:hAnsi="Times New Roman" w:cs="Times New Roman"/>
          <w:sz w:val="24"/>
          <w:lang w:val="en-US"/>
        </w:rPr>
        <w:t>10.1063/1.1686607.</w:t>
      </w:r>
    </w:p>
    <w:p w14:paraId="5C35EA90" w14:textId="000DA771"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w:t>
      </w:r>
      <w:r w:rsidR="0028441E" w:rsidRPr="00642752">
        <w:rPr>
          <w:rFonts w:ascii="Times New Roman" w:hAnsi="Times New Roman" w:cs="Times New Roman"/>
          <w:sz w:val="24"/>
          <w:lang w:val="en-US"/>
        </w:rPr>
        <w:t>22</w:t>
      </w:r>
      <w:r w:rsidRPr="00642752">
        <w:rPr>
          <w:rFonts w:ascii="Times New Roman" w:hAnsi="Times New Roman" w:cs="Times New Roman"/>
          <w:sz w:val="24"/>
          <w:lang w:val="en-US"/>
        </w:rPr>
        <w:t>]</w:t>
      </w:r>
      <w:r w:rsidRPr="00642752">
        <w:rPr>
          <w:rFonts w:ascii="Times New Roman" w:hAnsi="Times New Roman" w:cs="Times New Roman"/>
          <w:sz w:val="24"/>
          <w:lang w:val="en-US"/>
        </w:rPr>
        <w:tab/>
        <w:t>S. Mahlik, High-Pressure Study of Phosphors Emission, in: Phosphor Handbook, 3rd ed., CRC Press, 2022.</w:t>
      </w:r>
    </w:p>
    <w:p w14:paraId="1B74891B" w14:textId="7D8EBCCD"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pl-PL"/>
        </w:rPr>
        <w:t>[</w:t>
      </w:r>
      <w:r w:rsidR="0028441E" w:rsidRPr="00642752">
        <w:rPr>
          <w:rFonts w:ascii="Times New Roman" w:hAnsi="Times New Roman" w:cs="Times New Roman"/>
          <w:sz w:val="24"/>
          <w:lang w:val="pl-PL"/>
        </w:rPr>
        <w:t>23</w:t>
      </w:r>
      <w:r w:rsidRPr="00642752">
        <w:rPr>
          <w:rFonts w:ascii="Times New Roman" w:hAnsi="Times New Roman" w:cs="Times New Roman"/>
          <w:sz w:val="24"/>
          <w:lang w:val="pl-PL"/>
        </w:rPr>
        <w:t>]</w:t>
      </w:r>
      <w:r w:rsidRPr="00642752">
        <w:rPr>
          <w:rFonts w:ascii="Times New Roman" w:hAnsi="Times New Roman" w:cs="Times New Roman"/>
          <w:sz w:val="24"/>
          <w:lang w:val="pl-PL"/>
        </w:rPr>
        <w:tab/>
        <w:t xml:space="preserve">H. Przybylińska, A. Wittlin, C.-G. Ma, M.G. Brik, A. Kamińska, P. Sybilski, Yu. </w:t>
      </w:r>
      <w:r w:rsidRPr="00642752">
        <w:rPr>
          <w:rFonts w:ascii="Times New Roman" w:hAnsi="Times New Roman" w:cs="Times New Roman"/>
          <w:sz w:val="24"/>
          <w:lang w:val="en-US"/>
        </w:rPr>
        <w:t>Zorenko, M. Nikl, V. Gorbenko, A. Fedorov, M. Kučera, A. Suchocki, Rare-earth antisites in lutetium aluminum garnets: Influence on lattice parameter and Ce</w:t>
      </w:r>
      <w:r w:rsidRPr="00642752">
        <w:rPr>
          <w:rFonts w:ascii="Times New Roman" w:hAnsi="Times New Roman" w:cs="Times New Roman"/>
          <w:sz w:val="24"/>
          <w:vertAlign w:val="superscript"/>
          <w:lang w:val="en-US"/>
        </w:rPr>
        <w:t>3+</w:t>
      </w:r>
      <w:r w:rsidRPr="00642752">
        <w:rPr>
          <w:rFonts w:ascii="Times New Roman" w:hAnsi="Times New Roman" w:cs="Times New Roman"/>
          <w:sz w:val="24"/>
          <w:lang w:val="en-US"/>
        </w:rPr>
        <w:t xml:space="preserve"> multicenter structure, Optical Materials 36 (2014) 1515–1519. https://doi.org/10.1016/j.optmat.2014.04.015.</w:t>
      </w:r>
    </w:p>
    <w:p w14:paraId="60BC8EC6" w14:textId="74660B88"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w:t>
      </w:r>
      <w:r w:rsidR="0028441E" w:rsidRPr="00642752">
        <w:rPr>
          <w:rFonts w:ascii="Times New Roman" w:hAnsi="Times New Roman" w:cs="Times New Roman"/>
          <w:sz w:val="24"/>
          <w:lang w:val="en-US"/>
        </w:rPr>
        <w:t>24</w:t>
      </w:r>
      <w:r w:rsidRPr="00642752">
        <w:rPr>
          <w:rFonts w:ascii="Times New Roman" w:hAnsi="Times New Roman" w:cs="Times New Roman"/>
          <w:sz w:val="24"/>
          <w:lang w:val="en-US"/>
        </w:rPr>
        <w:t>]</w:t>
      </w:r>
      <w:r w:rsidRPr="00642752">
        <w:rPr>
          <w:rFonts w:ascii="Times New Roman" w:hAnsi="Times New Roman" w:cs="Times New Roman"/>
          <w:spacing w:val="-2"/>
          <w:sz w:val="24"/>
          <w:lang w:val="en-US"/>
        </w:rPr>
        <w:tab/>
        <w:t xml:space="preserve">V.V. Laguta, A.M. Slipenyuk, M.D. Glinchuk, I.P. Bykov, Y. Zorenko, M. Nikl, J. Rosa, K. Nejezchleb, Paramagnetic impurity defects in LuAG:Ce thick film scintillators, </w:t>
      </w:r>
      <w:r w:rsidRPr="00642752">
        <w:rPr>
          <w:rFonts w:ascii="Times New Roman" w:hAnsi="Times New Roman" w:cs="Times New Roman"/>
          <w:spacing w:val="-3"/>
          <w:sz w:val="24"/>
          <w:lang w:val="en-US"/>
        </w:rPr>
        <w:t>Radiation Measurements 42 (2007) 835–838</w:t>
      </w:r>
      <w:r w:rsidR="00913250" w:rsidRPr="00642752">
        <w:rPr>
          <w:rFonts w:ascii="Times New Roman" w:hAnsi="Times New Roman" w:cs="Times New Roman"/>
          <w:spacing w:val="-3"/>
          <w:sz w:val="24"/>
          <w:lang w:val="en-US"/>
        </w:rPr>
        <w:t xml:space="preserve">. </w:t>
      </w:r>
      <w:r w:rsidRPr="00642752">
        <w:rPr>
          <w:rFonts w:ascii="Times New Roman" w:hAnsi="Times New Roman" w:cs="Times New Roman"/>
          <w:spacing w:val="-3"/>
          <w:sz w:val="24"/>
          <w:lang w:val="en-US"/>
        </w:rPr>
        <w:t>https://doi.org/10.1016/j.radmeas.2007.02.033</w:t>
      </w:r>
      <w:r w:rsidR="00913250" w:rsidRPr="00642752">
        <w:rPr>
          <w:rFonts w:ascii="Times New Roman" w:hAnsi="Times New Roman" w:cs="Times New Roman"/>
          <w:spacing w:val="-3"/>
          <w:sz w:val="24"/>
          <w:lang w:val="en-US"/>
        </w:rPr>
        <w:t xml:space="preserve"> </w:t>
      </w:r>
    </w:p>
    <w:p w14:paraId="3CBE2416" w14:textId="4E6D0110"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w:t>
      </w:r>
      <w:r w:rsidR="0028441E" w:rsidRPr="00642752">
        <w:rPr>
          <w:rFonts w:ascii="Times New Roman" w:hAnsi="Times New Roman" w:cs="Times New Roman"/>
          <w:sz w:val="24"/>
          <w:lang w:val="en-US"/>
        </w:rPr>
        <w:t>25</w:t>
      </w:r>
      <w:r w:rsidRPr="00642752">
        <w:rPr>
          <w:rFonts w:ascii="Times New Roman" w:hAnsi="Times New Roman" w:cs="Times New Roman"/>
          <w:sz w:val="24"/>
          <w:lang w:val="en-US"/>
        </w:rPr>
        <w:t>]</w:t>
      </w:r>
      <w:r w:rsidRPr="00642752">
        <w:rPr>
          <w:rFonts w:ascii="Times New Roman" w:hAnsi="Times New Roman" w:cs="Times New Roman"/>
          <w:sz w:val="24"/>
          <w:lang w:val="en-US"/>
        </w:rPr>
        <w:tab/>
        <w:t>Yu. Zorenko, E. Zych, A. Voloshinovskii, Intrinsic and Ce</w:t>
      </w:r>
      <w:r w:rsidRPr="00642752">
        <w:rPr>
          <w:rFonts w:ascii="Times New Roman" w:hAnsi="Times New Roman" w:cs="Times New Roman"/>
          <w:sz w:val="24"/>
          <w:vertAlign w:val="superscript"/>
          <w:lang w:val="en-US"/>
        </w:rPr>
        <w:t>3+</w:t>
      </w:r>
      <w:r w:rsidRPr="00642752">
        <w:rPr>
          <w:rFonts w:ascii="Times New Roman" w:hAnsi="Times New Roman" w:cs="Times New Roman"/>
          <w:sz w:val="24"/>
          <w:lang w:val="en-US"/>
        </w:rPr>
        <w:t>-related luminescence of YAG and YAG:Ce single crystals, single crystalline films and nanopowders, Optical Materials 31 (2009) 1845–1848. https://doi.org/10.1016/j.optmat.2008.11.026.</w:t>
      </w:r>
    </w:p>
    <w:p w14:paraId="657B37E2" w14:textId="7E1D72B1"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[2</w:t>
      </w:r>
      <w:r w:rsidR="0028441E" w:rsidRPr="00642752">
        <w:rPr>
          <w:rFonts w:ascii="Times New Roman" w:hAnsi="Times New Roman" w:cs="Times New Roman"/>
          <w:sz w:val="24"/>
          <w:lang w:val="en-US"/>
        </w:rPr>
        <w:t>6</w:t>
      </w:r>
      <w:r w:rsidRPr="00642752">
        <w:rPr>
          <w:rFonts w:ascii="Times New Roman" w:hAnsi="Times New Roman" w:cs="Times New Roman"/>
          <w:sz w:val="24"/>
          <w:lang w:val="en-US"/>
        </w:rPr>
        <w:t>]</w:t>
      </w:r>
      <w:r w:rsidRPr="00642752">
        <w:rPr>
          <w:rFonts w:ascii="Times New Roman" w:hAnsi="Times New Roman" w:cs="Times New Roman"/>
          <w:sz w:val="24"/>
          <w:lang w:val="en-US"/>
        </w:rPr>
        <w:tab/>
        <w:t>F. Euler, J.A. Bruce, Oxygen coordinates of compounds with garnet structure, Acta Cryst 19 (1965) 971–978. https://doi.org/10.1107/S0365110X65004747.</w:t>
      </w:r>
    </w:p>
    <w:p w14:paraId="431BB56A" w14:textId="2626FC82" w:rsidR="00633264" w:rsidRPr="00642752" w:rsidRDefault="00633264" w:rsidP="0028441E">
      <w:pPr>
        <w:pStyle w:val="Bibliografia"/>
        <w:tabs>
          <w:tab w:val="clear" w:pos="504"/>
          <w:tab w:val="left" w:pos="0"/>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[2</w:t>
      </w:r>
      <w:r w:rsidR="0028441E" w:rsidRPr="00642752">
        <w:rPr>
          <w:rFonts w:ascii="Times New Roman" w:hAnsi="Times New Roman" w:cs="Times New Roman"/>
          <w:sz w:val="24"/>
          <w:lang w:val="en-US"/>
        </w:rPr>
        <w:t>7</w:t>
      </w:r>
      <w:r w:rsidRPr="00642752">
        <w:rPr>
          <w:rFonts w:ascii="Times New Roman" w:hAnsi="Times New Roman" w:cs="Times New Roman"/>
          <w:sz w:val="24"/>
          <w:lang w:val="en-US"/>
        </w:rPr>
        <w:t>]</w:t>
      </w:r>
      <w:r w:rsidRPr="00642752">
        <w:rPr>
          <w:rFonts w:ascii="Times New Roman" w:hAnsi="Times New Roman" w:cs="Times New Roman"/>
          <w:sz w:val="24"/>
          <w:lang w:val="en-US"/>
        </w:rPr>
        <w:tab/>
        <w:t>M.Kh. Ashurov, Yu. Voronko, V.V. Osiko, A.A. Sobol, M.I. Timoshechkin, Spectroscopic study of stoichiometry deviation in crystals with garnet structure, Physica Status Solidi (a) 42 (1977) 101–110. https://doi.org/10.1002/pssa.2210420108.</w:t>
      </w:r>
    </w:p>
    <w:p w14:paraId="190B74F5" w14:textId="7E6570C6"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pacing w:val="-2"/>
          <w:sz w:val="24"/>
          <w:lang w:val="en-US"/>
        </w:rPr>
      </w:pPr>
      <w:r w:rsidRPr="00642752">
        <w:rPr>
          <w:rFonts w:ascii="Times New Roman" w:hAnsi="Times New Roman" w:cs="Times New Roman"/>
          <w:spacing w:val="-2"/>
          <w:sz w:val="24"/>
          <w:lang w:val="en-US"/>
        </w:rPr>
        <w:t>[2</w:t>
      </w:r>
      <w:r w:rsidR="0028441E" w:rsidRPr="00642752">
        <w:rPr>
          <w:rFonts w:ascii="Times New Roman" w:hAnsi="Times New Roman" w:cs="Times New Roman"/>
          <w:spacing w:val="-2"/>
          <w:sz w:val="24"/>
          <w:lang w:val="en-US"/>
        </w:rPr>
        <w:t>8</w:t>
      </w:r>
      <w:r w:rsidRPr="00642752">
        <w:rPr>
          <w:rFonts w:ascii="Times New Roman" w:hAnsi="Times New Roman" w:cs="Times New Roman"/>
          <w:spacing w:val="-2"/>
          <w:sz w:val="24"/>
          <w:lang w:val="en-US"/>
        </w:rPr>
        <w:t>]</w:t>
      </w:r>
      <w:r w:rsidRPr="00642752">
        <w:rPr>
          <w:rFonts w:ascii="Times New Roman" w:hAnsi="Times New Roman" w:cs="Times New Roman"/>
          <w:spacing w:val="-2"/>
          <w:sz w:val="24"/>
          <w:lang w:val="en-US"/>
        </w:rPr>
        <w:tab/>
        <w:t>M. Nikl, A. Vedda, M. Fasoli, I. Fontana, V.V. Laguta, E. Mihokova, J. Pejchal, J. Rosa, K. Nejezchleb, Shallow traps and radiative recombination processes in Lu</w:t>
      </w:r>
      <w:r w:rsidRPr="00642752">
        <w:rPr>
          <w:rFonts w:ascii="Times New Roman" w:hAnsi="Times New Roman" w:cs="Times New Roman"/>
          <w:spacing w:val="-2"/>
          <w:sz w:val="24"/>
          <w:vertAlign w:val="subscript"/>
          <w:lang w:val="en-US"/>
        </w:rPr>
        <w:t>3</w:t>
      </w:r>
      <w:r w:rsidRPr="00642752">
        <w:rPr>
          <w:rFonts w:ascii="Times New Roman" w:hAnsi="Times New Roman" w:cs="Times New Roman"/>
          <w:spacing w:val="-2"/>
          <w:sz w:val="24"/>
          <w:lang w:val="en-US"/>
        </w:rPr>
        <w:t>Al</w:t>
      </w:r>
      <w:r w:rsidRPr="00642752">
        <w:rPr>
          <w:rFonts w:ascii="Times New Roman" w:hAnsi="Times New Roman" w:cs="Times New Roman"/>
          <w:spacing w:val="-2"/>
          <w:sz w:val="24"/>
          <w:vertAlign w:val="subscript"/>
          <w:lang w:val="en-US"/>
        </w:rPr>
        <w:t>5</w:t>
      </w:r>
      <w:r w:rsidRPr="00642752">
        <w:rPr>
          <w:rFonts w:ascii="Times New Roman" w:hAnsi="Times New Roman" w:cs="Times New Roman"/>
          <w:spacing w:val="-2"/>
          <w:sz w:val="24"/>
          <w:lang w:val="en-US"/>
        </w:rPr>
        <w:t>O</w:t>
      </w:r>
      <w:r w:rsidRPr="00642752">
        <w:rPr>
          <w:rFonts w:ascii="Times New Roman" w:hAnsi="Times New Roman" w:cs="Times New Roman"/>
          <w:spacing w:val="-2"/>
          <w:sz w:val="24"/>
          <w:vertAlign w:val="subscript"/>
          <w:lang w:val="en-US"/>
        </w:rPr>
        <w:t>12</w:t>
      </w:r>
      <w:r w:rsidRPr="00642752">
        <w:rPr>
          <w:rFonts w:ascii="Times New Roman" w:hAnsi="Times New Roman" w:cs="Times New Roman"/>
          <w:spacing w:val="-2"/>
          <w:sz w:val="24"/>
          <w:lang w:val="en-US"/>
        </w:rPr>
        <w:t>:Ce single crystal scintillator, Phys. Rev. B 76 (2007) 195121 https://doi.org/10.1103/PhysRevB.76.195121.</w:t>
      </w:r>
    </w:p>
    <w:p w14:paraId="67929F7C" w14:textId="7F304460"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w:t>
      </w:r>
      <w:r w:rsidRPr="00642752">
        <w:rPr>
          <w:rFonts w:ascii="Times New Roman" w:hAnsi="Times New Roman" w:cs="Times New Roman"/>
          <w:spacing w:val="-2"/>
          <w:sz w:val="24"/>
          <w:lang w:val="en-US"/>
        </w:rPr>
        <w:t>2</w:t>
      </w:r>
      <w:r w:rsidR="0028441E" w:rsidRPr="00642752">
        <w:rPr>
          <w:rFonts w:ascii="Times New Roman" w:hAnsi="Times New Roman" w:cs="Times New Roman"/>
          <w:spacing w:val="-2"/>
          <w:sz w:val="24"/>
          <w:lang w:val="en-US"/>
        </w:rPr>
        <w:t>9</w:t>
      </w:r>
      <w:r w:rsidRPr="00642752">
        <w:rPr>
          <w:rFonts w:ascii="Times New Roman" w:hAnsi="Times New Roman" w:cs="Times New Roman"/>
          <w:spacing w:val="-2"/>
          <w:sz w:val="24"/>
          <w:lang w:val="en-US"/>
        </w:rPr>
        <w:t>]</w:t>
      </w:r>
      <w:r w:rsidRPr="00642752">
        <w:rPr>
          <w:rFonts w:ascii="Times New Roman" w:hAnsi="Times New Roman" w:cs="Times New Roman"/>
          <w:spacing w:val="-2"/>
          <w:sz w:val="24"/>
          <w:lang w:val="en-US"/>
        </w:rPr>
        <w:tab/>
        <w:t>Ya. Zhydachevskyy, I.I. Syvorotka, V. Tsiumra, M. Baran, L. Lipińska, A. Wierzbicka, A. Suchocki, Quantum efficiency of the down-conversion process in Bi</w:t>
      </w:r>
      <w:r w:rsidRPr="00642752">
        <w:rPr>
          <w:rFonts w:ascii="Times New Roman" w:hAnsi="Times New Roman" w:cs="Times New Roman"/>
          <w:spacing w:val="-2"/>
          <w:sz w:val="24"/>
          <w:vertAlign w:val="superscript"/>
          <w:lang w:val="en-US"/>
        </w:rPr>
        <w:t>3+</w:t>
      </w:r>
      <w:r w:rsidRPr="00642752">
        <w:rPr>
          <w:rFonts w:ascii="Times New Roman" w:hAnsi="Times New Roman" w:cs="Times New Roman"/>
          <w:spacing w:val="-2"/>
          <w:sz w:val="24"/>
          <w:lang w:val="en-US"/>
        </w:rPr>
        <w:t>–Yb</w:t>
      </w:r>
      <w:r w:rsidRPr="00642752">
        <w:rPr>
          <w:rFonts w:ascii="Times New Roman" w:hAnsi="Times New Roman" w:cs="Times New Roman"/>
          <w:spacing w:val="-2"/>
          <w:sz w:val="24"/>
          <w:vertAlign w:val="superscript"/>
          <w:lang w:val="en-US"/>
        </w:rPr>
        <w:t>3+</w:t>
      </w:r>
      <w:r w:rsidRPr="00642752">
        <w:rPr>
          <w:rFonts w:ascii="Times New Roman" w:hAnsi="Times New Roman" w:cs="Times New Roman"/>
          <w:spacing w:val="-2"/>
          <w:sz w:val="24"/>
          <w:lang w:val="en-US"/>
        </w:rPr>
        <w:t xml:space="preserve"> and Ce</w:t>
      </w:r>
      <w:r w:rsidRPr="00642752">
        <w:rPr>
          <w:rFonts w:ascii="Times New Roman" w:hAnsi="Times New Roman" w:cs="Times New Roman"/>
          <w:spacing w:val="-2"/>
          <w:sz w:val="24"/>
          <w:vertAlign w:val="superscript"/>
          <w:lang w:val="en-US"/>
        </w:rPr>
        <w:t>3+</w:t>
      </w:r>
      <w:r w:rsidRPr="00642752">
        <w:rPr>
          <w:rFonts w:ascii="Times New Roman" w:hAnsi="Times New Roman" w:cs="Times New Roman"/>
          <w:spacing w:val="-2"/>
          <w:sz w:val="24"/>
          <w:lang w:val="en-US"/>
        </w:rPr>
        <w:t>–Yb</w:t>
      </w:r>
      <w:r w:rsidRPr="00642752">
        <w:rPr>
          <w:rFonts w:ascii="Times New Roman" w:hAnsi="Times New Roman" w:cs="Times New Roman"/>
          <w:spacing w:val="-2"/>
          <w:sz w:val="24"/>
          <w:vertAlign w:val="superscript"/>
          <w:lang w:val="en-US"/>
        </w:rPr>
        <w:t>3+</w:t>
      </w:r>
      <w:r w:rsidRPr="00642752">
        <w:rPr>
          <w:rFonts w:ascii="Times New Roman" w:hAnsi="Times New Roman" w:cs="Times New Roman"/>
          <w:spacing w:val="-2"/>
          <w:sz w:val="24"/>
          <w:lang w:val="en-US"/>
        </w:rPr>
        <w:t xml:space="preserve"> co-doped garnets, Solar Energy Materials and Solar Cells 185 (2018) 240–251. https://doi.org/</w:t>
      </w:r>
      <w:r w:rsidR="00913250" w:rsidRPr="00642752">
        <w:rPr>
          <w:rFonts w:ascii="Times New Roman" w:hAnsi="Times New Roman" w:cs="Times New Roman"/>
          <w:spacing w:val="-2"/>
          <w:sz w:val="24"/>
          <w:lang w:val="en-US"/>
        </w:rPr>
        <w:t xml:space="preserve"> </w:t>
      </w:r>
      <w:r w:rsidRPr="00642752">
        <w:rPr>
          <w:rFonts w:ascii="Times New Roman" w:hAnsi="Times New Roman" w:cs="Times New Roman"/>
          <w:spacing w:val="-2"/>
          <w:sz w:val="24"/>
          <w:lang w:val="en-US"/>
        </w:rPr>
        <w:t>10.1016/j.solmat.2018.05.037.</w:t>
      </w:r>
    </w:p>
    <w:p w14:paraId="7EFD58FF" w14:textId="6682E984"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w:t>
      </w:r>
      <w:r w:rsidR="0028441E" w:rsidRPr="00642752">
        <w:rPr>
          <w:rFonts w:ascii="Times New Roman" w:hAnsi="Times New Roman" w:cs="Times New Roman"/>
          <w:sz w:val="24"/>
          <w:lang w:val="en-US"/>
        </w:rPr>
        <w:t>30</w:t>
      </w:r>
      <w:r w:rsidRPr="00642752">
        <w:rPr>
          <w:rFonts w:ascii="Times New Roman" w:hAnsi="Times New Roman" w:cs="Times New Roman"/>
          <w:sz w:val="24"/>
          <w:lang w:val="en-US"/>
        </w:rPr>
        <w:t>]</w:t>
      </w:r>
      <w:r w:rsidRPr="00642752">
        <w:rPr>
          <w:rFonts w:ascii="Times New Roman" w:hAnsi="Times New Roman" w:cs="Times New Roman"/>
          <w:sz w:val="24"/>
          <w:lang w:val="en-US"/>
        </w:rPr>
        <w:tab/>
        <w:t>M. Kneiß, D. Splith, H. Von Wenckstern, M. Lorenz, T. Schultz, N. Koch, M. Grundmann, Strain states and relaxation for alpha-(Al</w:t>
      </w:r>
      <w:r w:rsidRPr="00642752">
        <w:rPr>
          <w:rFonts w:ascii="Times New Roman" w:hAnsi="Times New Roman" w:cs="Times New Roman"/>
          <w:sz w:val="24"/>
          <w:vertAlign w:val="subscript"/>
          <w:lang w:val="en-US"/>
        </w:rPr>
        <w:t>x</w:t>
      </w:r>
      <w:r w:rsidRPr="00642752">
        <w:rPr>
          <w:rFonts w:ascii="Times New Roman" w:hAnsi="Times New Roman" w:cs="Times New Roman"/>
          <w:sz w:val="24"/>
          <w:lang w:val="en-US"/>
        </w:rPr>
        <w:t>Ga</w:t>
      </w:r>
      <w:r w:rsidRPr="00642752">
        <w:rPr>
          <w:rFonts w:ascii="Times New Roman" w:hAnsi="Times New Roman" w:cs="Times New Roman"/>
          <w:sz w:val="24"/>
          <w:vertAlign w:val="subscript"/>
          <w:lang w:val="en-US"/>
        </w:rPr>
        <w:t>{1-x}2</w:t>
      </w:r>
      <w:r w:rsidRPr="00642752">
        <w:rPr>
          <w:rFonts w:ascii="Times New Roman" w:hAnsi="Times New Roman" w:cs="Times New Roman"/>
          <w:sz w:val="24"/>
          <w:lang w:val="en-US"/>
        </w:rPr>
        <w:t>O</w:t>
      </w:r>
      <w:r w:rsidRPr="00642752">
        <w:rPr>
          <w:rFonts w:ascii="Times New Roman" w:hAnsi="Times New Roman" w:cs="Times New Roman"/>
          <w:sz w:val="24"/>
          <w:vertAlign w:val="subscript"/>
          <w:lang w:val="en-US"/>
        </w:rPr>
        <w:t>3</w:t>
      </w:r>
      <w:r w:rsidRPr="00642752">
        <w:rPr>
          <w:rFonts w:ascii="Times New Roman" w:hAnsi="Times New Roman" w:cs="Times New Roman"/>
          <w:sz w:val="24"/>
          <w:lang w:val="en-US"/>
        </w:rPr>
        <w:t xml:space="preserve"> thin films on prismatic planes of alpha-Al</w:t>
      </w:r>
      <w:r w:rsidRPr="00642752">
        <w:rPr>
          <w:rFonts w:ascii="Times New Roman" w:hAnsi="Times New Roman" w:cs="Times New Roman"/>
          <w:sz w:val="24"/>
          <w:vertAlign w:val="subscript"/>
          <w:lang w:val="en-US"/>
        </w:rPr>
        <w:t>2</w:t>
      </w:r>
      <w:r w:rsidRPr="00642752">
        <w:rPr>
          <w:rFonts w:ascii="Times New Roman" w:hAnsi="Times New Roman" w:cs="Times New Roman"/>
          <w:sz w:val="24"/>
          <w:lang w:val="en-US"/>
        </w:rPr>
        <w:t>O</w:t>
      </w:r>
      <w:r w:rsidRPr="00642752">
        <w:rPr>
          <w:rFonts w:ascii="Times New Roman" w:hAnsi="Times New Roman" w:cs="Times New Roman"/>
          <w:sz w:val="24"/>
          <w:vertAlign w:val="subscript"/>
          <w:lang w:val="en-US"/>
        </w:rPr>
        <w:t>3</w:t>
      </w:r>
      <w:r w:rsidRPr="00642752">
        <w:rPr>
          <w:rFonts w:ascii="Times New Roman" w:hAnsi="Times New Roman" w:cs="Times New Roman"/>
          <w:sz w:val="24"/>
          <w:lang w:val="en-US"/>
        </w:rPr>
        <w:t xml:space="preserve"> in the full composition range: Fundamental difference of a- and m-epitaxial planes in the manifestation of shear strain and lattice tilt, Journal of Materials Research 36 (2021) 4816–4831. https://doi.org/10.1557/s43578-021-00375-3.</w:t>
      </w:r>
    </w:p>
    <w:p w14:paraId="584C1FA1" w14:textId="1460E4FF"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w:t>
      </w:r>
      <w:r w:rsidR="0028441E" w:rsidRPr="00642752">
        <w:rPr>
          <w:rFonts w:ascii="Times New Roman" w:hAnsi="Times New Roman" w:cs="Times New Roman"/>
          <w:sz w:val="24"/>
          <w:lang w:val="en-US"/>
        </w:rPr>
        <w:t>31</w:t>
      </w:r>
      <w:r w:rsidRPr="00642752">
        <w:rPr>
          <w:rFonts w:ascii="Times New Roman" w:hAnsi="Times New Roman" w:cs="Times New Roman"/>
          <w:sz w:val="24"/>
          <w:lang w:val="en-US"/>
        </w:rPr>
        <w:t>]</w:t>
      </w:r>
      <w:r w:rsidRPr="00642752">
        <w:rPr>
          <w:rFonts w:ascii="Times New Roman" w:hAnsi="Times New Roman" w:cs="Times New Roman"/>
          <w:sz w:val="24"/>
          <w:lang w:val="en-US"/>
        </w:rPr>
        <w:tab/>
        <w:t>J.W. Matthews, A.E. Blakeslee, Defects in epitaxial multilayers, Journal of Crystal Growth 27 (1974) 118–125. https://doi.org/10.1016/S0022-0248(74)80055-2.</w:t>
      </w:r>
    </w:p>
    <w:p w14:paraId="0FFDC7BA" w14:textId="7E8E3015" w:rsidR="00913250" w:rsidRPr="00642752" w:rsidRDefault="00913250" w:rsidP="0028441E">
      <w:pPr>
        <w:widowControl w:val="0"/>
        <w:tabs>
          <w:tab w:val="left" w:pos="0"/>
          <w:tab w:val="left" w:pos="284"/>
          <w:tab w:val="left" w:pos="426"/>
          <w:tab w:val="left" w:pos="567"/>
          <w:tab w:val="left" w:pos="851"/>
        </w:tabs>
        <w:autoSpaceDE w:val="0"/>
        <w:autoSpaceDN w:val="0"/>
        <w:adjustRightInd w:val="0"/>
        <w:spacing w:after="0"/>
        <w:jc w:val="both"/>
        <w:rPr>
          <w:rFonts w:ascii="Times New Roman" w:hAnsi="Times New Roman" w:cs="Times New Roman"/>
          <w:sz w:val="24"/>
          <w:szCs w:val="24"/>
          <w:lang w:val="en-GB"/>
        </w:rPr>
      </w:pPr>
      <w:r w:rsidRPr="00642752">
        <w:rPr>
          <w:sz w:val="24"/>
          <w:szCs w:val="24"/>
          <w:lang w:val="en-US"/>
        </w:rPr>
        <w:t>[</w:t>
      </w:r>
      <w:r w:rsidR="0028441E" w:rsidRPr="00642752">
        <w:rPr>
          <w:rFonts w:ascii="Times New Roman" w:hAnsi="Times New Roman" w:cs="Times New Roman"/>
          <w:sz w:val="24"/>
          <w:szCs w:val="24"/>
          <w:lang w:val="en-US"/>
        </w:rPr>
        <w:t>32</w:t>
      </w:r>
      <w:r w:rsidRPr="00642752">
        <w:rPr>
          <w:rFonts w:ascii="Times New Roman" w:hAnsi="Times New Roman" w:cs="Times New Roman"/>
          <w:sz w:val="24"/>
          <w:szCs w:val="24"/>
          <w:lang w:val="en-US"/>
        </w:rPr>
        <w:t xml:space="preserve">] Svetlana Zazubovich, Aleksei Krasnikov, Yuriy Zorenko, Vitali Gorbenko, Vladimir Babin, Eva Mihokova, and Martin Nikl, Luminescence of Pb- and Bi-Related Centers in Aluminum Garnet, Perovskite, and Orthosilicate Single-Crystalline Films. </w:t>
      </w:r>
      <w:r w:rsidRPr="00642752">
        <w:rPr>
          <w:rFonts w:ascii="Times New Roman" w:hAnsi="Times New Roman" w:cs="Times New Roman"/>
          <w:sz w:val="24"/>
          <w:szCs w:val="24"/>
          <w:lang w:val="en-GB"/>
        </w:rPr>
        <w:t xml:space="preserve">In monography </w:t>
      </w:r>
      <w:r w:rsidR="003932AA" w:rsidRPr="00642752">
        <w:rPr>
          <w:rFonts w:ascii="Times New Roman" w:hAnsi="Times New Roman" w:cs="Times New Roman"/>
          <w:sz w:val="24"/>
          <w:szCs w:val="24"/>
          <w:lang w:val="en-GB"/>
        </w:rPr>
        <w:t>"</w:t>
      </w:r>
      <w:r w:rsidRPr="00642752">
        <w:rPr>
          <w:rFonts w:ascii="Times New Roman" w:hAnsi="Times New Roman" w:cs="Times New Roman"/>
          <w:sz w:val="24"/>
          <w:szCs w:val="24"/>
          <w:lang w:val="en-GB"/>
        </w:rPr>
        <w:t>Nanocomposite, Ceramic, and Thin Film Scintillators</w:t>
      </w:r>
      <w:r w:rsidR="003932AA" w:rsidRPr="00642752">
        <w:rPr>
          <w:rFonts w:ascii="Times New Roman" w:hAnsi="Times New Roman" w:cs="Times New Roman"/>
          <w:sz w:val="24"/>
          <w:szCs w:val="24"/>
          <w:lang w:val="en-GB"/>
        </w:rPr>
        <w:t xml:space="preserve">", </w:t>
      </w:r>
      <w:r w:rsidRPr="00642752">
        <w:rPr>
          <w:rFonts w:ascii="Times New Roman" w:hAnsi="Times New Roman" w:cs="Times New Roman"/>
          <w:sz w:val="24"/>
          <w:szCs w:val="24"/>
          <w:lang w:val="en-GB"/>
        </w:rPr>
        <w:t xml:space="preserve">p. 227-287. Pan Stanford Publishing </w:t>
      </w:r>
      <w:r w:rsidRPr="00642752">
        <w:rPr>
          <w:rFonts w:ascii="Times New Roman" w:hAnsi="Times New Roman" w:cs="Times New Roman"/>
          <w:sz w:val="24"/>
          <w:szCs w:val="24"/>
          <w:lang w:val="en-GB"/>
        </w:rPr>
        <w:lastRenderedPageBreak/>
        <w:t>Pte. Ltd.. Nov. 11, 2016.</w:t>
      </w:r>
    </w:p>
    <w:p w14:paraId="095752E7" w14:textId="052BDD57" w:rsidR="00F11434" w:rsidRPr="00642752" w:rsidRDefault="00AF7B7F" w:rsidP="0028441E">
      <w:pPr>
        <w:pStyle w:val="Akapitzlist"/>
        <w:shd w:val="clear" w:color="auto" w:fill="FFFFFF"/>
        <w:tabs>
          <w:tab w:val="left" w:pos="284"/>
          <w:tab w:val="left" w:pos="567"/>
          <w:tab w:val="left" w:pos="851"/>
        </w:tabs>
        <w:autoSpaceDE w:val="0"/>
        <w:autoSpaceDN w:val="0"/>
        <w:adjustRightInd w:val="0"/>
        <w:spacing w:after="0"/>
        <w:ind w:left="0" w:right="45"/>
        <w:jc w:val="both"/>
        <w:rPr>
          <w:rFonts w:ascii="Times New Roman" w:hAnsi="Times New Roman" w:cs="Times New Roman"/>
          <w:bCs/>
          <w:sz w:val="24"/>
          <w:szCs w:val="24"/>
          <w:lang w:val="en-US"/>
        </w:rPr>
      </w:pPr>
      <w:r w:rsidRPr="00642752">
        <w:rPr>
          <w:rFonts w:ascii="Times New Roman" w:hAnsi="Times New Roman" w:cs="Times New Roman"/>
          <w:sz w:val="24"/>
          <w:szCs w:val="24"/>
          <w:lang w:val="en-US"/>
        </w:rPr>
        <w:t>[</w:t>
      </w:r>
      <w:r w:rsidR="0028441E" w:rsidRPr="00642752">
        <w:rPr>
          <w:rFonts w:ascii="Times New Roman" w:hAnsi="Times New Roman" w:cs="Times New Roman"/>
          <w:sz w:val="24"/>
          <w:szCs w:val="24"/>
          <w:lang w:val="en-US"/>
        </w:rPr>
        <w:t>33</w:t>
      </w:r>
      <w:r w:rsidRPr="00642752">
        <w:rPr>
          <w:rFonts w:ascii="Times New Roman" w:hAnsi="Times New Roman" w:cs="Times New Roman"/>
          <w:sz w:val="24"/>
          <w:szCs w:val="24"/>
          <w:lang w:val="en-US"/>
        </w:rPr>
        <w:t>]</w:t>
      </w:r>
      <w:r w:rsidR="00F11434" w:rsidRPr="00642752">
        <w:rPr>
          <w:rFonts w:ascii="Times New Roman" w:hAnsi="Times New Roman" w:cs="Times New Roman"/>
          <w:sz w:val="24"/>
          <w:szCs w:val="24"/>
          <w:lang w:val="en-US"/>
        </w:rPr>
        <w:t xml:space="preserve"> </w:t>
      </w:r>
      <w:bookmarkStart w:id="6" w:name="_Hlk119778199"/>
      <w:r w:rsidR="00F11434" w:rsidRPr="00642752">
        <w:rPr>
          <w:rFonts w:ascii="Times New Roman" w:hAnsi="Times New Roman" w:cs="Times New Roman"/>
          <w:color w:val="000000"/>
          <w:sz w:val="24"/>
          <w:szCs w:val="24"/>
          <w:shd w:val="clear" w:color="auto" w:fill="FFFFFF"/>
          <w:lang w:val="en-US"/>
        </w:rPr>
        <w:t>V. Gorbenko, T. Zorenko, S. Witkiewicz-Łukaszek, A.</w:t>
      </w:r>
      <w:r w:rsidR="00F11434" w:rsidRPr="00642752">
        <w:rPr>
          <w:rFonts w:ascii="Times New Roman" w:hAnsi="Times New Roman" w:cs="Times New Roman"/>
          <w:color w:val="000000"/>
          <w:sz w:val="24"/>
          <w:szCs w:val="24"/>
          <w:lang w:val="en-US"/>
        </w:rPr>
        <w:t xml:space="preserve"> </w:t>
      </w:r>
      <w:r w:rsidR="00F11434" w:rsidRPr="00642752">
        <w:rPr>
          <w:rFonts w:ascii="Times New Roman" w:hAnsi="Times New Roman" w:cs="Times New Roman"/>
          <w:color w:val="000000"/>
          <w:sz w:val="24"/>
          <w:szCs w:val="24"/>
          <w:shd w:val="clear" w:color="auto" w:fill="FFFFFF"/>
          <w:lang w:val="en-US"/>
        </w:rPr>
        <w:t>Shakhno, A. Osvet, M. Batentschuk, A. Fedorov, Yu. Zorenko. Crystallization and investigation of the structural and optical</w:t>
      </w:r>
      <w:r w:rsidR="00F11434" w:rsidRPr="00642752">
        <w:rPr>
          <w:rFonts w:ascii="Times New Roman" w:hAnsi="Times New Roman" w:cs="Times New Roman"/>
          <w:color w:val="000000"/>
          <w:sz w:val="24"/>
          <w:szCs w:val="24"/>
          <w:lang w:val="en-US"/>
        </w:rPr>
        <w:t xml:space="preserve"> </w:t>
      </w:r>
      <w:r w:rsidR="00F11434" w:rsidRPr="00642752">
        <w:rPr>
          <w:rFonts w:ascii="Times New Roman" w:hAnsi="Times New Roman" w:cs="Times New Roman"/>
          <w:color w:val="000000"/>
          <w:sz w:val="24"/>
          <w:szCs w:val="24"/>
          <w:shd w:val="clear" w:color="auto" w:fill="FFFFFF"/>
          <w:lang w:val="en-US"/>
        </w:rPr>
        <w:t>properties of Ce</w:t>
      </w:r>
      <w:r w:rsidR="00F11434" w:rsidRPr="00642752">
        <w:rPr>
          <w:rFonts w:ascii="Times New Roman" w:hAnsi="Times New Roman" w:cs="Times New Roman"/>
          <w:color w:val="000000"/>
          <w:sz w:val="24"/>
          <w:szCs w:val="24"/>
          <w:shd w:val="clear" w:color="auto" w:fill="FFFFFF"/>
          <w:vertAlign w:val="superscript"/>
          <w:lang w:val="en-US"/>
        </w:rPr>
        <w:t>3+</w:t>
      </w:r>
      <w:r w:rsidR="00F11434" w:rsidRPr="00642752">
        <w:rPr>
          <w:rFonts w:ascii="Times New Roman" w:hAnsi="Times New Roman" w:cs="Times New Roman"/>
          <w:color w:val="000000"/>
          <w:sz w:val="24"/>
          <w:szCs w:val="24"/>
          <w:shd w:val="clear" w:color="auto" w:fill="FFFFFF"/>
          <w:lang w:val="en-US"/>
        </w:rPr>
        <w:t xml:space="preserve"> doped Y</w:t>
      </w:r>
      <w:r w:rsidR="00F11434" w:rsidRPr="00642752">
        <w:rPr>
          <w:rFonts w:ascii="Times New Roman" w:hAnsi="Times New Roman" w:cs="Times New Roman"/>
          <w:color w:val="000000"/>
          <w:sz w:val="24"/>
          <w:szCs w:val="24"/>
          <w:shd w:val="clear" w:color="auto" w:fill="FFFFFF"/>
          <w:vertAlign w:val="subscript"/>
          <w:lang w:val="en-US"/>
        </w:rPr>
        <w:t>3-x</w:t>
      </w:r>
      <w:r w:rsidR="00F11434" w:rsidRPr="00642752">
        <w:rPr>
          <w:rFonts w:ascii="Times New Roman" w:hAnsi="Times New Roman" w:cs="Times New Roman"/>
          <w:color w:val="000000"/>
          <w:sz w:val="24"/>
          <w:szCs w:val="24"/>
          <w:shd w:val="clear" w:color="auto" w:fill="FFFFFF"/>
          <w:lang w:val="en-US"/>
        </w:rPr>
        <w:t>Ca</w:t>
      </w:r>
      <w:r w:rsidR="00F11434" w:rsidRPr="00642752">
        <w:rPr>
          <w:rFonts w:ascii="Times New Roman" w:hAnsi="Times New Roman" w:cs="Times New Roman"/>
          <w:color w:val="000000"/>
          <w:sz w:val="24"/>
          <w:szCs w:val="24"/>
          <w:shd w:val="clear" w:color="auto" w:fill="FFFFFF"/>
          <w:vertAlign w:val="subscript"/>
          <w:lang w:val="en-US"/>
        </w:rPr>
        <w:t>x</w:t>
      </w:r>
      <w:r w:rsidR="00F11434" w:rsidRPr="00642752">
        <w:rPr>
          <w:rFonts w:ascii="Times New Roman" w:hAnsi="Times New Roman" w:cs="Times New Roman"/>
          <w:color w:val="000000"/>
          <w:sz w:val="24"/>
          <w:szCs w:val="24"/>
          <w:shd w:val="clear" w:color="auto" w:fill="FFFFFF"/>
          <w:lang w:val="en-US"/>
        </w:rPr>
        <w:t>Al</w:t>
      </w:r>
      <w:r w:rsidR="00F11434" w:rsidRPr="00642752">
        <w:rPr>
          <w:rFonts w:ascii="Times New Roman" w:hAnsi="Times New Roman" w:cs="Times New Roman"/>
          <w:color w:val="000000"/>
          <w:sz w:val="24"/>
          <w:szCs w:val="24"/>
          <w:shd w:val="clear" w:color="auto" w:fill="FFFFFF"/>
          <w:vertAlign w:val="subscript"/>
          <w:lang w:val="en-US"/>
        </w:rPr>
        <w:t>5-y</w:t>
      </w:r>
      <w:r w:rsidR="00F11434" w:rsidRPr="00642752">
        <w:rPr>
          <w:rFonts w:ascii="Times New Roman" w:hAnsi="Times New Roman" w:cs="Times New Roman"/>
          <w:color w:val="000000"/>
          <w:sz w:val="24"/>
          <w:szCs w:val="24"/>
          <w:shd w:val="clear" w:color="auto" w:fill="FFFFFF"/>
          <w:lang w:val="en-US"/>
        </w:rPr>
        <w:t>Si</w:t>
      </w:r>
      <w:r w:rsidR="00F11434" w:rsidRPr="00642752">
        <w:rPr>
          <w:rFonts w:ascii="Times New Roman" w:hAnsi="Times New Roman" w:cs="Times New Roman"/>
          <w:color w:val="000000"/>
          <w:sz w:val="24"/>
          <w:szCs w:val="24"/>
          <w:shd w:val="clear" w:color="auto" w:fill="FFFFFF"/>
          <w:vertAlign w:val="subscript"/>
          <w:lang w:val="en-US"/>
        </w:rPr>
        <w:t>y</w:t>
      </w:r>
      <w:r w:rsidR="00F11434" w:rsidRPr="00642752">
        <w:rPr>
          <w:rFonts w:ascii="Times New Roman" w:hAnsi="Times New Roman" w:cs="Times New Roman"/>
          <w:color w:val="000000"/>
          <w:sz w:val="24"/>
          <w:szCs w:val="24"/>
          <w:shd w:val="clear" w:color="auto" w:fill="FFFFFF"/>
          <w:lang w:val="en-US"/>
        </w:rPr>
        <w:t>O</w:t>
      </w:r>
      <w:r w:rsidR="00F11434" w:rsidRPr="00642752">
        <w:rPr>
          <w:rFonts w:ascii="Times New Roman" w:hAnsi="Times New Roman" w:cs="Times New Roman"/>
          <w:color w:val="000000"/>
          <w:sz w:val="24"/>
          <w:szCs w:val="24"/>
          <w:shd w:val="clear" w:color="auto" w:fill="FFFFFF"/>
          <w:vertAlign w:val="subscript"/>
          <w:lang w:val="en-US"/>
        </w:rPr>
        <w:t xml:space="preserve">12 </w:t>
      </w:r>
      <w:r w:rsidR="00F11434" w:rsidRPr="00642752">
        <w:rPr>
          <w:rFonts w:ascii="Times New Roman" w:hAnsi="Times New Roman" w:cs="Times New Roman"/>
          <w:color w:val="000000"/>
          <w:sz w:val="24"/>
          <w:szCs w:val="24"/>
          <w:shd w:val="clear" w:color="auto" w:fill="FFFFFF"/>
          <w:lang w:val="en-US"/>
        </w:rPr>
        <w:t>single crystalline film phosphors. Crystals, 2021,</w:t>
      </w:r>
      <w:r w:rsidR="00F11434" w:rsidRPr="00642752">
        <w:rPr>
          <w:rFonts w:ascii="Times New Roman" w:hAnsi="Times New Roman" w:cs="Times New Roman"/>
          <w:sz w:val="24"/>
          <w:szCs w:val="24"/>
          <w:lang w:val="en-US" w:eastAsia="pl-PL"/>
        </w:rPr>
        <w:t xml:space="preserve"> 11, 788. </w:t>
      </w:r>
      <w:bookmarkEnd w:id="6"/>
      <w:r w:rsidR="00F11434" w:rsidRPr="00642752">
        <w:rPr>
          <w:rFonts w:ascii="Times New Roman" w:hAnsi="Times New Roman" w:cs="Times New Roman"/>
          <w:sz w:val="24"/>
          <w:szCs w:val="24"/>
          <w:lang w:val="en-US" w:eastAsia="pl-PL"/>
        </w:rPr>
        <w:t>https://doi.org/10.3390/cryst11070788.</w:t>
      </w:r>
    </w:p>
    <w:p w14:paraId="649DAD45" w14:textId="4D12D9CA" w:rsidR="00AF7B7F" w:rsidRPr="00642752" w:rsidRDefault="00AF7B7F" w:rsidP="0028441E">
      <w:pPr>
        <w:tabs>
          <w:tab w:val="left" w:pos="284"/>
          <w:tab w:val="left" w:pos="567"/>
          <w:tab w:val="left" w:pos="851"/>
        </w:tabs>
        <w:spacing w:after="0"/>
        <w:jc w:val="both"/>
        <w:rPr>
          <w:rFonts w:ascii="Times New Roman" w:hAnsi="Times New Roman" w:cs="Times New Roman"/>
          <w:sz w:val="24"/>
          <w:szCs w:val="24"/>
          <w:lang w:val="en-GB"/>
        </w:rPr>
      </w:pPr>
      <w:r w:rsidRPr="00642752">
        <w:rPr>
          <w:rFonts w:ascii="Times New Roman" w:hAnsi="Times New Roman" w:cs="Times New Roman"/>
          <w:sz w:val="24"/>
          <w:szCs w:val="24"/>
          <w:lang w:val="en-US"/>
        </w:rPr>
        <w:t>[</w:t>
      </w:r>
      <w:r w:rsidR="0028441E" w:rsidRPr="00642752">
        <w:rPr>
          <w:rFonts w:ascii="Times New Roman" w:hAnsi="Times New Roman" w:cs="Times New Roman"/>
          <w:sz w:val="24"/>
          <w:szCs w:val="24"/>
          <w:lang w:val="en-US"/>
        </w:rPr>
        <w:t>34</w:t>
      </w:r>
      <w:r w:rsidRPr="00642752">
        <w:rPr>
          <w:rFonts w:ascii="Times New Roman" w:hAnsi="Times New Roman" w:cs="Times New Roman"/>
          <w:spacing w:val="-2"/>
          <w:sz w:val="24"/>
          <w:szCs w:val="24"/>
          <w:lang w:val="en-US"/>
        </w:rPr>
        <w:t>]</w:t>
      </w:r>
      <w:r w:rsidR="00F11434" w:rsidRPr="00642752">
        <w:rPr>
          <w:rFonts w:ascii="Times New Roman" w:hAnsi="Times New Roman" w:cs="Times New Roman"/>
          <w:spacing w:val="-2"/>
          <w:sz w:val="24"/>
          <w:szCs w:val="24"/>
          <w:lang w:val="en-US"/>
        </w:rPr>
        <w:t xml:space="preserve"> </w:t>
      </w:r>
      <w:r w:rsidR="00F11434" w:rsidRPr="00642752">
        <w:rPr>
          <w:rStyle w:val="sciprofiles-linkname"/>
          <w:rFonts w:ascii="Times New Roman" w:hAnsi="Times New Roman" w:cs="Times New Roman"/>
          <w:spacing w:val="-2"/>
          <w:sz w:val="24"/>
          <w:szCs w:val="24"/>
          <w:lang w:val="en-GB"/>
        </w:rPr>
        <w:t>Vitaliy</w:t>
      </w:r>
      <w:r w:rsidR="00F11434" w:rsidRPr="00642752">
        <w:rPr>
          <w:rStyle w:val="sciprofiles-linkname"/>
          <w:rFonts w:ascii="Times New Roman" w:hAnsi="Times New Roman" w:cs="Times New Roman"/>
          <w:spacing w:val="-2"/>
          <w:sz w:val="24"/>
          <w:szCs w:val="24"/>
          <w:lang w:val="en-US"/>
        </w:rPr>
        <w:t xml:space="preserve"> </w:t>
      </w:r>
      <w:r w:rsidR="00F11434" w:rsidRPr="00642752">
        <w:rPr>
          <w:rStyle w:val="sciprofiles-linkname"/>
          <w:rFonts w:ascii="Times New Roman" w:hAnsi="Times New Roman" w:cs="Times New Roman"/>
          <w:spacing w:val="-2"/>
          <w:sz w:val="24"/>
          <w:szCs w:val="24"/>
          <w:lang w:val="en-GB"/>
        </w:rPr>
        <w:t>Gorbenko</w:t>
      </w:r>
      <w:r w:rsidR="00F11434" w:rsidRPr="00642752">
        <w:rPr>
          <w:rFonts w:ascii="Times New Roman" w:hAnsi="Times New Roman" w:cs="Times New Roman"/>
          <w:spacing w:val="-2"/>
          <w:sz w:val="24"/>
          <w:szCs w:val="24"/>
          <w:lang w:val="en-US"/>
        </w:rPr>
        <w:t xml:space="preserve">, </w:t>
      </w:r>
      <w:r w:rsidR="00F11434" w:rsidRPr="00642752">
        <w:rPr>
          <w:rStyle w:val="sciprofiles-linkname"/>
          <w:rFonts w:ascii="Times New Roman" w:hAnsi="Times New Roman" w:cs="Times New Roman"/>
          <w:spacing w:val="-2"/>
          <w:sz w:val="24"/>
          <w:szCs w:val="24"/>
          <w:lang w:val="en-GB"/>
        </w:rPr>
        <w:t>Tetiana</w:t>
      </w:r>
      <w:r w:rsidR="00F11434" w:rsidRPr="00642752">
        <w:rPr>
          <w:rStyle w:val="sciprofiles-linkname"/>
          <w:rFonts w:ascii="Times New Roman" w:hAnsi="Times New Roman" w:cs="Times New Roman"/>
          <w:spacing w:val="-2"/>
          <w:sz w:val="24"/>
          <w:szCs w:val="24"/>
          <w:lang w:val="en-US"/>
        </w:rPr>
        <w:t xml:space="preserve"> </w:t>
      </w:r>
      <w:r w:rsidR="00F11434" w:rsidRPr="00642752">
        <w:rPr>
          <w:rStyle w:val="sciprofiles-linkname"/>
          <w:rFonts w:ascii="Times New Roman" w:hAnsi="Times New Roman" w:cs="Times New Roman"/>
          <w:spacing w:val="-2"/>
          <w:sz w:val="24"/>
          <w:szCs w:val="24"/>
          <w:lang w:val="en-GB"/>
        </w:rPr>
        <w:t>Zorenko</w:t>
      </w:r>
      <w:r w:rsidR="00F11434" w:rsidRPr="00642752">
        <w:rPr>
          <w:rFonts w:ascii="Times New Roman" w:hAnsi="Times New Roman" w:cs="Times New Roman"/>
          <w:spacing w:val="-2"/>
          <w:sz w:val="24"/>
          <w:szCs w:val="24"/>
          <w:lang w:val="en-US"/>
        </w:rPr>
        <w:t xml:space="preserve">, </w:t>
      </w:r>
      <w:hyperlink r:id="rId55" w:tgtFrame="_blank" w:history="1">
        <w:r w:rsidR="00F11434" w:rsidRPr="00642752">
          <w:rPr>
            <w:rStyle w:val="sciprofiles-linkname"/>
            <w:rFonts w:ascii="Times New Roman" w:hAnsi="Times New Roman" w:cs="Times New Roman"/>
            <w:spacing w:val="-2"/>
            <w:sz w:val="24"/>
            <w:szCs w:val="24"/>
            <w:lang w:val="en-GB"/>
          </w:rPr>
          <w:t>Anna</w:t>
        </w:r>
        <w:r w:rsidR="00F11434" w:rsidRPr="00642752">
          <w:rPr>
            <w:rStyle w:val="sciprofiles-linkname"/>
            <w:rFonts w:ascii="Times New Roman" w:hAnsi="Times New Roman" w:cs="Times New Roman"/>
            <w:spacing w:val="-2"/>
            <w:sz w:val="24"/>
            <w:szCs w:val="24"/>
            <w:lang w:val="en-US"/>
          </w:rPr>
          <w:t xml:space="preserve"> </w:t>
        </w:r>
        <w:r w:rsidR="00F11434" w:rsidRPr="00642752">
          <w:rPr>
            <w:rStyle w:val="sciprofiles-linkname"/>
            <w:rFonts w:ascii="Times New Roman" w:hAnsi="Times New Roman" w:cs="Times New Roman"/>
            <w:spacing w:val="-2"/>
            <w:sz w:val="24"/>
            <w:szCs w:val="24"/>
            <w:lang w:val="en-GB"/>
          </w:rPr>
          <w:t>Shakhno</w:t>
        </w:r>
      </w:hyperlink>
      <w:r w:rsidR="00F11434" w:rsidRPr="00642752">
        <w:rPr>
          <w:rFonts w:ascii="Times New Roman" w:hAnsi="Times New Roman" w:cs="Times New Roman"/>
          <w:spacing w:val="-2"/>
          <w:sz w:val="24"/>
          <w:szCs w:val="24"/>
          <w:lang w:val="en-US"/>
        </w:rPr>
        <w:t xml:space="preserve">, </w:t>
      </w:r>
      <w:hyperlink r:id="rId56" w:tgtFrame="_blank" w:history="1">
        <w:r w:rsidR="00F11434" w:rsidRPr="00642752">
          <w:rPr>
            <w:rStyle w:val="sciprofiles-linkname"/>
            <w:rFonts w:ascii="Times New Roman" w:hAnsi="Times New Roman" w:cs="Times New Roman"/>
            <w:spacing w:val="-2"/>
            <w:sz w:val="24"/>
            <w:szCs w:val="24"/>
            <w:lang w:val="en-GB"/>
          </w:rPr>
          <w:t>Pawe</w:t>
        </w:r>
        <w:r w:rsidR="00F11434" w:rsidRPr="00642752">
          <w:rPr>
            <w:rStyle w:val="sciprofiles-linkname"/>
            <w:rFonts w:ascii="Times New Roman" w:hAnsi="Times New Roman" w:cs="Times New Roman"/>
            <w:spacing w:val="-2"/>
            <w:sz w:val="24"/>
            <w:szCs w:val="24"/>
            <w:lang w:val="en-US"/>
          </w:rPr>
          <w:t xml:space="preserve">ł </w:t>
        </w:r>
        <w:r w:rsidR="00F11434" w:rsidRPr="00642752">
          <w:rPr>
            <w:rStyle w:val="sciprofiles-linkname"/>
            <w:rFonts w:ascii="Times New Roman" w:hAnsi="Times New Roman" w:cs="Times New Roman"/>
            <w:spacing w:val="-2"/>
            <w:sz w:val="24"/>
            <w:szCs w:val="24"/>
            <w:lang w:val="en-GB"/>
          </w:rPr>
          <w:t>Popielarski</w:t>
        </w:r>
      </w:hyperlink>
      <w:r w:rsidR="00F11434" w:rsidRPr="00642752">
        <w:rPr>
          <w:rFonts w:ascii="Times New Roman" w:hAnsi="Times New Roman" w:cs="Times New Roman"/>
          <w:spacing w:val="-2"/>
          <w:sz w:val="24"/>
          <w:szCs w:val="24"/>
          <w:lang w:val="en-US"/>
        </w:rPr>
        <w:t xml:space="preserve">, </w:t>
      </w:r>
      <w:hyperlink r:id="rId57" w:tgtFrame="_blank" w:history="1">
        <w:r w:rsidR="00F11434" w:rsidRPr="00642752">
          <w:rPr>
            <w:rStyle w:val="sciprofiles-linkname"/>
            <w:rFonts w:ascii="Times New Roman" w:hAnsi="Times New Roman" w:cs="Times New Roman"/>
            <w:spacing w:val="-2"/>
            <w:sz w:val="24"/>
            <w:szCs w:val="24"/>
            <w:lang w:val="en-GB"/>
          </w:rPr>
          <w:t>Andres</w:t>
        </w:r>
        <w:r w:rsidR="00F11434" w:rsidRPr="00642752">
          <w:rPr>
            <w:rStyle w:val="sciprofiles-linkname"/>
            <w:rFonts w:ascii="Times New Roman" w:hAnsi="Times New Roman" w:cs="Times New Roman"/>
            <w:spacing w:val="-2"/>
            <w:sz w:val="24"/>
            <w:szCs w:val="24"/>
            <w:lang w:val="en-US"/>
          </w:rPr>
          <w:t xml:space="preserve"> </w:t>
        </w:r>
        <w:r w:rsidR="00F11434" w:rsidRPr="00642752">
          <w:rPr>
            <w:rStyle w:val="sciprofiles-linkname"/>
            <w:rFonts w:ascii="Times New Roman" w:hAnsi="Times New Roman" w:cs="Times New Roman"/>
            <w:spacing w:val="-2"/>
            <w:sz w:val="24"/>
            <w:szCs w:val="24"/>
            <w:lang w:val="en-GB"/>
          </w:rPr>
          <w:t>Osvet</w:t>
        </w:r>
      </w:hyperlink>
      <w:r w:rsidR="00F11434" w:rsidRPr="00642752">
        <w:rPr>
          <w:rFonts w:ascii="Times New Roman" w:hAnsi="Times New Roman" w:cs="Times New Roman"/>
          <w:spacing w:val="-2"/>
          <w:sz w:val="24"/>
          <w:szCs w:val="24"/>
          <w:lang w:val="en-US"/>
        </w:rPr>
        <w:t xml:space="preserve">, </w:t>
      </w:r>
      <w:r w:rsidR="00F11434" w:rsidRPr="00642752">
        <w:rPr>
          <w:rStyle w:val="sciprofiles-linkname"/>
          <w:rFonts w:ascii="Times New Roman" w:hAnsi="Times New Roman" w:cs="Times New Roman"/>
          <w:spacing w:val="-2"/>
          <w:sz w:val="24"/>
          <w:szCs w:val="24"/>
          <w:lang w:val="en-GB"/>
        </w:rPr>
        <w:t>Miroslaw</w:t>
      </w:r>
      <w:r w:rsidR="00F11434" w:rsidRPr="00642752">
        <w:rPr>
          <w:rStyle w:val="sciprofiles-linkname"/>
          <w:rFonts w:ascii="Times New Roman" w:hAnsi="Times New Roman" w:cs="Times New Roman"/>
          <w:spacing w:val="-2"/>
          <w:sz w:val="24"/>
          <w:szCs w:val="24"/>
          <w:lang w:val="en-US"/>
        </w:rPr>
        <w:t xml:space="preserve"> </w:t>
      </w:r>
      <w:r w:rsidR="00F11434" w:rsidRPr="00642752">
        <w:rPr>
          <w:rStyle w:val="sciprofiles-linkname"/>
          <w:rFonts w:ascii="Times New Roman" w:hAnsi="Times New Roman" w:cs="Times New Roman"/>
          <w:spacing w:val="-2"/>
          <w:sz w:val="24"/>
          <w:szCs w:val="24"/>
          <w:lang w:val="en-GB"/>
        </w:rPr>
        <w:t>Batentschuk</w:t>
      </w:r>
      <w:r w:rsidR="00F11434" w:rsidRPr="00642752">
        <w:rPr>
          <w:rFonts w:ascii="Times New Roman" w:hAnsi="Times New Roman" w:cs="Times New Roman"/>
          <w:spacing w:val="-2"/>
          <w:sz w:val="24"/>
          <w:szCs w:val="24"/>
          <w:lang w:val="en-US"/>
        </w:rPr>
        <w:t xml:space="preserve">, </w:t>
      </w:r>
      <w:hyperlink r:id="rId58" w:tgtFrame="_blank" w:history="1">
        <w:r w:rsidR="00F11434" w:rsidRPr="00642752">
          <w:rPr>
            <w:rStyle w:val="sciprofiles-linkname"/>
            <w:rFonts w:ascii="Times New Roman" w:hAnsi="Times New Roman" w:cs="Times New Roman"/>
            <w:spacing w:val="-2"/>
            <w:sz w:val="24"/>
            <w:szCs w:val="24"/>
            <w:lang w:val="en-GB"/>
          </w:rPr>
          <w:t>Alexander</w:t>
        </w:r>
        <w:r w:rsidR="00F11434" w:rsidRPr="00642752">
          <w:rPr>
            <w:rStyle w:val="sciprofiles-linkname"/>
            <w:rFonts w:ascii="Times New Roman" w:hAnsi="Times New Roman" w:cs="Times New Roman"/>
            <w:spacing w:val="-2"/>
            <w:sz w:val="24"/>
            <w:szCs w:val="24"/>
            <w:lang w:val="en-US"/>
          </w:rPr>
          <w:t xml:space="preserve"> </w:t>
        </w:r>
        <w:r w:rsidR="00F11434" w:rsidRPr="00642752">
          <w:rPr>
            <w:rStyle w:val="sciprofiles-linkname"/>
            <w:rFonts w:ascii="Times New Roman" w:hAnsi="Times New Roman" w:cs="Times New Roman"/>
            <w:spacing w:val="-2"/>
            <w:sz w:val="24"/>
            <w:szCs w:val="24"/>
            <w:lang w:val="en-GB"/>
          </w:rPr>
          <w:t>Fedorov</w:t>
        </w:r>
      </w:hyperlink>
      <w:r w:rsidR="00F11434" w:rsidRPr="00642752">
        <w:rPr>
          <w:rFonts w:ascii="Times New Roman" w:hAnsi="Times New Roman" w:cs="Times New Roman"/>
          <w:spacing w:val="-2"/>
          <w:sz w:val="24"/>
          <w:szCs w:val="24"/>
          <w:lang w:val="en-US"/>
        </w:rPr>
        <w:t xml:space="preserve">, </w:t>
      </w:r>
      <w:hyperlink r:id="rId59" w:tgtFrame="_blank" w:history="1">
        <w:r w:rsidR="00F11434" w:rsidRPr="00642752">
          <w:rPr>
            <w:rStyle w:val="sciprofiles-linkname"/>
            <w:rFonts w:ascii="Times New Roman" w:hAnsi="Times New Roman" w:cs="Times New Roman"/>
            <w:spacing w:val="-2"/>
            <w:sz w:val="24"/>
            <w:szCs w:val="24"/>
            <w:lang w:val="en-GB"/>
          </w:rPr>
          <w:t>Sebastian</w:t>
        </w:r>
        <w:r w:rsidR="00F11434" w:rsidRPr="00642752">
          <w:rPr>
            <w:rStyle w:val="sciprofiles-linkname"/>
            <w:rFonts w:ascii="Times New Roman" w:hAnsi="Times New Roman" w:cs="Times New Roman"/>
            <w:spacing w:val="-2"/>
            <w:sz w:val="24"/>
            <w:szCs w:val="24"/>
            <w:lang w:val="en-US"/>
          </w:rPr>
          <w:t xml:space="preserve"> </w:t>
        </w:r>
        <w:r w:rsidR="00F11434" w:rsidRPr="00642752">
          <w:rPr>
            <w:rStyle w:val="sciprofiles-linkname"/>
            <w:rFonts w:ascii="Times New Roman" w:hAnsi="Times New Roman" w:cs="Times New Roman"/>
            <w:spacing w:val="-2"/>
            <w:sz w:val="24"/>
            <w:szCs w:val="24"/>
            <w:lang w:val="en-GB"/>
          </w:rPr>
          <w:t>Mahlik</w:t>
        </w:r>
      </w:hyperlink>
      <w:r w:rsidR="00F11434" w:rsidRPr="00642752">
        <w:rPr>
          <w:rFonts w:ascii="Times New Roman" w:hAnsi="Times New Roman" w:cs="Times New Roman"/>
          <w:spacing w:val="-2"/>
          <w:sz w:val="24"/>
          <w:szCs w:val="24"/>
          <w:lang w:val="en-US"/>
        </w:rPr>
        <w:t xml:space="preserve">, </w:t>
      </w:r>
      <w:hyperlink r:id="rId60" w:tgtFrame="_blank" w:history="1">
        <w:r w:rsidR="00F11434" w:rsidRPr="00642752">
          <w:rPr>
            <w:rStyle w:val="sciprofiles-linkname"/>
            <w:rFonts w:ascii="Times New Roman" w:hAnsi="Times New Roman" w:cs="Times New Roman"/>
            <w:spacing w:val="-2"/>
            <w:sz w:val="24"/>
            <w:szCs w:val="24"/>
            <w:lang w:val="en-GB"/>
          </w:rPr>
          <w:t>Tadeusz</w:t>
        </w:r>
        <w:r w:rsidR="00F11434" w:rsidRPr="00642752">
          <w:rPr>
            <w:rStyle w:val="sciprofiles-linkname"/>
            <w:rFonts w:ascii="Times New Roman" w:hAnsi="Times New Roman" w:cs="Times New Roman"/>
            <w:spacing w:val="-2"/>
            <w:sz w:val="24"/>
            <w:szCs w:val="24"/>
            <w:lang w:val="en-US"/>
          </w:rPr>
          <w:t xml:space="preserve"> </w:t>
        </w:r>
        <w:r w:rsidR="00F11434" w:rsidRPr="00642752">
          <w:rPr>
            <w:rStyle w:val="sciprofiles-linkname"/>
            <w:rFonts w:ascii="Times New Roman" w:hAnsi="Times New Roman" w:cs="Times New Roman"/>
            <w:spacing w:val="-2"/>
            <w:sz w:val="24"/>
            <w:szCs w:val="24"/>
            <w:lang w:val="en-GB"/>
          </w:rPr>
          <w:t>Le</w:t>
        </w:r>
        <w:r w:rsidR="00F11434" w:rsidRPr="00642752">
          <w:rPr>
            <w:rStyle w:val="sciprofiles-linkname"/>
            <w:rFonts w:ascii="Times New Roman" w:hAnsi="Times New Roman" w:cs="Times New Roman"/>
            <w:spacing w:val="-2"/>
            <w:sz w:val="24"/>
            <w:szCs w:val="24"/>
            <w:lang w:val="en-US"/>
          </w:rPr>
          <w:t>ś</w:t>
        </w:r>
        <w:r w:rsidR="00F11434" w:rsidRPr="00642752">
          <w:rPr>
            <w:rStyle w:val="sciprofiles-linkname"/>
            <w:rFonts w:ascii="Times New Roman" w:hAnsi="Times New Roman" w:cs="Times New Roman"/>
            <w:spacing w:val="-2"/>
            <w:sz w:val="24"/>
            <w:szCs w:val="24"/>
            <w:lang w:val="en-GB"/>
          </w:rPr>
          <w:t>niewski</w:t>
        </w:r>
      </w:hyperlink>
      <w:r w:rsidR="00F11434" w:rsidRPr="00642752">
        <w:rPr>
          <w:rFonts w:ascii="Times New Roman" w:hAnsi="Times New Roman" w:cs="Times New Roman"/>
          <w:spacing w:val="-2"/>
          <w:sz w:val="24"/>
          <w:szCs w:val="24"/>
          <w:lang w:val="en-US"/>
        </w:rPr>
        <w:t xml:space="preserve">, </w:t>
      </w:r>
      <w:hyperlink r:id="rId61" w:tgtFrame="_blank" w:history="1">
        <w:r w:rsidR="00F11434" w:rsidRPr="00642752">
          <w:rPr>
            <w:rStyle w:val="sciprofiles-linkname"/>
            <w:rFonts w:ascii="Times New Roman" w:hAnsi="Times New Roman" w:cs="Times New Roman"/>
            <w:spacing w:val="-2"/>
            <w:sz w:val="24"/>
            <w:szCs w:val="24"/>
            <w:lang w:val="en-GB"/>
          </w:rPr>
          <w:t>Natalia</w:t>
        </w:r>
        <w:r w:rsidR="00F11434" w:rsidRPr="00642752">
          <w:rPr>
            <w:rStyle w:val="sciprofiles-linkname"/>
            <w:rFonts w:ascii="Times New Roman" w:hAnsi="Times New Roman" w:cs="Times New Roman"/>
            <w:spacing w:val="-2"/>
            <w:sz w:val="24"/>
            <w:szCs w:val="24"/>
            <w:lang w:val="en-US"/>
          </w:rPr>
          <w:t xml:space="preserve"> </w:t>
        </w:r>
        <w:r w:rsidR="00F11434" w:rsidRPr="00642752">
          <w:rPr>
            <w:rStyle w:val="sciprofiles-linkname"/>
            <w:rFonts w:ascii="Times New Roman" w:hAnsi="Times New Roman" w:cs="Times New Roman"/>
            <w:spacing w:val="-2"/>
            <w:sz w:val="24"/>
            <w:szCs w:val="24"/>
            <w:lang w:val="en-GB"/>
          </w:rPr>
          <w:t>Majewska</w:t>
        </w:r>
      </w:hyperlink>
      <w:r w:rsidR="00913250" w:rsidRPr="00642752">
        <w:rPr>
          <w:rStyle w:val="sciprofiles-linkname"/>
          <w:rFonts w:ascii="Times New Roman" w:hAnsi="Times New Roman" w:cs="Times New Roman"/>
          <w:spacing w:val="-2"/>
          <w:sz w:val="24"/>
          <w:szCs w:val="24"/>
          <w:lang w:val="en-US"/>
        </w:rPr>
        <w:t>,</w:t>
      </w:r>
      <w:r w:rsidR="00F11434" w:rsidRPr="00642752">
        <w:rPr>
          <w:rStyle w:val="inlineblock"/>
          <w:rFonts w:ascii="Times New Roman" w:hAnsi="Times New Roman" w:cs="Times New Roman"/>
          <w:spacing w:val="-2"/>
          <w:sz w:val="24"/>
          <w:szCs w:val="24"/>
          <w:lang w:val="en-US"/>
        </w:rPr>
        <w:t xml:space="preserve"> </w:t>
      </w:r>
      <w:hyperlink r:id="rId62" w:tgtFrame="_blank" w:history="1">
        <w:r w:rsidR="00F11434" w:rsidRPr="00642752">
          <w:rPr>
            <w:rStyle w:val="sciprofiles-linkname"/>
            <w:rFonts w:ascii="Times New Roman" w:hAnsi="Times New Roman" w:cs="Times New Roman"/>
            <w:spacing w:val="-2"/>
            <w:sz w:val="24"/>
            <w:szCs w:val="24"/>
            <w:lang w:val="en-GB"/>
          </w:rPr>
          <w:t>Yuriy</w:t>
        </w:r>
        <w:r w:rsidR="00F11434" w:rsidRPr="00642752">
          <w:rPr>
            <w:rStyle w:val="sciprofiles-linkname"/>
            <w:rFonts w:ascii="Times New Roman" w:hAnsi="Times New Roman" w:cs="Times New Roman"/>
            <w:spacing w:val="-2"/>
            <w:sz w:val="24"/>
            <w:szCs w:val="24"/>
            <w:lang w:val="en-US"/>
          </w:rPr>
          <w:t xml:space="preserve"> </w:t>
        </w:r>
        <w:r w:rsidR="00F11434" w:rsidRPr="00642752">
          <w:rPr>
            <w:rStyle w:val="sciprofiles-linkname"/>
            <w:rFonts w:ascii="Times New Roman" w:hAnsi="Times New Roman" w:cs="Times New Roman"/>
            <w:spacing w:val="-2"/>
            <w:sz w:val="24"/>
            <w:szCs w:val="24"/>
            <w:lang w:val="en-GB"/>
          </w:rPr>
          <w:t>Zorenko</w:t>
        </w:r>
      </w:hyperlink>
      <w:r w:rsidR="00F11434" w:rsidRPr="00642752">
        <w:rPr>
          <w:rFonts w:ascii="Times New Roman" w:hAnsi="Times New Roman" w:cs="Times New Roman"/>
          <w:spacing w:val="-2"/>
          <w:sz w:val="24"/>
          <w:szCs w:val="24"/>
          <w:lang w:val="en-US"/>
        </w:rPr>
        <w:t xml:space="preserve">. </w:t>
      </w:r>
      <w:r w:rsidR="00F11434" w:rsidRPr="00642752">
        <w:rPr>
          <w:rFonts w:ascii="Times New Roman" w:hAnsi="Times New Roman" w:cs="Times New Roman"/>
          <w:spacing w:val="-2"/>
          <w:sz w:val="24"/>
          <w:szCs w:val="24"/>
          <w:shd w:val="clear" w:color="auto" w:fill="FFFFFF"/>
          <w:lang w:val="en-GB"/>
        </w:rPr>
        <w:t>Single Crystalline Films of Ce</w:t>
      </w:r>
      <w:r w:rsidR="00F11434" w:rsidRPr="00642752">
        <w:rPr>
          <w:rFonts w:ascii="Times New Roman" w:hAnsi="Times New Roman" w:cs="Times New Roman"/>
          <w:spacing w:val="-2"/>
          <w:sz w:val="24"/>
          <w:szCs w:val="24"/>
          <w:shd w:val="clear" w:color="auto" w:fill="FFFFFF"/>
          <w:vertAlign w:val="superscript"/>
          <w:lang w:val="en-GB"/>
        </w:rPr>
        <w:t>3+</w:t>
      </w:r>
      <w:r w:rsidR="00F11434" w:rsidRPr="00642752">
        <w:rPr>
          <w:rFonts w:ascii="Times New Roman" w:hAnsi="Times New Roman" w:cs="Times New Roman"/>
          <w:spacing w:val="-2"/>
          <w:sz w:val="24"/>
          <w:szCs w:val="24"/>
          <w:shd w:val="clear" w:color="auto" w:fill="FFFFFF"/>
          <w:lang w:val="en-GB"/>
        </w:rPr>
        <w:t>-Doped Y</w:t>
      </w:r>
      <w:r w:rsidR="00F11434" w:rsidRPr="00642752">
        <w:rPr>
          <w:rFonts w:ascii="Times New Roman" w:hAnsi="Times New Roman" w:cs="Times New Roman"/>
          <w:spacing w:val="-2"/>
          <w:sz w:val="24"/>
          <w:szCs w:val="24"/>
          <w:shd w:val="clear" w:color="auto" w:fill="FFFFFF"/>
          <w:vertAlign w:val="subscript"/>
          <w:lang w:val="en-GB"/>
        </w:rPr>
        <w:t>3</w:t>
      </w:r>
      <w:r w:rsidR="00F11434" w:rsidRPr="00642752">
        <w:rPr>
          <w:rFonts w:ascii="Times New Roman" w:hAnsi="Times New Roman" w:cs="Times New Roman"/>
          <w:spacing w:val="-2"/>
          <w:sz w:val="24"/>
          <w:szCs w:val="24"/>
          <w:shd w:val="clear" w:color="auto" w:fill="FFFFFF"/>
          <w:lang w:val="en-GB"/>
        </w:rPr>
        <w:t>Mg</w:t>
      </w:r>
      <w:r w:rsidR="00F11434" w:rsidRPr="00642752">
        <w:rPr>
          <w:rFonts w:ascii="Times New Roman" w:hAnsi="Times New Roman" w:cs="Times New Roman"/>
          <w:spacing w:val="-2"/>
          <w:sz w:val="24"/>
          <w:szCs w:val="24"/>
          <w:shd w:val="clear" w:color="auto" w:fill="FFFFFF"/>
          <w:vertAlign w:val="subscript"/>
          <w:lang w:val="en-GB"/>
        </w:rPr>
        <w:t>x</w:t>
      </w:r>
      <w:r w:rsidR="00F11434" w:rsidRPr="00642752">
        <w:rPr>
          <w:rFonts w:ascii="Times New Roman" w:hAnsi="Times New Roman" w:cs="Times New Roman"/>
          <w:spacing w:val="-2"/>
          <w:sz w:val="24"/>
          <w:szCs w:val="24"/>
          <w:shd w:val="clear" w:color="auto" w:fill="FFFFFF"/>
          <w:lang w:val="en-GB"/>
        </w:rPr>
        <w:t>Si</w:t>
      </w:r>
      <w:r w:rsidR="00F11434" w:rsidRPr="00642752">
        <w:rPr>
          <w:rFonts w:ascii="Times New Roman" w:hAnsi="Times New Roman" w:cs="Times New Roman"/>
          <w:spacing w:val="-2"/>
          <w:sz w:val="24"/>
          <w:szCs w:val="24"/>
          <w:shd w:val="clear" w:color="auto" w:fill="FFFFFF"/>
          <w:vertAlign w:val="subscript"/>
          <w:lang w:val="en-GB"/>
        </w:rPr>
        <w:t>y</w:t>
      </w:r>
      <w:r w:rsidR="00F11434" w:rsidRPr="00642752">
        <w:rPr>
          <w:rFonts w:ascii="Times New Roman" w:hAnsi="Times New Roman" w:cs="Times New Roman"/>
          <w:spacing w:val="-2"/>
          <w:sz w:val="24"/>
          <w:szCs w:val="24"/>
          <w:shd w:val="clear" w:color="auto" w:fill="FFFFFF"/>
          <w:lang w:val="en-GB"/>
        </w:rPr>
        <w:t>Al</w:t>
      </w:r>
      <w:r w:rsidR="00F11434" w:rsidRPr="00642752">
        <w:rPr>
          <w:rFonts w:ascii="Times New Roman" w:hAnsi="Times New Roman" w:cs="Times New Roman"/>
          <w:spacing w:val="-2"/>
          <w:sz w:val="24"/>
          <w:szCs w:val="24"/>
          <w:shd w:val="clear" w:color="auto" w:fill="FFFFFF"/>
          <w:vertAlign w:val="subscript"/>
          <w:lang w:val="en-GB"/>
        </w:rPr>
        <w:t>5−x−y</w:t>
      </w:r>
      <w:r w:rsidR="00F11434" w:rsidRPr="00642752">
        <w:rPr>
          <w:rFonts w:ascii="Times New Roman" w:hAnsi="Times New Roman" w:cs="Times New Roman"/>
          <w:spacing w:val="-2"/>
          <w:sz w:val="24"/>
          <w:szCs w:val="24"/>
          <w:shd w:val="clear" w:color="auto" w:fill="FFFFFF"/>
          <w:lang w:val="en-GB"/>
        </w:rPr>
        <w:t>O</w:t>
      </w:r>
      <w:r w:rsidR="00F11434" w:rsidRPr="00642752">
        <w:rPr>
          <w:rFonts w:ascii="Times New Roman" w:hAnsi="Times New Roman" w:cs="Times New Roman"/>
          <w:spacing w:val="-2"/>
          <w:sz w:val="24"/>
          <w:szCs w:val="24"/>
          <w:shd w:val="clear" w:color="auto" w:fill="FFFFFF"/>
          <w:vertAlign w:val="subscript"/>
          <w:lang w:val="en-GB"/>
        </w:rPr>
        <w:t>12</w:t>
      </w:r>
      <w:r w:rsidR="00F11434" w:rsidRPr="00642752">
        <w:rPr>
          <w:rFonts w:ascii="Times New Roman" w:hAnsi="Times New Roman" w:cs="Times New Roman"/>
          <w:spacing w:val="-2"/>
          <w:sz w:val="24"/>
          <w:szCs w:val="24"/>
          <w:shd w:val="clear" w:color="auto" w:fill="FFFFFF"/>
          <w:lang w:val="en-GB"/>
        </w:rPr>
        <w:t> Garnets: Crystallization, Optical, and Photocurrent Properties</w:t>
      </w:r>
      <w:r w:rsidR="00F11434" w:rsidRPr="00642752">
        <w:rPr>
          <w:rFonts w:ascii="Times New Roman" w:hAnsi="Times New Roman" w:cs="Times New Roman"/>
          <w:spacing w:val="-2"/>
          <w:sz w:val="24"/>
          <w:szCs w:val="24"/>
          <w:lang w:val="en-GB"/>
        </w:rPr>
        <w:t xml:space="preserve">, </w:t>
      </w:r>
      <w:r w:rsidR="00F11434" w:rsidRPr="00642752">
        <w:rPr>
          <w:rStyle w:val="Uwydatnienie"/>
          <w:rFonts w:ascii="Times New Roman" w:hAnsi="Times New Roman" w:cs="Times New Roman"/>
          <w:i w:val="0"/>
          <w:iCs w:val="0"/>
          <w:spacing w:val="-2"/>
          <w:sz w:val="24"/>
          <w:szCs w:val="24"/>
          <w:lang w:val="en-GB"/>
        </w:rPr>
        <w:t>Materials</w:t>
      </w:r>
      <w:r w:rsidR="00F11434" w:rsidRPr="00642752">
        <w:rPr>
          <w:rStyle w:val="Uwydatnienie"/>
          <w:rFonts w:ascii="Times New Roman" w:hAnsi="Times New Roman" w:cs="Times New Roman"/>
          <w:spacing w:val="-2"/>
          <w:sz w:val="24"/>
          <w:szCs w:val="24"/>
          <w:lang w:val="en-GB"/>
        </w:rPr>
        <w:t xml:space="preserve">, </w:t>
      </w:r>
      <w:r w:rsidR="00F11434" w:rsidRPr="00642752">
        <w:rPr>
          <w:rFonts w:ascii="Times New Roman" w:hAnsi="Times New Roman" w:cs="Times New Roman"/>
          <w:spacing w:val="-2"/>
          <w:sz w:val="24"/>
          <w:szCs w:val="24"/>
          <w:lang w:val="en-GB"/>
        </w:rPr>
        <w:t>2023, </w:t>
      </w:r>
      <w:r w:rsidR="00F11434" w:rsidRPr="00642752">
        <w:rPr>
          <w:rStyle w:val="Uwydatnienie"/>
          <w:rFonts w:ascii="Times New Roman" w:hAnsi="Times New Roman" w:cs="Times New Roman"/>
          <w:spacing w:val="-2"/>
          <w:sz w:val="24"/>
          <w:szCs w:val="24"/>
          <w:lang w:val="en-GB"/>
        </w:rPr>
        <w:t>16</w:t>
      </w:r>
      <w:r w:rsidR="00F11434" w:rsidRPr="00642752">
        <w:rPr>
          <w:rFonts w:ascii="Times New Roman" w:hAnsi="Times New Roman" w:cs="Times New Roman"/>
          <w:spacing w:val="-2"/>
          <w:sz w:val="24"/>
          <w:szCs w:val="24"/>
          <w:lang w:val="en-GB"/>
        </w:rPr>
        <w:t>(5), 1869.</w:t>
      </w:r>
    </w:p>
    <w:p w14:paraId="7B663A07" w14:textId="3BBDC309"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w:t>
      </w:r>
      <w:r w:rsidR="0028441E" w:rsidRPr="00642752">
        <w:rPr>
          <w:rFonts w:ascii="Times New Roman" w:hAnsi="Times New Roman" w:cs="Times New Roman"/>
          <w:sz w:val="24"/>
          <w:lang w:val="en-US"/>
        </w:rPr>
        <w:t>35</w:t>
      </w:r>
      <w:r w:rsidRPr="00642752">
        <w:rPr>
          <w:rFonts w:ascii="Times New Roman" w:hAnsi="Times New Roman" w:cs="Times New Roman"/>
          <w:sz w:val="24"/>
          <w:lang w:val="en-US"/>
        </w:rPr>
        <w:t>]</w:t>
      </w:r>
      <w:r w:rsidRPr="00642752">
        <w:rPr>
          <w:rFonts w:ascii="Times New Roman" w:hAnsi="Times New Roman" w:cs="Times New Roman"/>
          <w:sz w:val="24"/>
          <w:lang w:val="en-US"/>
        </w:rPr>
        <w:tab/>
        <w:t>J. Barzowska, M. Grinberg, T. Tsuboi, High Pressure Spectroscopy of Ce Doped Y</w:t>
      </w:r>
      <w:r w:rsidR="00913250" w:rsidRPr="00642752">
        <w:rPr>
          <w:rFonts w:ascii="Times New Roman" w:hAnsi="Times New Roman" w:cs="Times New Roman"/>
          <w:sz w:val="24"/>
          <w:lang w:val="en-US"/>
        </w:rPr>
        <w:t>AG</w:t>
      </w:r>
      <w:r w:rsidRPr="00642752">
        <w:rPr>
          <w:rFonts w:ascii="Times New Roman" w:hAnsi="Times New Roman" w:cs="Times New Roman"/>
          <w:sz w:val="24"/>
          <w:lang w:val="en-US"/>
        </w:rPr>
        <w:t xml:space="preserve"> Crystal, Radiation Effects and Defects in Solids 158 (2003) 39–47. https://doi.org/10.1080/</w:t>
      </w:r>
      <w:r w:rsidR="00913250" w:rsidRPr="00642752">
        <w:rPr>
          <w:rFonts w:ascii="Times New Roman" w:hAnsi="Times New Roman" w:cs="Times New Roman"/>
          <w:sz w:val="24"/>
          <w:lang w:val="en-US"/>
        </w:rPr>
        <w:t xml:space="preserve"> 2</w:t>
      </w:r>
      <w:r w:rsidRPr="00642752">
        <w:rPr>
          <w:rFonts w:ascii="Times New Roman" w:hAnsi="Times New Roman" w:cs="Times New Roman"/>
          <w:sz w:val="24"/>
          <w:lang w:val="en-US"/>
        </w:rPr>
        <w:t>1042015021000052917.</w:t>
      </w:r>
    </w:p>
    <w:p w14:paraId="1BCD16E1" w14:textId="09EB9866" w:rsidR="00633264" w:rsidRPr="00642752" w:rsidRDefault="00633264" w:rsidP="0028441E">
      <w:pPr>
        <w:pStyle w:val="Bibliografia"/>
        <w:tabs>
          <w:tab w:val="clear" w:pos="504"/>
          <w:tab w:val="left" w:pos="284"/>
          <w:tab w:val="left" w:pos="567"/>
          <w:tab w:val="left" w:pos="851"/>
        </w:tabs>
        <w:spacing w:line="259" w:lineRule="auto"/>
        <w:ind w:left="0" w:firstLine="0"/>
        <w:jc w:val="both"/>
        <w:rPr>
          <w:rFonts w:ascii="Times New Roman" w:hAnsi="Times New Roman" w:cs="Times New Roman"/>
          <w:sz w:val="24"/>
          <w:lang w:val="en-US"/>
        </w:rPr>
      </w:pPr>
      <w:r w:rsidRPr="00642752">
        <w:rPr>
          <w:rFonts w:ascii="Times New Roman" w:hAnsi="Times New Roman" w:cs="Times New Roman"/>
          <w:sz w:val="24"/>
          <w:lang w:val="en-US"/>
        </w:rPr>
        <w:t>[</w:t>
      </w:r>
      <w:r w:rsidR="00913250" w:rsidRPr="00642752">
        <w:rPr>
          <w:rFonts w:ascii="Times New Roman" w:hAnsi="Times New Roman" w:cs="Times New Roman"/>
          <w:sz w:val="24"/>
          <w:lang w:val="en-US"/>
        </w:rPr>
        <w:t>3</w:t>
      </w:r>
      <w:r w:rsidR="0028441E" w:rsidRPr="00642752">
        <w:rPr>
          <w:rFonts w:ascii="Times New Roman" w:hAnsi="Times New Roman" w:cs="Times New Roman"/>
          <w:sz w:val="24"/>
          <w:lang w:val="en-US"/>
        </w:rPr>
        <w:t>6</w:t>
      </w:r>
      <w:r w:rsidRPr="00642752">
        <w:rPr>
          <w:rFonts w:ascii="Times New Roman" w:hAnsi="Times New Roman" w:cs="Times New Roman"/>
          <w:sz w:val="24"/>
          <w:lang w:val="en-US"/>
        </w:rPr>
        <w:t>]</w:t>
      </w:r>
      <w:r w:rsidRPr="00642752">
        <w:rPr>
          <w:rFonts w:ascii="Times New Roman" w:hAnsi="Times New Roman" w:cs="Times New Roman"/>
          <w:sz w:val="24"/>
          <w:lang w:val="en-US"/>
        </w:rPr>
        <w:tab/>
        <w:t>M. Grinberg, J. Barzowska, Y. Shen, R.S. Meltzer, K.L. Bray, Pressure dependence of electron-phonon coupling in Ce</w:t>
      </w:r>
      <w:r w:rsidRPr="00642752">
        <w:rPr>
          <w:rFonts w:ascii="Times New Roman" w:hAnsi="Times New Roman" w:cs="Times New Roman"/>
          <w:sz w:val="24"/>
          <w:vertAlign w:val="superscript"/>
          <w:lang w:val="en-US"/>
        </w:rPr>
        <w:t>3+</w:t>
      </w:r>
      <w:r w:rsidRPr="00642752">
        <w:rPr>
          <w:rFonts w:ascii="Times New Roman" w:hAnsi="Times New Roman" w:cs="Times New Roman"/>
          <w:sz w:val="24"/>
          <w:lang w:val="en-US"/>
        </w:rPr>
        <w:t xml:space="preserve"> -doped Gd</w:t>
      </w:r>
      <w:r w:rsidRPr="00642752">
        <w:rPr>
          <w:rFonts w:ascii="Times New Roman" w:hAnsi="Times New Roman" w:cs="Times New Roman"/>
          <w:sz w:val="24"/>
          <w:vertAlign w:val="subscript"/>
          <w:lang w:val="en-US"/>
        </w:rPr>
        <w:t>3</w:t>
      </w:r>
      <w:r w:rsidRPr="00642752">
        <w:rPr>
          <w:rFonts w:ascii="Times New Roman" w:hAnsi="Times New Roman" w:cs="Times New Roman"/>
          <w:sz w:val="24"/>
          <w:lang w:val="en-US"/>
        </w:rPr>
        <w:t>Sc</w:t>
      </w:r>
      <w:r w:rsidRPr="00642752">
        <w:rPr>
          <w:rFonts w:ascii="Times New Roman" w:hAnsi="Times New Roman" w:cs="Times New Roman"/>
          <w:sz w:val="24"/>
          <w:vertAlign w:val="subscript"/>
          <w:lang w:val="en-US"/>
        </w:rPr>
        <w:t>2</w:t>
      </w:r>
      <w:r w:rsidRPr="00642752">
        <w:rPr>
          <w:rFonts w:ascii="Times New Roman" w:hAnsi="Times New Roman" w:cs="Times New Roman"/>
          <w:sz w:val="24"/>
          <w:lang w:val="en-US"/>
        </w:rPr>
        <w:t>Al</w:t>
      </w:r>
      <w:r w:rsidRPr="00642752">
        <w:rPr>
          <w:rFonts w:ascii="Times New Roman" w:hAnsi="Times New Roman" w:cs="Times New Roman"/>
          <w:sz w:val="24"/>
          <w:vertAlign w:val="subscript"/>
          <w:lang w:val="en-US"/>
        </w:rPr>
        <w:t>3</w:t>
      </w:r>
      <w:r w:rsidRPr="00642752">
        <w:rPr>
          <w:rFonts w:ascii="Times New Roman" w:hAnsi="Times New Roman" w:cs="Times New Roman"/>
          <w:sz w:val="24"/>
          <w:lang w:val="en-US"/>
        </w:rPr>
        <w:t>O</w:t>
      </w:r>
      <w:r w:rsidRPr="00642752">
        <w:rPr>
          <w:rFonts w:ascii="Times New Roman" w:hAnsi="Times New Roman" w:cs="Times New Roman"/>
          <w:sz w:val="24"/>
          <w:vertAlign w:val="subscript"/>
          <w:lang w:val="en-US"/>
        </w:rPr>
        <w:t>12</w:t>
      </w:r>
      <w:r w:rsidRPr="00642752">
        <w:rPr>
          <w:rFonts w:ascii="Times New Roman" w:hAnsi="Times New Roman" w:cs="Times New Roman"/>
          <w:sz w:val="24"/>
          <w:lang w:val="en-US"/>
        </w:rPr>
        <w:t xml:space="preserve"> garnet crystals, Phys. Rev. B 69 (2004) 205101. https://doi.org/10.1103/PhysRevB.69.205101.</w:t>
      </w:r>
    </w:p>
    <w:p w14:paraId="01CC8AEE" w14:textId="6B97C857" w:rsidR="0083271A" w:rsidRPr="00642752" w:rsidRDefault="00633264" w:rsidP="0028441E">
      <w:pPr>
        <w:pStyle w:val="Bibliografia"/>
        <w:tabs>
          <w:tab w:val="clear" w:pos="504"/>
          <w:tab w:val="left" w:pos="284"/>
          <w:tab w:val="left" w:pos="567"/>
          <w:tab w:val="left" w:pos="851"/>
        </w:tabs>
        <w:spacing w:line="259" w:lineRule="auto"/>
        <w:ind w:left="0" w:firstLine="0"/>
        <w:jc w:val="both"/>
        <w:rPr>
          <w:lang w:val="pl-PL"/>
        </w:rPr>
      </w:pPr>
      <w:r w:rsidRPr="00642752">
        <w:rPr>
          <w:rFonts w:ascii="Times New Roman" w:hAnsi="Times New Roman" w:cs="Times New Roman"/>
          <w:sz w:val="24"/>
          <w:lang w:val="en-US"/>
        </w:rPr>
        <w:t>[</w:t>
      </w:r>
      <w:r w:rsidR="00913250" w:rsidRPr="00642752">
        <w:rPr>
          <w:rFonts w:ascii="Times New Roman" w:hAnsi="Times New Roman" w:cs="Times New Roman"/>
          <w:sz w:val="24"/>
          <w:lang w:val="en-US"/>
        </w:rPr>
        <w:t>3</w:t>
      </w:r>
      <w:r w:rsidR="0028441E" w:rsidRPr="00642752">
        <w:rPr>
          <w:rFonts w:ascii="Times New Roman" w:hAnsi="Times New Roman" w:cs="Times New Roman"/>
          <w:sz w:val="24"/>
          <w:lang w:val="en-US"/>
        </w:rPr>
        <w:t>7</w:t>
      </w:r>
      <w:r w:rsidRPr="00642752">
        <w:rPr>
          <w:rFonts w:ascii="Times New Roman" w:hAnsi="Times New Roman" w:cs="Times New Roman"/>
          <w:sz w:val="24"/>
          <w:lang w:val="en-US"/>
        </w:rPr>
        <w:t>]</w:t>
      </w:r>
      <w:r w:rsidRPr="00642752">
        <w:rPr>
          <w:rFonts w:ascii="Times New Roman" w:hAnsi="Times New Roman" w:cs="Times New Roman"/>
          <w:sz w:val="24"/>
          <w:lang w:val="en-US"/>
        </w:rPr>
        <w:tab/>
        <w:t>M. Kamiński, A. Lazarowska, T. Leśniewski, R.-S. Liu, S. Mahlik, Opposite pressure impact on electron–phonon coupling in Eu</w:t>
      </w:r>
      <w:r w:rsidRPr="00642752">
        <w:rPr>
          <w:rFonts w:ascii="Times New Roman" w:hAnsi="Times New Roman" w:cs="Times New Roman"/>
          <w:sz w:val="24"/>
          <w:vertAlign w:val="superscript"/>
          <w:lang w:val="en-US"/>
        </w:rPr>
        <w:t>2</w:t>
      </w:r>
      <w:r w:rsidRPr="00642752">
        <w:rPr>
          <w:rFonts w:ascii="Times New Roman" w:hAnsi="Times New Roman" w:cs="Times New Roman"/>
          <w:b/>
          <w:bCs/>
          <w:sz w:val="24"/>
          <w:vertAlign w:val="superscript"/>
          <w:lang w:val="en-US"/>
        </w:rPr>
        <w:t>+</w:t>
      </w:r>
      <w:r w:rsidRPr="00642752">
        <w:rPr>
          <w:rFonts w:ascii="Times New Roman" w:hAnsi="Times New Roman" w:cs="Times New Roman"/>
          <w:sz w:val="24"/>
          <w:vertAlign w:val="superscript"/>
          <w:lang w:val="en-US"/>
        </w:rPr>
        <w:t xml:space="preserve"> </w:t>
      </w:r>
      <w:r w:rsidRPr="00642752">
        <w:rPr>
          <w:rFonts w:ascii="Times New Roman" w:hAnsi="Times New Roman" w:cs="Times New Roman"/>
          <w:sz w:val="24"/>
          <w:lang w:val="en-US"/>
        </w:rPr>
        <w:t xml:space="preserve"> and Ce</w:t>
      </w:r>
      <w:r w:rsidRPr="00642752">
        <w:rPr>
          <w:rFonts w:ascii="Times New Roman" w:hAnsi="Times New Roman" w:cs="Times New Roman"/>
          <w:sz w:val="24"/>
          <w:vertAlign w:val="superscript"/>
          <w:lang w:val="en-US"/>
        </w:rPr>
        <w:t>3+</w:t>
      </w:r>
      <w:r w:rsidRPr="00642752">
        <w:rPr>
          <w:rFonts w:ascii="Times New Roman" w:hAnsi="Times New Roman" w:cs="Times New Roman"/>
          <w:sz w:val="24"/>
          <w:lang w:val="en-US"/>
        </w:rPr>
        <w:t xml:space="preserve"> doped AlN, J. Mater. </w:t>
      </w:r>
      <w:r w:rsidRPr="00642752">
        <w:rPr>
          <w:rFonts w:ascii="Times New Roman" w:hAnsi="Times New Roman" w:cs="Times New Roman"/>
          <w:sz w:val="24"/>
          <w:lang w:val="pl-PL"/>
        </w:rPr>
        <w:t>Chem. C 11 (2023) 16264–16270. https://doi.org/10.1039/D3TC03271J.</w:t>
      </w:r>
      <w:r w:rsidRPr="00642752">
        <w:rPr>
          <w:rFonts w:ascii="Times New Roman" w:hAnsi="Times New Roman" w:cs="Times New Roman"/>
          <w:b/>
          <w:sz w:val="24"/>
          <w:szCs w:val="24"/>
          <w:lang w:val="en-US"/>
        </w:rPr>
        <w:fldChar w:fldCharType="end"/>
      </w:r>
    </w:p>
    <w:p w14:paraId="7D2FB845" w14:textId="732DAF99" w:rsidR="00863228" w:rsidRPr="00642752" w:rsidRDefault="00863228" w:rsidP="0028441E">
      <w:pPr>
        <w:widowControl w:val="0"/>
        <w:tabs>
          <w:tab w:val="left" w:pos="561"/>
        </w:tabs>
        <w:autoSpaceDE w:val="0"/>
        <w:autoSpaceDN w:val="0"/>
        <w:spacing w:after="0"/>
        <w:jc w:val="both"/>
        <w:rPr>
          <w:rFonts w:ascii="Times New Roman" w:hAnsi="Times New Roman" w:cs="Times New Roman"/>
          <w:sz w:val="24"/>
          <w:szCs w:val="24"/>
          <w:lang w:val="pl-PL"/>
        </w:rPr>
      </w:pPr>
      <w:r w:rsidRPr="00642752">
        <w:rPr>
          <w:rFonts w:ascii="Times New Roman" w:hAnsi="Times New Roman" w:cs="Times New Roman"/>
          <w:sz w:val="24"/>
          <w:szCs w:val="24"/>
          <w:lang w:val="pl-PL"/>
        </w:rPr>
        <w:t>[</w:t>
      </w:r>
      <w:r w:rsidR="00DD4061" w:rsidRPr="00642752">
        <w:rPr>
          <w:rFonts w:ascii="Times New Roman" w:hAnsi="Times New Roman" w:cs="Times New Roman"/>
          <w:sz w:val="24"/>
          <w:szCs w:val="24"/>
          <w:lang w:val="pl-PL"/>
        </w:rPr>
        <w:t>3</w:t>
      </w:r>
      <w:r w:rsidR="0028441E" w:rsidRPr="00642752">
        <w:rPr>
          <w:rFonts w:ascii="Times New Roman" w:hAnsi="Times New Roman" w:cs="Times New Roman"/>
          <w:sz w:val="24"/>
          <w:szCs w:val="24"/>
          <w:lang w:val="pl-PL"/>
        </w:rPr>
        <w:t>8</w:t>
      </w:r>
      <w:r w:rsidRPr="00642752">
        <w:rPr>
          <w:rFonts w:ascii="Times New Roman" w:hAnsi="Times New Roman" w:cs="Times New Roman"/>
          <w:sz w:val="24"/>
          <w:szCs w:val="24"/>
          <w:lang w:val="pl-PL"/>
        </w:rPr>
        <w:t xml:space="preserve">]. </w:t>
      </w:r>
      <w:r w:rsidRPr="00642752">
        <w:rPr>
          <w:rFonts w:ascii="Times New Roman" w:hAnsi="Times New Roman"/>
          <w:sz w:val="24"/>
          <w:szCs w:val="24"/>
          <w:lang w:val="pl-PL"/>
        </w:rPr>
        <w:t>Lev</w:t>
      </w:r>
      <w:r w:rsidRPr="00642752">
        <w:rPr>
          <w:rFonts w:ascii="Times New Roman" w:hAnsi="Times New Roman"/>
          <w:sz w:val="24"/>
          <w:szCs w:val="24"/>
          <w:lang w:val="pl-PL"/>
        </w:rPr>
        <w:noBreakHyphen/>
        <w:t>Ivan Bulyk, Ajeesh Kumar Somakumar, Hanka</w:t>
      </w:r>
      <w:r w:rsidRPr="00642752">
        <w:rPr>
          <w:rFonts w:ascii="Times New Roman" w:hAnsi="Times New Roman"/>
          <w:sz w:val="24"/>
          <w:szCs w:val="24"/>
          <w:lang w:val="uk-UA"/>
        </w:rPr>
        <w:t> </w:t>
      </w:r>
      <w:r w:rsidRPr="00642752">
        <w:rPr>
          <w:rFonts w:ascii="Times New Roman" w:hAnsi="Times New Roman"/>
          <w:sz w:val="24"/>
          <w:szCs w:val="24"/>
          <w:lang w:val="pl-PL"/>
        </w:rPr>
        <w:t>Przybylińska, P.</w:t>
      </w:r>
      <w:r w:rsidRPr="00642752">
        <w:rPr>
          <w:rFonts w:ascii="Times New Roman" w:hAnsi="Times New Roman"/>
          <w:sz w:val="24"/>
          <w:szCs w:val="24"/>
          <w:lang w:val="uk-UA"/>
        </w:rPr>
        <w:t> </w:t>
      </w:r>
      <w:r w:rsidRPr="00642752">
        <w:rPr>
          <w:rFonts w:ascii="Times New Roman" w:hAnsi="Times New Roman"/>
          <w:sz w:val="24"/>
          <w:szCs w:val="24"/>
          <w:lang w:val="pl-PL"/>
        </w:rPr>
        <w:t>Ciepielewski, Yu. Zorenko, Ya.</w:t>
      </w:r>
      <w:r w:rsidRPr="00642752">
        <w:rPr>
          <w:rFonts w:ascii="Times New Roman" w:hAnsi="Times New Roman"/>
          <w:sz w:val="24"/>
          <w:szCs w:val="24"/>
          <w:lang w:val="uk-UA"/>
        </w:rPr>
        <w:t> </w:t>
      </w:r>
      <w:r w:rsidRPr="00642752">
        <w:rPr>
          <w:rFonts w:ascii="Times New Roman" w:hAnsi="Times New Roman"/>
          <w:sz w:val="24"/>
          <w:szCs w:val="24"/>
          <w:lang w:val="pl-PL"/>
        </w:rPr>
        <w:t>Zhydachevskyy</w:t>
      </w:r>
      <w:r w:rsidRPr="00642752">
        <w:rPr>
          <w:rFonts w:ascii="Times New Roman" w:hAnsi="Times New Roman"/>
          <w:sz w:val="24"/>
          <w:szCs w:val="24"/>
          <w:lang w:val="uk-UA"/>
        </w:rPr>
        <w:t xml:space="preserve">, </w:t>
      </w:r>
      <w:r w:rsidRPr="00642752">
        <w:rPr>
          <w:rFonts w:ascii="Times New Roman" w:hAnsi="Times New Roman"/>
          <w:sz w:val="24"/>
          <w:szCs w:val="24"/>
          <w:lang w:val="pl-PL"/>
        </w:rPr>
        <w:t>I</w:t>
      </w:r>
      <w:r w:rsidRPr="00642752">
        <w:rPr>
          <w:rFonts w:ascii="Times New Roman" w:hAnsi="Times New Roman"/>
          <w:sz w:val="24"/>
          <w:szCs w:val="24"/>
          <w:lang w:val="uk-UA"/>
        </w:rPr>
        <w:t>.</w:t>
      </w:r>
      <w:r w:rsidRPr="00642752">
        <w:rPr>
          <w:rFonts w:ascii="Times New Roman" w:hAnsi="Times New Roman"/>
          <w:sz w:val="24"/>
          <w:szCs w:val="24"/>
          <w:lang w:val="pl-PL"/>
        </w:rPr>
        <w:t> Kudryavtseva</w:t>
      </w:r>
      <w:r w:rsidRPr="00642752">
        <w:rPr>
          <w:rFonts w:ascii="Times New Roman" w:hAnsi="Times New Roman"/>
          <w:sz w:val="24"/>
          <w:szCs w:val="24"/>
          <w:lang w:val="uk-UA"/>
        </w:rPr>
        <w:t xml:space="preserve">, </w:t>
      </w:r>
      <w:r w:rsidRPr="00642752">
        <w:rPr>
          <w:rFonts w:ascii="Times New Roman" w:hAnsi="Times New Roman"/>
          <w:sz w:val="24"/>
          <w:szCs w:val="24"/>
          <w:lang w:val="pl-PL"/>
        </w:rPr>
        <w:t>V</w:t>
      </w:r>
      <w:r w:rsidRPr="00642752">
        <w:rPr>
          <w:rFonts w:ascii="Times New Roman" w:hAnsi="Times New Roman"/>
          <w:sz w:val="24"/>
          <w:szCs w:val="24"/>
          <w:lang w:val="uk-UA"/>
        </w:rPr>
        <w:t>.</w:t>
      </w:r>
      <w:r w:rsidRPr="00642752">
        <w:rPr>
          <w:rFonts w:ascii="Times New Roman" w:hAnsi="Times New Roman"/>
          <w:sz w:val="24"/>
          <w:szCs w:val="24"/>
          <w:lang w:val="pl-PL"/>
        </w:rPr>
        <w:t> Gorbenko</w:t>
      </w:r>
      <w:r w:rsidRPr="00642752">
        <w:rPr>
          <w:rFonts w:ascii="Times New Roman" w:hAnsi="Times New Roman"/>
          <w:sz w:val="24"/>
          <w:szCs w:val="24"/>
          <w:lang w:val="uk-UA"/>
        </w:rPr>
        <w:t xml:space="preserve">, </w:t>
      </w:r>
      <w:r w:rsidRPr="00642752">
        <w:rPr>
          <w:rFonts w:ascii="Times New Roman" w:hAnsi="Times New Roman"/>
          <w:sz w:val="24"/>
          <w:szCs w:val="24"/>
          <w:lang w:val="pl-PL"/>
        </w:rPr>
        <w:t>A</w:t>
      </w:r>
      <w:r w:rsidRPr="00642752">
        <w:rPr>
          <w:rFonts w:ascii="Times New Roman" w:hAnsi="Times New Roman"/>
          <w:sz w:val="24"/>
          <w:szCs w:val="24"/>
          <w:lang w:val="uk-UA"/>
        </w:rPr>
        <w:t>.</w:t>
      </w:r>
      <w:r w:rsidRPr="00642752">
        <w:rPr>
          <w:rFonts w:ascii="Times New Roman" w:hAnsi="Times New Roman"/>
          <w:sz w:val="24"/>
          <w:szCs w:val="24"/>
          <w:lang w:val="pl-PL"/>
        </w:rPr>
        <w:t> Lushchik</w:t>
      </w:r>
      <w:r w:rsidRPr="00642752">
        <w:rPr>
          <w:rFonts w:ascii="Times New Roman" w:hAnsi="Times New Roman"/>
          <w:sz w:val="24"/>
          <w:szCs w:val="24"/>
          <w:lang w:val="uk-UA"/>
        </w:rPr>
        <w:t xml:space="preserve">, </w:t>
      </w:r>
      <w:r w:rsidRPr="00642752">
        <w:rPr>
          <w:rFonts w:ascii="Times New Roman" w:hAnsi="Times New Roman"/>
          <w:sz w:val="24"/>
          <w:szCs w:val="24"/>
          <w:lang w:val="pl-PL"/>
        </w:rPr>
        <w:t>M</w:t>
      </w:r>
      <w:r w:rsidRPr="00642752">
        <w:rPr>
          <w:rFonts w:ascii="Times New Roman" w:hAnsi="Times New Roman"/>
          <w:sz w:val="24"/>
          <w:szCs w:val="24"/>
          <w:lang w:val="uk-UA"/>
        </w:rPr>
        <w:t>.</w:t>
      </w:r>
      <w:r w:rsidRPr="00642752">
        <w:rPr>
          <w:rFonts w:ascii="Times New Roman" w:hAnsi="Times New Roman"/>
          <w:sz w:val="24"/>
          <w:szCs w:val="24"/>
          <w:lang w:val="pl-PL"/>
        </w:rPr>
        <w:t> G</w:t>
      </w:r>
      <w:r w:rsidRPr="00642752">
        <w:rPr>
          <w:rFonts w:ascii="Times New Roman" w:hAnsi="Times New Roman"/>
          <w:sz w:val="24"/>
          <w:szCs w:val="24"/>
          <w:lang w:val="uk-UA"/>
        </w:rPr>
        <w:t>.</w:t>
      </w:r>
      <w:r w:rsidRPr="00642752">
        <w:rPr>
          <w:rFonts w:ascii="Times New Roman" w:hAnsi="Times New Roman"/>
          <w:sz w:val="24"/>
          <w:szCs w:val="24"/>
          <w:lang w:val="pl-PL"/>
        </w:rPr>
        <w:t> Brik</w:t>
      </w:r>
      <w:r w:rsidRPr="00642752">
        <w:rPr>
          <w:rFonts w:ascii="Times New Roman" w:hAnsi="Times New Roman"/>
          <w:sz w:val="24"/>
          <w:szCs w:val="24"/>
          <w:lang w:val="uk-UA"/>
        </w:rPr>
        <w:t xml:space="preserve">, </w:t>
      </w:r>
      <w:r w:rsidRPr="00642752">
        <w:rPr>
          <w:rFonts w:ascii="Times New Roman" w:hAnsi="Times New Roman"/>
          <w:sz w:val="24"/>
          <w:szCs w:val="24"/>
          <w:lang w:val="pl-PL"/>
        </w:rPr>
        <w:t>Y</w:t>
      </w:r>
      <w:r w:rsidRPr="00642752">
        <w:rPr>
          <w:rFonts w:ascii="Times New Roman" w:hAnsi="Times New Roman"/>
          <w:sz w:val="24"/>
          <w:szCs w:val="24"/>
          <w:lang w:val="uk-UA"/>
        </w:rPr>
        <w:t>.</w:t>
      </w:r>
      <w:r w:rsidRPr="00642752">
        <w:rPr>
          <w:rFonts w:ascii="Times New Roman" w:hAnsi="Times New Roman"/>
          <w:sz w:val="24"/>
          <w:szCs w:val="24"/>
          <w:lang w:val="pl-PL"/>
        </w:rPr>
        <w:t> Syrotych</w:t>
      </w:r>
      <w:r w:rsidRPr="00642752">
        <w:rPr>
          <w:rFonts w:ascii="Times New Roman" w:hAnsi="Times New Roman"/>
          <w:sz w:val="24"/>
          <w:szCs w:val="24"/>
          <w:lang w:val="uk-UA"/>
        </w:rPr>
        <w:t xml:space="preserve">, </w:t>
      </w:r>
      <w:r w:rsidRPr="00642752">
        <w:rPr>
          <w:rFonts w:ascii="Times New Roman" w:hAnsi="Times New Roman"/>
          <w:sz w:val="24"/>
          <w:szCs w:val="24"/>
          <w:lang w:val="pl-PL"/>
        </w:rPr>
        <w:t>S</w:t>
      </w:r>
      <w:r w:rsidRPr="00642752">
        <w:rPr>
          <w:rFonts w:ascii="Times New Roman" w:hAnsi="Times New Roman"/>
          <w:sz w:val="24"/>
          <w:szCs w:val="24"/>
          <w:lang w:val="uk-UA"/>
        </w:rPr>
        <w:t xml:space="preserve">. </w:t>
      </w:r>
      <w:r w:rsidRPr="00642752">
        <w:rPr>
          <w:rFonts w:ascii="Times New Roman" w:hAnsi="Times New Roman"/>
          <w:sz w:val="24"/>
          <w:szCs w:val="24"/>
          <w:lang w:val="pl-PL"/>
        </w:rPr>
        <w:t>Witkiewicz</w:t>
      </w:r>
      <w:r w:rsidRPr="00642752">
        <w:rPr>
          <w:rFonts w:ascii="Times New Roman" w:hAnsi="Times New Roman"/>
          <w:sz w:val="24"/>
          <w:szCs w:val="24"/>
          <w:lang w:val="uk-UA"/>
        </w:rPr>
        <w:t>-Ł</w:t>
      </w:r>
      <w:r w:rsidRPr="00642752">
        <w:rPr>
          <w:rFonts w:ascii="Times New Roman" w:hAnsi="Times New Roman"/>
          <w:sz w:val="24"/>
          <w:szCs w:val="24"/>
          <w:lang w:val="pl-PL"/>
        </w:rPr>
        <w:t>ukaszek</w:t>
      </w:r>
      <w:r w:rsidRPr="00642752">
        <w:rPr>
          <w:rFonts w:ascii="Times New Roman" w:hAnsi="Times New Roman"/>
          <w:sz w:val="24"/>
          <w:szCs w:val="24"/>
          <w:lang w:val="uk-UA"/>
        </w:rPr>
        <w:t xml:space="preserve">, </w:t>
      </w:r>
      <w:r w:rsidRPr="00642752">
        <w:rPr>
          <w:rFonts w:ascii="Times New Roman" w:hAnsi="Times New Roman"/>
          <w:sz w:val="24"/>
          <w:szCs w:val="24"/>
          <w:lang w:val="pl-PL"/>
        </w:rPr>
        <w:t>A</w:t>
      </w:r>
      <w:r w:rsidRPr="00642752">
        <w:rPr>
          <w:rFonts w:ascii="Times New Roman" w:hAnsi="Times New Roman"/>
          <w:sz w:val="24"/>
          <w:szCs w:val="24"/>
          <w:lang w:val="uk-UA"/>
        </w:rPr>
        <w:t>.</w:t>
      </w:r>
      <w:r w:rsidRPr="00642752">
        <w:rPr>
          <w:rFonts w:ascii="Times New Roman" w:hAnsi="Times New Roman"/>
          <w:sz w:val="24"/>
          <w:szCs w:val="24"/>
          <w:lang w:val="pl-PL"/>
        </w:rPr>
        <w:t> Fedorov</w:t>
      </w:r>
      <w:r w:rsidRPr="00642752">
        <w:rPr>
          <w:rFonts w:ascii="Times New Roman" w:hAnsi="Times New Roman"/>
          <w:sz w:val="24"/>
          <w:szCs w:val="24"/>
          <w:lang w:val="uk-UA"/>
        </w:rPr>
        <w:t xml:space="preserve">, </w:t>
      </w:r>
      <w:r w:rsidRPr="00642752">
        <w:rPr>
          <w:rFonts w:ascii="Times New Roman" w:hAnsi="Times New Roman"/>
          <w:sz w:val="24"/>
          <w:szCs w:val="24"/>
          <w:lang w:val="pl-PL"/>
        </w:rPr>
        <w:t>Andrzej Suchocki</w:t>
      </w:r>
      <w:r w:rsidRPr="00642752">
        <w:rPr>
          <w:rFonts w:ascii="Times New Roman" w:hAnsi="Times New Roman"/>
          <w:sz w:val="24"/>
          <w:szCs w:val="24"/>
          <w:lang w:val="uk-UA"/>
        </w:rPr>
        <w:t xml:space="preserve">, </w:t>
      </w:r>
      <w:r w:rsidRPr="00642752">
        <w:rPr>
          <w:rFonts w:ascii="Times New Roman" w:hAnsi="Times New Roman"/>
          <w:iCs/>
          <w:sz w:val="24"/>
          <w:szCs w:val="24"/>
          <w:lang w:val="pl-PL"/>
        </w:rPr>
        <w:t>Influence</w:t>
      </w:r>
      <w:r w:rsidRPr="00642752">
        <w:rPr>
          <w:rFonts w:ascii="Times New Roman" w:hAnsi="Times New Roman"/>
          <w:iCs/>
          <w:sz w:val="24"/>
          <w:szCs w:val="24"/>
          <w:lang w:val="uk-UA"/>
        </w:rPr>
        <w:t xml:space="preserve"> </w:t>
      </w:r>
      <w:r w:rsidRPr="00642752">
        <w:rPr>
          <w:rFonts w:ascii="Times New Roman" w:hAnsi="Times New Roman"/>
          <w:iCs/>
          <w:sz w:val="24"/>
          <w:szCs w:val="24"/>
          <w:lang w:val="pl-PL"/>
        </w:rPr>
        <w:t>of</w:t>
      </w:r>
      <w:r w:rsidRPr="00642752">
        <w:rPr>
          <w:rFonts w:ascii="Times New Roman" w:hAnsi="Times New Roman"/>
          <w:iCs/>
          <w:sz w:val="24"/>
          <w:szCs w:val="24"/>
          <w:lang w:val="uk-UA"/>
        </w:rPr>
        <w:t xml:space="preserve"> </w:t>
      </w:r>
      <w:r w:rsidRPr="00642752">
        <w:rPr>
          <w:rFonts w:ascii="Times New Roman" w:hAnsi="Times New Roman"/>
          <w:iCs/>
          <w:sz w:val="24"/>
          <w:szCs w:val="24"/>
          <w:lang w:val="pl-PL"/>
        </w:rPr>
        <w:t>high</w:t>
      </w:r>
      <w:r w:rsidRPr="00642752">
        <w:rPr>
          <w:rFonts w:ascii="Times New Roman" w:hAnsi="Times New Roman"/>
          <w:iCs/>
          <w:sz w:val="24"/>
          <w:szCs w:val="24"/>
          <w:lang w:val="uk-UA"/>
        </w:rPr>
        <w:t xml:space="preserve"> </w:t>
      </w:r>
      <w:r w:rsidRPr="00642752">
        <w:rPr>
          <w:rFonts w:ascii="Times New Roman" w:hAnsi="Times New Roman"/>
          <w:iCs/>
          <w:sz w:val="24"/>
          <w:szCs w:val="24"/>
          <w:lang w:val="pl-PL"/>
        </w:rPr>
        <w:t>pressure</w:t>
      </w:r>
      <w:r w:rsidRPr="00642752">
        <w:rPr>
          <w:rFonts w:ascii="Times New Roman" w:hAnsi="Times New Roman"/>
          <w:iCs/>
          <w:sz w:val="24"/>
          <w:szCs w:val="24"/>
          <w:lang w:val="uk-UA"/>
        </w:rPr>
        <w:t xml:space="preserve"> </w:t>
      </w:r>
      <w:r w:rsidRPr="00642752">
        <w:rPr>
          <w:rFonts w:ascii="Times New Roman" w:hAnsi="Times New Roman"/>
          <w:iCs/>
          <w:sz w:val="24"/>
          <w:szCs w:val="24"/>
          <w:lang w:val="pl-PL"/>
        </w:rPr>
        <w:t>on</w:t>
      </w:r>
      <w:r w:rsidRPr="00642752">
        <w:rPr>
          <w:rFonts w:ascii="Times New Roman" w:hAnsi="Times New Roman"/>
          <w:iCs/>
          <w:sz w:val="24"/>
          <w:szCs w:val="24"/>
          <w:lang w:val="uk-UA"/>
        </w:rPr>
        <w:t xml:space="preserve"> </w:t>
      </w:r>
      <w:r w:rsidRPr="00642752">
        <w:rPr>
          <w:rFonts w:ascii="Times New Roman" w:hAnsi="Times New Roman"/>
          <w:iCs/>
          <w:sz w:val="24"/>
          <w:szCs w:val="24"/>
          <w:lang w:val="pl-PL"/>
        </w:rPr>
        <w:t>Ce</w:t>
      </w:r>
      <w:r w:rsidRPr="00642752">
        <w:rPr>
          <w:rFonts w:ascii="Times New Roman" w:hAnsi="Times New Roman"/>
          <w:iCs/>
          <w:sz w:val="24"/>
          <w:szCs w:val="24"/>
          <w:vertAlign w:val="superscript"/>
          <w:lang w:val="uk-UA"/>
        </w:rPr>
        <w:t>3+</w:t>
      </w:r>
      <w:r w:rsidRPr="00642752">
        <w:rPr>
          <w:rFonts w:ascii="Times New Roman" w:hAnsi="Times New Roman"/>
          <w:iCs/>
          <w:sz w:val="24"/>
          <w:szCs w:val="24"/>
          <w:lang w:val="uk-UA"/>
        </w:rPr>
        <w:t xml:space="preserve"> </w:t>
      </w:r>
      <w:r w:rsidRPr="00642752">
        <w:rPr>
          <w:rFonts w:ascii="Times New Roman" w:hAnsi="Times New Roman"/>
          <w:iCs/>
          <w:sz w:val="24"/>
          <w:szCs w:val="24"/>
          <w:lang w:val="pl-PL"/>
        </w:rPr>
        <w:t>luminescence</w:t>
      </w:r>
      <w:r w:rsidRPr="00642752">
        <w:rPr>
          <w:rFonts w:ascii="Times New Roman" w:hAnsi="Times New Roman"/>
          <w:iCs/>
          <w:sz w:val="24"/>
          <w:szCs w:val="24"/>
          <w:lang w:val="uk-UA"/>
        </w:rPr>
        <w:t xml:space="preserve"> </w:t>
      </w:r>
      <w:r w:rsidRPr="00642752">
        <w:rPr>
          <w:rFonts w:ascii="Times New Roman" w:hAnsi="Times New Roman"/>
          <w:iCs/>
          <w:sz w:val="24"/>
          <w:szCs w:val="24"/>
          <w:lang w:val="pl-PL"/>
        </w:rPr>
        <w:t>in</w:t>
      </w:r>
      <w:r w:rsidRPr="00642752">
        <w:rPr>
          <w:rFonts w:ascii="Times New Roman" w:hAnsi="Times New Roman"/>
          <w:iCs/>
          <w:sz w:val="24"/>
          <w:szCs w:val="24"/>
          <w:lang w:val="uk-UA"/>
        </w:rPr>
        <w:t xml:space="preserve"> </w:t>
      </w:r>
      <w:r w:rsidRPr="00642752">
        <w:rPr>
          <w:rFonts w:ascii="Times New Roman" w:hAnsi="Times New Roman"/>
          <w:iCs/>
          <w:sz w:val="24"/>
          <w:szCs w:val="24"/>
          <w:lang w:val="pl-PL"/>
        </w:rPr>
        <w:t>LuAlO</w:t>
      </w:r>
      <w:r w:rsidRPr="00642752">
        <w:rPr>
          <w:rFonts w:ascii="Times New Roman" w:hAnsi="Times New Roman"/>
          <w:iCs/>
          <w:sz w:val="24"/>
          <w:szCs w:val="24"/>
          <w:vertAlign w:val="subscript"/>
          <w:lang w:val="uk-UA"/>
        </w:rPr>
        <w:t>3</w:t>
      </w:r>
      <w:r w:rsidRPr="00642752">
        <w:rPr>
          <w:rFonts w:ascii="Times New Roman" w:hAnsi="Times New Roman"/>
          <w:iCs/>
          <w:sz w:val="24"/>
          <w:szCs w:val="24"/>
          <w:lang w:val="uk-UA"/>
        </w:rPr>
        <w:t xml:space="preserve"> </w:t>
      </w:r>
      <w:r w:rsidRPr="00642752">
        <w:rPr>
          <w:rFonts w:ascii="Times New Roman" w:hAnsi="Times New Roman"/>
          <w:iCs/>
          <w:sz w:val="24"/>
          <w:szCs w:val="24"/>
          <w:lang w:val="pl-PL"/>
        </w:rPr>
        <w:t>and</w:t>
      </w:r>
      <w:r w:rsidRPr="00642752">
        <w:rPr>
          <w:rFonts w:ascii="Times New Roman" w:hAnsi="Times New Roman"/>
          <w:iCs/>
          <w:sz w:val="24"/>
          <w:szCs w:val="24"/>
          <w:lang w:val="uk-UA"/>
        </w:rPr>
        <w:t xml:space="preserve"> </w:t>
      </w:r>
      <w:r w:rsidRPr="00642752">
        <w:rPr>
          <w:rFonts w:ascii="Times New Roman" w:hAnsi="Times New Roman"/>
          <w:iCs/>
          <w:sz w:val="24"/>
          <w:szCs w:val="24"/>
          <w:lang w:val="pl-PL"/>
        </w:rPr>
        <w:t>YAlO</w:t>
      </w:r>
      <w:r w:rsidRPr="00642752">
        <w:rPr>
          <w:rFonts w:ascii="Times New Roman" w:hAnsi="Times New Roman"/>
          <w:iCs/>
          <w:sz w:val="24"/>
          <w:szCs w:val="24"/>
          <w:vertAlign w:val="subscript"/>
          <w:lang w:val="uk-UA"/>
        </w:rPr>
        <w:t>3</w:t>
      </w:r>
      <w:r w:rsidRPr="00642752">
        <w:rPr>
          <w:rFonts w:ascii="Times New Roman" w:hAnsi="Times New Roman"/>
          <w:iCs/>
          <w:sz w:val="24"/>
          <w:szCs w:val="24"/>
          <w:lang w:val="uk-UA"/>
        </w:rPr>
        <w:t xml:space="preserve"> </w:t>
      </w:r>
      <w:r w:rsidRPr="00642752">
        <w:rPr>
          <w:rFonts w:ascii="Times New Roman" w:hAnsi="Times New Roman"/>
          <w:iCs/>
          <w:sz w:val="24"/>
          <w:szCs w:val="24"/>
          <w:lang w:val="pl-PL"/>
        </w:rPr>
        <w:t>single</w:t>
      </w:r>
      <w:r w:rsidRPr="00642752">
        <w:rPr>
          <w:rFonts w:ascii="Times New Roman" w:hAnsi="Times New Roman"/>
          <w:iCs/>
          <w:sz w:val="24"/>
          <w:szCs w:val="24"/>
          <w:lang w:val="uk-UA"/>
        </w:rPr>
        <w:t xml:space="preserve"> </w:t>
      </w:r>
      <w:r w:rsidRPr="00642752">
        <w:rPr>
          <w:rFonts w:ascii="Times New Roman" w:hAnsi="Times New Roman"/>
          <w:iCs/>
          <w:sz w:val="24"/>
          <w:szCs w:val="24"/>
          <w:lang w:val="pl-PL"/>
        </w:rPr>
        <w:t>crystals</w:t>
      </w:r>
      <w:r w:rsidRPr="00642752">
        <w:rPr>
          <w:rFonts w:ascii="Times New Roman" w:hAnsi="Times New Roman"/>
          <w:iCs/>
          <w:sz w:val="24"/>
          <w:szCs w:val="24"/>
          <w:lang w:val="uk-UA"/>
        </w:rPr>
        <w:t xml:space="preserve"> </w:t>
      </w:r>
      <w:r w:rsidRPr="00642752">
        <w:rPr>
          <w:rFonts w:ascii="Times New Roman" w:hAnsi="Times New Roman"/>
          <w:iCs/>
          <w:sz w:val="24"/>
          <w:szCs w:val="24"/>
          <w:lang w:val="pl-PL"/>
        </w:rPr>
        <w:t>and</w:t>
      </w:r>
      <w:r w:rsidRPr="00642752">
        <w:rPr>
          <w:rFonts w:ascii="Times New Roman" w:hAnsi="Times New Roman"/>
          <w:iCs/>
          <w:sz w:val="24"/>
          <w:szCs w:val="24"/>
          <w:lang w:val="uk-UA"/>
        </w:rPr>
        <w:t xml:space="preserve"> </w:t>
      </w:r>
      <w:r w:rsidRPr="00642752">
        <w:rPr>
          <w:rFonts w:ascii="Times New Roman" w:hAnsi="Times New Roman"/>
          <w:iCs/>
          <w:sz w:val="24"/>
          <w:szCs w:val="24"/>
          <w:lang w:val="pl-PL"/>
        </w:rPr>
        <w:t>single</w:t>
      </w:r>
      <w:r w:rsidRPr="00642752">
        <w:rPr>
          <w:rFonts w:ascii="Times New Roman" w:hAnsi="Times New Roman"/>
          <w:iCs/>
          <w:sz w:val="24"/>
          <w:szCs w:val="24"/>
          <w:lang w:val="uk-UA"/>
        </w:rPr>
        <w:t xml:space="preserve"> </w:t>
      </w:r>
      <w:r w:rsidRPr="00642752">
        <w:rPr>
          <w:rFonts w:ascii="Times New Roman" w:hAnsi="Times New Roman"/>
          <w:iCs/>
          <w:sz w:val="24"/>
          <w:szCs w:val="24"/>
          <w:lang w:val="pl-PL"/>
        </w:rPr>
        <w:t>crystalline</w:t>
      </w:r>
      <w:r w:rsidRPr="00642752">
        <w:rPr>
          <w:rFonts w:ascii="Times New Roman" w:hAnsi="Times New Roman"/>
          <w:iCs/>
          <w:sz w:val="24"/>
          <w:szCs w:val="24"/>
          <w:lang w:val="uk-UA"/>
        </w:rPr>
        <w:t xml:space="preserve"> </w:t>
      </w:r>
      <w:r w:rsidRPr="00642752">
        <w:rPr>
          <w:rFonts w:ascii="Times New Roman" w:hAnsi="Times New Roman"/>
          <w:iCs/>
          <w:sz w:val="24"/>
          <w:szCs w:val="24"/>
          <w:lang w:val="pl-PL"/>
        </w:rPr>
        <w:t>layers</w:t>
      </w:r>
      <w:r w:rsidRPr="00642752">
        <w:rPr>
          <w:rFonts w:ascii="Times New Roman" w:hAnsi="Times New Roman"/>
          <w:iCs/>
          <w:sz w:val="24"/>
          <w:szCs w:val="24"/>
          <w:lang w:val="uk-UA"/>
        </w:rPr>
        <w:t>,</w:t>
      </w:r>
      <w:r w:rsidRPr="00642752">
        <w:rPr>
          <w:rFonts w:ascii="Times New Roman" w:hAnsi="Times New Roman"/>
          <w:sz w:val="24"/>
          <w:szCs w:val="24"/>
          <w:lang w:val="uk-UA"/>
        </w:rPr>
        <w:t xml:space="preserve"> </w:t>
      </w:r>
      <w:r w:rsidRPr="00642752">
        <w:rPr>
          <w:rFonts w:ascii="Times New Roman" w:hAnsi="Times New Roman"/>
          <w:sz w:val="24"/>
          <w:szCs w:val="24"/>
          <w:lang w:val="pl-PL"/>
        </w:rPr>
        <w:t>J</w:t>
      </w:r>
      <w:r w:rsidRPr="00642752">
        <w:rPr>
          <w:rFonts w:ascii="Times New Roman" w:hAnsi="Times New Roman"/>
          <w:sz w:val="24"/>
          <w:szCs w:val="24"/>
          <w:lang w:val="uk-UA"/>
        </w:rPr>
        <w:t xml:space="preserve">. </w:t>
      </w:r>
      <w:r w:rsidRPr="00642752">
        <w:rPr>
          <w:rFonts w:ascii="Times New Roman" w:hAnsi="Times New Roman"/>
          <w:sz w:val="24"/>
          <w:szCs w:val="24"/>
          <w:lang w:val="pl-PL"/>
        </w:rPr>
        <w:t>Luminescence</w:t>
      </w:r>
      <w:r w:rsidRPr="00642752">
        <w:rPr>
          <w:rFonts w:ascii="Times New Roman" w:hAnsi="Times New Roman"/>
          <w:sz w:val="24"/>
          <w:szCs w:val="24"/>
          <w:lang w:val="uk-UA"/>
        </w:rPr>
        <w:t xml:space="preserve"> 252 (2022) 119276  </w:t>
      </w:r>
      <w:hyperlink r:id="rId63" w:tgtFrame="_blank" w:tooltip="Persistent link using digital object identifier" w:history="1">
        <w:r w:rsidRPr="00642752">
          <w:rPr>
            <w:rStyle w:val="Hipercze"/>
            <w:rFonts w:ascii="Times New Roman" w:hAnsi="Times New Roman"/>
            <w:sz w:val="24"/>
            <w:szCs w:val="24"/>
            <w:lang w:val="pl-PL"/>
          </w:rPr>
          <w:t>https</w:t>
        </w:r>
        <w:r w:rsidRPr="00642752">
          <w:rPr>
            <w:rStyle w:val="Hipercze"/>
            <w:rFonts w:ascii="Times New Roman" w:hAnsi="Times New Roman"/>
            <w:sz w:val="24"/>
            <w:szCs w:val="24"/>
            <w:lang w:val="uk-UA"/>
          </w:rPr>
          <w:t>://</w:t>
        </w:r>
        <w:r w:rsidRPr="00642752">
          <w:rPr>
            <w:rStyle w:val="Hipercze"/>
            <w:rFonts w:ascii="Times New Roman" w:hAnsi="Times New Roman"/>
            <w:sz w:val="24"/>
            <w:szCs w:val="24"/>
            <w:lang w:val="pl-PL"/>
          </w:rPr>
          <w:t>doi</w:t>
        </w:r>
        <w:r w:rsidRPr="00642752">
          <w:rPr>
            <w:rStyle w:val="Hipercze"/>
            <w:rFonts w:ascii="Times New Roman" w:hAnsi="Times New Roman"/>
            <w:sz w:val="24"/>
            <w:szCs w:val="24"/>
            <w:lang w:val="uk-UA"/>
          </w:rPr>
          <w:t>.</w:t>
        </w:r>
        <w:r w:rsidRPr="00642752">
          <w:rPr>
            <w:rStyle w:val="Hipercze"/>
            <w:rFonts w:ascii="Times New Roman" w:hAnsi="Times New Roman"/>
            <w:sz w:val="24"/>
            <w:szCs w:val="24"/>
            <w:lang w:val="pl-PL"/>
          </w:rPr>
          <w:t>org</w:t>
        </w:r>
        <w:r w:rsidRPr="00642752">
          <w:rPr>
            <w:rStyle w:val="Hipercze"/>
            <w:rFonts w:ascii="Times New Roman" w:hAnsi="Times New Roman"/>
            <w:sz w:val="24"/>
            <w:szCs w:val="24"/>
            <w:lang w:val="uk-UA"/>
          </w:rPr>
          <w:t>/10.1016/</w:t>
        </w:r>
        <w:r w:rsidRPr="00642752">
          <w:rPr>
            <w:rStyle w:val="Hipercze"/>
            <w:rFonts w:ascii="Times New Roman" w:hAnsi="Times New Roman"/>
            <w:sz w:val="24"/>
            <w:szCs w:val="24"/>
            <w:lang w:val="pl-PL"/>
          </w:rPr>
          <w:t>j</w:t>
        </w:r>
        <w:r w:rsidRPr="00642752">
          <w:rPr>
            <w:rStyle w:val="Hipercze"/>
            <w:rFonts w:ascii="Times New Roman" w:hAnsi="Times New Roman"/>
            <w:sz w:val="24"/>
            <w:szCs w:val="24"/>
            <w:lang w:val="uk-UA"/>
          </w:rPr>
          <w:t>.</w:t>
        </w:r>
        <w:r w:rsidRPr="00642752">
          <w:rPr>
            <w:rStyle w:val="Hipercze"/>
            <w:rFonts w:ascii="Times New Roman" w:hAnsi="Times New Roman"/>
            <w:sz w:val="24"/>
            <w:szCs w:val="24"/>
            <w:lang w:val="pl-PL"/>
          </w:rPr>
          <w:t>jlumin</w:t>
        </w:r>
        <w:r w:rsidRPr="00642752">
          <w:rPr>
            <w:rStyle w:val="Hipercze"/>
            <w:rFonts w:ascii="Times New Roman" w:hAnsi="Times New Roman"/>
            <w:sz w:val="24"/>
            <w:szCs w:val="24"/>
            <w:lang w:val="uk-UA"/>
          </w:rPr>
          <w:t>.2022.119276</w:t>
        </w:r>
      </w:hyperlink>
      <w:r w:rsidRPr="00642752">
        <w:rPr>
          <w:rFonts w:ascii="Times New Roman" w:hAnsi="Times New Roman"/>
          <w:sz w:val="24"/>
          <w:szCs w:val="24"/>
          <w:lang w:val="uk-UA"/>
        </w:rPr>
        <w:t>]</w:t>
      </w:r>
      <w:r w:rsidRPr="00642752">
        <w:rPr>
          <w:rFonts w:ascii="Times New Roman" w:hAnsi="Times New Roman" w:cs="Times New Roman"/>
          <w:sz w:val="24"/>
          <w:szCs w:val="24"/>
          <w:lang w:val="uk-UA"/>
        </w:rPr>
        <w:t>.</w:t>
      </w:r>
    </w:p>
    <w:p w14:paraId="1438B988" w14:textId="2C65662A" w:rsidR="0028441E" w:rsidRPr="00642752" w:rsidRDefault="00863228" w:rsidP="0028441E">
      <w:pPr>
        <w:widowControl w:val="0"/>
        <w:tabs>
          <w:tab w:val="left" w:pos="561"/>
        </w:tabs>
        <w:autoSpaceDE w:val="0"/>
        <w:autoSpaceDN w:val="0"/>
        <w:spacing w:after="0"/>
        <w:jc w:val="both"/>
        <w:rPr>
          <w:rFonts w:ascii="Times New Roman" w:eastAsia="Times New Roman" w:hAnsi="Times New Roman" w:cs="Times New Roman"/>
          <w:color w:val="000000"/>
          <w:sz w:val="24"/>
          <w:szCs w:val="24"/>
          <w:lang w:val="en-GB" w:eastAsia="pl-PL"/>
        </w:rPr>
      </w:pPr>
      <w:r w:rsidRPr="00642752">
        <w:rPr>
          <w:rFonts w:ascii="Times New Roman" w:eastAsia="Times New Roman" w:hAnsi="Times New Roman" w:cs="Times New Roman"/>
          <w:color w:val="000000"/>
          <w:sz w:val="24"/>
          <w:szCs w:val="24"/>
          <w:lang w:val="en-GB" w:eastAsia="pl-PL"/>
        </w:rPr>
        <w:t>[</w:t>
      </w:r>
      <w:r w:rsidR="00DD4061" w:rsidRPr="00642752">
        <w:rPr>
          <w:rFonts w:ascii="Times New Roman" w:eastAsia="Times New Roman" w:hAnsi="Times New Roman" w:cs="Times New Roman"/>
          <w:color w:val="000000"/>
          <w:sz w:val="24"/>
          <w:szCs w:val="24"/>
          <w:lang w:val="en-GB" w:eastAsia="pl-PL"/>
        </w:rPr>
        <w:t>3</w:t>
      </w:r>
      <w:r w:rsidR="0028441E" w:rsidRPr="00642752">
        <w:rPr>
          <w:rFonts w:ascii="Times New Roman" w:eastAsia="Times New Roman" w:hAnsi="Times New Roman" w:cs="Times New Roman"/>
          <w:color w:val="000000"/>
          <w:sz w:val="24"/>
          <w:szCs w:val="24"/>
          <w:lang w:val="en-GB" w:eastAsia="pl-PL"/>
        </w:rPr>
        <w:t>9</w:t>
      </w:r>
      <w:r w:rsidRPr="00642752">
        <w:rPr>
          <w:rFonts w:ascii="Times New Roman" w:eastAsia="Times New Roman" w:hAnsi="Times New Roman" w:cs="Times New Roman"/>
          <w:color w:val="000000"/>
          <w:sz w:val="24"/>
          <w:szCs w:val="24"/>
          <w:lang w:val="en-GB" w:eastAsia="pl-PL"/>
        </w:rPr>
        <w:t>] A. Kamińska, A. Duzynska, M. Berkowski, S. Trushkin, A. Suchocki, Pressure induced luminescence of cerium doped gadolinium gallium garnet crystal</w:t>
      </w:r>
      <w:r w:rsidRPr="00642752">
        <w:rPr>
          <w:rFonts w:ascii="Times New Roman" w:eastAsia="Times New Roman" w:hAnsi="Times New Roman" w:cs="Times New Roman"/>
          <w:i/>
          <w:iCs/>
          <w:color w:val="000000"/>
          <w:sz w:val="24"/>
          <w:szCs w:val="24"/>
          <w:lang w:val="en-GB" w:eastAsia="pl-PL"/>
        </w:rPr>
        <w:t>, </w:t>
      </w:r>
      <w:r w:rsidRPr="00642752">
        <w:rPr>
          <w:rFonts w:ascii="Times New Roman" w:eastAsia="Times New Roman" w:hAnsi="Times New Roman" w:cs="Times New Roman"/>
          <w:color w:val="000000"/>
          <w:sz w:val="24"/>
          <w:szCs w:val="24"/>
          <w:lang w:val="en-GB" w:eastAsia="pl-PL"/>
        </w:rPr>
        <w:t>Phys. Rev. B 85</w:t>
      </w:r>
      <w:r w:rsidR="00C7399B" w:rsidRPr="00642752">
        <w:rPr>
          <w:rFonts w:ascii="Times New Roman" w:eastAsia="Times New Roman" w:hAnsi="Times New Roman" w:cs="Times New Roman"/>
          <w:color w:val="000000"/>
          <w:sz w:val="24"/>
          <w:szCs w:val="24"/>
          <w:lang w:val="en-GB" w:eastAsia="pl-PL"/>
        </w:rPr>
        <w:t xml:space="preserve"> (2012)</w:t>
      </w:r>
      <w:r w:rsidRPr="00642752">
        <w:rPr>
          <w:rFonts w:ascii="Times New Roman" w:eastAsia="Times New Roman" w:hAnsi="Times New Roman" w:cs="Times New Roman"/>
          <w:color w:val="000000"/>
          <w:sz w:val="24"/>
          <w:szCs w:val="24"/>
          <w:lang w:val="en-GB" w:eastAsia="pl-PL"/>
        </w:rPr>
        <w:t xml:space="preserve"> 155111</w:t>
      </w:r>
      <w:r w:rsidR="00C7399B" w:rsidRPr="00642752">
        <w:rPr>
          <w:rFonts w:ascii="Times New Roman" w:eastAsia="Times New Roman" w:hAnsi="Times New Roman" w:cs="Times New Roman"/>
          <w:color w:val="000000"/>
          <w:sz w:val="24"/>
          <w:szCs w:val="24"/>
          <w:lang w:val="en-GB" w:eastAsia="pl-PL"/>
        </w:rPr>
        <w:t xml:space="preserve">; </w:t>
      </w:r>
      <w:r w:rsidR="00C7399B" w:rsidRPr="00642752">
        <w:rPr>
          <w:rFonts w:ascii="Times New Roman" w:hAnsi="Times New Roman" w:cs="Times New Roman"/>
          <w:color w:val="222222"/>
          <w:sz w:val="24"/>
          <w:szCs w:val="24"/>
          <w:shd w:val="clear" w:color="auto" w:fill="FFFFFF"/>
          <w:lang w:val="en-GB"/>
        </w:rPr>
        <w:t>https://doi.org/10.1103/PhysRevB.85.155111</w:t>
      </w:r>
      <w:r w:rsidRPr="00642752">
        <w:rPr>
          <w:rFonts w:ascii="Times New Roman" w:eastAsia="Times New Roman" w:hAnsi="Times New Roman" w:cs="Times New Roman"/>
          <w:color w:val="000000"/>
          <w:sz w:val="24"/>
          <w:szCs w:val="24"/>
          <w:lang w:val="en-GB" w:eastAsia="pl-PL"/>
        </w:rPr>
        <w:t xml:space="preserve"> </w:t>
      </w:r>
    </w:p>
    <w:p w14:paraId="341473E0" w14:textId="1E899394" w:rsidR="0080189F" w:rsidRPr="00642752" w:rsidRDefault="0028441E" w:rsidP="0028441E">
      <w:pPr>
        <w:widowControl w:val="0"/>
        <w:tabs>
          <w:tab w:val="left" w:pos="561"/>
        </w:tabs>
        <w:autoSpaceDE w:val="0"/>
        <w:autoSpaceDN w:val="0"/>
        <w:spacing w:after="0"/>
        <w:jc w:val="both"/>
        <w:rPr>
          <w:rFonts w:ascii="Times New Roman" w:hAnsi="Times New Roman" w:cs="Times New Roman"/>
          <w:sz w:val="24"/>
          <w:szCs w:val="24"/>
          <w:lang w:val="en-GB"/>
        </w:rPr>
      </w:pPr>
      <w:r w:rsidRPr="00642752">
        <w:rPr>
          <w:rFonts w:ascii="Times New Roman" w:eastAsia="Times New Roman" w:hAnsi="Times New Roman" w:cs="Times New Roman"/>
          <w:color w:val="000000"/>
          <w:sz w:val="24"/>
          <w:szCs w:val="24"/>
          <w:lang w:val="en-GB" w:eastAsia="pl-PL"/>
        </w:rPr>
        <w:t xml:space="preserve">[40] </w:t>
      </w:r>
      <w:r w:rsidR="00863228" w:rsidRPr="00642752">
        <w:rPr>
          <w:rFonts w:ascii="Times New Roman" w:eastAsia="Times New Roman" w:hAnsi="Times New Roman" w:cs="Times New Roman"/>
          <w:color w:val="000000"/>
          <w:sz w:val="24"/>
          <w:szCs w:val="24"/>
          <w:lang w:val="en-GB" w:eastAsia="pl-PL"/>
        </w:rPr>
        <w:t>A. Wittlin,</w:t>
      </w:r>
      <w:r w:rsidR="00863228" w:rsidRPr="00642752">
        <w:rPr>
          <w:rFonts w:ascii="Times New Roman" w:eastAsia="Times New Roman" w:hAnsi="Times New Roman" w:cs="Times New Roman"/>
          <w:color w:val="000000"/>
          <w:sz w:val="24"/>
          <w:szCs w:val="24"/>
          <w:vertAlign w:val="superscript"/>
          <w:lang w:val="en-GB" w:eastAsia="pl-PL"/>
        </w:rPr>
        <w:t> </w:t>
      </w:r>
      <w:r w:rsidR="00863228" w:rsidRPr="00642752">
        <w:rPr>
          <w:rFonts w:ascii="Times New Roman" w:eastAsia="Times New Roman" w:hAnsi="Times New Roman" w:cs="Times New Roman"/>
          <w:color w:val="000000"/>
          <w:sz w:val="24"/>
          <w:szCs w:val="24"/>
          <w:lang w:val="en-GB" w:eastAsia="pl-PL"/>
        </w:rPr>
        <w:t>H. Przybylińska, M. Berkowski, A. Kamińska, P. Nowakowski, P. Sybilski, Chong-Geng Ma, M.G. Brik,</w:t>
      </w:r>
      <w:r w:rsidR="00863228" w:rsidRPr="00642752">
        <w:rPr>
          <w:rFonts w:ascii="Times New Roman" w:eastAsia="Times New Roman" w:hAnsi="Times New Roman" w:cs="Times New Roman"/>
          <w:color w:val="000000"/>
          <w:sz w:val="24"/>
          <w:szCs w:val="24"/>
          <w:vertAlign w:val="superscript"/>
          <w:lang w:val="en-GB" w:eastAsia="pl-PL"/>
        </w:rPr>
        <w:t> </w:t>
      </w:r>
      <w:r w:rsidR="00863228" w:rsidRPr="00642752">
        <w:rPr>
          <w:rFonts w:ascii="Times New Roman" w:eastAsia="Times New Roman" w:hAnsi="Times New Roman" w:cs="Times New Roman"/>
          <w:color w:val="000000"/>
          <w:sz w:val="24"/>
          <w:szCs w:val="24"/>
          <w:lang w:val="en-GB" w:eastAsia="pl-PL"/>
        </w:rPr>
        <w:t>and A. Suchocki, </w:t>
      </w:r>
      <w:r w:rsidR="00863228" w:rsidRPr="00642752">
        <w:rPr>
          <w:rFonts w:ascii="Times New Roman" w:eastAsia="Times New Roman" w:hAnsi="Times New Roman" w:cs="Times New Roman"/>
          <w:color w:val="000000"/>
          <w:sz w:val="24"/>
          <w:szCs w:val="24"/>
          <w:vertAlign w:val="superscript"/>
          <w:lang w:val="en-GB" w:eastAsia="pl-PL"/>
        </w:rPr>
        <w:t> </w:t>
      </w:r>
      <w:r w:rsidR="00863228" w:rsidRPr="00642752">
        <w:rPr>
          <w:rFonts w:ascii="Times New Roman" w:eastAsia="Times New Roman" w:hAnsi="Times New Roman" w:cs="Times New Roman"/>
          <w:color w:val="000000"/>
          <w:sz w:val="24"/>
          <w:szCs w:val="24"/>
          <w:lang w:val="en-GB" w:eastAsia="pl-PL"/>
        </w:rPr>
        <w:t>Ambient and high pressure spectroscopy of Ce</w:t>
      </w:r>
      <w:r w:rsidR="00863228" w:rsidRPr="00642752">
        <w:rPr>
          <w:rFonts w:ascii="Times New Roman" w:eastAsia="Times New Roman" w:hAnsi="Times New Roman" w:cs="Times New Roman"/>
          <w:color w:val="000000"/>
          <w:sz w:val="24"/>
          <w:szCs w:val="24"/>
          <w:vertAlign w:val="superscript"/>
          <w:lang w:val="en-GB" w:eastAsia="pl-PL"/>
        </w:rPr>
        <w:t>3+</w:t>
      </w:r>
      <w:r w:rsidR="00863228" w:rsidRPr="00642752">
        <w:rPr>
          <w:rFonts w:ascii="Times New Roman" w:eastAsia="Times New Roman" w:hAnsi="Times New Roman" w:cs="Times New Roman"/>
          <w:color w:val="000000"/>
          <w:sz w:val="24"/>
          <w:szCs w:val="24"/>
          <w:lang w:val="en-GB" w:eastAsia="pl-PL"/>
        </w:rPr>
        <w:t> doped yttrium gallium garnet,</w:t>
      </w:r>
      <w:r w:rsidR="00863228" w:rsidRPr="00642752">
        <w:rPr>
          <w:rFonts w:ascii="Times New Roman" w:eastAsia="Times New Roman" w:hAnsi="Times New Roman" w:cs="Times New Roman"/>
          <w:i/>
          <w:iCs/>
          <w:color w:val="000000"/>
          <w:sz w:val="24"/>
          <w:szCs w:val="24"/>
          <w:lang w:val="en-GB" w:eastAsia="pl-PL"/>
        </w:rPr>
        <w:t> </w:t>
      </w:r>
      <w:r w:rsidR="00863228" w:rsidRPr="00642752">
        <w:rPr>
          <w:rFonts w:ascii="Times New Roman" w:eastAsia="Times New Roman" w:hAnsi="Times New Roman" w:cs="Times New Roman"/>
          <w:color w:val="000000"/>
          <w:sz w:val="24"/>
          <w:szCs w:val="24"/>
          <w:lang w:val="en-GB" w:eastAsia="pl-PL"/>
        </w:rPr>
        <w:t>Optical Materials Express</w:t>
      </w:r>
      <w:r w:rsidR="00C7399B" w:rsidRPr="00642752">
        <w:rPr>
          <w:rFonts w:ascii="Times New Roman" w:eastAsia="Times New Roman" w:hAnsi="Times New Roman" w:cs="Times New Roman"/>
          <w:color w:val="000000"/>
          <w:sz w:val="24"/>
          <w:szCs w:val="24"/>
          <w:lang w:val="en-GB" w:eastAsia="pl-PL"/>
        </w:rPr>
        <w:t>,</w:t>
      </w:r>
      <w:r w:rsidR="00863228" w:rsidRPr="00642752">
        <w:rPr>
          <w:rFonts w:ascii="Times New Roman" w:eastAsia="Times New Roman" w:hAnsi="Times New Roman" w:cs="Times New Roman"/>
          <w:color w:val="000000"/>
          <w:sz w:val="24"/>
          <w:szCs w:val="24"/>
          <w:lang w:val="en-GB" w:eastAsia="pl-PL"/>
        </w:rPr>
        <w:t> 5 (2015)</w:t>
      </w:r>
      <w:r w:rsidR="00C7399B" w:rsidRPr="00642752">
        <w:rPr>
          <w:rFonts w:ascii="Times New Roman" w:eastAsia="Times New Roman" w:hAnsi="Times New Roman" w:cs="Times New Roman"/>
          <w:color w:val="000000"/>
          <w:sz w:val="24"/>
          <w:szCs w:val="24"/>
          <w:lang w:val="en-GB" w:eastAsia="pl-PL"/>
        </w:rPr>
        <w:t>, 1868-1880</w:t>
      </w:r>
      <w:r w:rsidR="00863228" w:rsidRPr="00642752">
        <w:rPr>
          <w:rFonts w:ascii="Times New Roman" w:eastAsia="Times New Roman" w:hAnsi="Times New Roman" w:cs="Times New Roman"/>
          <w:color w:val="000000"/>
          <w:sz w:val="24"/>
          <w:szCs w:val="24"/>
          <w:lang w:val="en-GB" w:eastAsia="pl-PL"/>
        </w:rPr>
        <w:t>.</w:t>
      </w:r>
      <w:r w:rsidR="00C7399B" w:rsidRPr="00642752">
        <w:rPr>
          <w:rFonts w:ascii="Times New Roman" w:hAnsi="Times New Roman" w:cs="Times New Roman"/>
          <w:sz w:val="24"/>
          <w:szCs w:val="24"/>
          <w:lang w:val="en-GB"/>
        </w:rPr>
        <w:t xml:space="preserve"> </w:t>
      </w:r>
      <w:hyperlink r:id="rId64" w:history="1">
        <w:r w:rsidR="00DA0A28" w:rsidRPr="00642752">
          <w:rPr>
            <w:rStyle w:val="Hipercze"/>
            <w:rFonts w:ascii="Times New Roman" w:hAnsi="Times New Roman" w:cs="Times New Roman"/>
            <w:sz w:val="24"/>
            <w:szCs w:val="24"/>
            <w:shd w:val="clear" w:color="auto" w:fill="FFFFFF"/>
            <w:lang w:val="en-GB"/>
          </w:rPr>
          <w:t>https://doi.org/</w:t>
        </w:r>
        <w:r w:rsidR="00DA0A28" w:rsidRPr="00642752">
          <w:rPr>
            <w:rStyle w:val="Hipercze"/>
            <w:rFonts w:ascii="Times New Roman" w:hAnsi="Times New Roman" w:cs="Times New Roman"/>
            <w:sz w:val="24"/>
            <w:szCs w:val="24"/>
            <w:lang w:val="en-GB"/>
          </w:rPr>
          <w:t>10.1364/OME.5.001868</w:t>
        </w:r>
      </w:hyperlink>
      <w:r w:rsidR="00C7399B" w:rsidRPr="00642752">
        <w:rPr>
          <w:rFonts w:ascii="Times New Roman" w:hAnsi="Times New Roman" w:cs="Times New Roman"/>
          <w:sz w:val="24"/>
          <w:szCs w:val="24"/>
          <w:lang w:val="en-GB"/>
        </w:rPr>
        <w:t>.</w:t>
      </w:r>
    </w:p>
    <w:p w14:paraId="31AE4EF3" w14:textId="4157CF59" w:rsidR="00DA0A28" w:rsidRPr="00642752" w:rsidRDefault="00DA0A28" w:rsidP="0028441E">
      <w:pPr>
        <w:widowControl w:val="0"/>
        <w:tabs>
          <w:tab w:val="left" w:pos="561"/>
        </w:tabs>
        <w:autoSpaceDE w:val="0"/>
        <w:autoSpaceDN w:val="0"/>
        <w:spacing w:after="0"/>
        <w:jc w:val="both"/>
        <w:rPr>
          <w:rFonts w:ascii="Times New Roman" w:eastAsia="Times New Roman" w:hAnsi="Times New Roman" w:cs="Times New Roman"/>
          <w:color w:val="000000"/>
          <w:sz w:val="24"/>
          <w:szCs w:val="24"/>
          <w:lang w:eastAsia="pl-PL"/>
        </w:rPr>
      </w:pPr>
      <w:r w:rsidRPr="00642752">
        <w:rPr>
          <w:rStyle w:val="given-name"/>
          <w:rFonts w:ascii="Times New Roman" w:hAnsi="Times New Roman" w:cs="Times New Roman"/>
          <w:sz w:val="24"/>
          <w:szCs w:val="24"/>
          <w:lang w:val="en-GB"/>
        </w:rPr>
        <w:t>[41] J.</w:t>
      </w:r>
      <w:r w:rsidRPr="00642752">
        <w:rPr>
          <w:rStyle w:val="react-xocs-alternative-link"/>
          <w:rFonts w:ascii="Times New Roman" w:hAnsi="Times New Roman" w:cs="Times New Roman"/>
          <w:sz w:val="24"/>
          <w:szCs w:val="24"/>
          <w:lang w:val="en-GB"/>
        </w:rPr>
        <w:t> </w:t>
      </w:r>
      <w:r w:rsidRPr="00642752">
        <w:rPr>
          <w:rStyle w:val="text"/>
          <w:rFonts w:ascii="Times New Roman" w:hAnsi="Times New Roman" w:cs="Times New Roman"/>
          <w:sz w:val="24"/>
          <w:szCs w:val="24"/>
          <w:lang w:val="en-GB"/>
        </w:rPr>
        <w:t>Ueda</w:t>
      </w:r>
      <w:r w:rsidRPr="00642752">
        <w:rPr>
          <w:rFonts w:ascii="Times New Roman" w:hAnsi="Times New Roman" w:cs="Times New Roman"/>
          <w:sz w:val="24"/>
          <w:szCs w:val="24"/>
          <w:lang w:val="en-GB"/>
        </w:rPr>
        <w:t>, </w:t>
      </w:r>
      <w:r w:rsidRPr="00642752">
        <w:rPr>
          <w:rStyle w:val="given-name"/>
          <w:rFonts w:ascii="Times New Roman" w:hAnsi="Times New Roman" w:cs="Times New Roman"/>
          <w:sz w:val="24"/>
          <w:szCs w:val="24"/>
          <w:lang w:val="en-GB"/>
        </w:rPr>
        <w:t>S.</w:t>
      </w:r>
      <w:r w:rsidRPr="00642752">
        <w:rPr>
          <w:rStyle w:val="react-xocs-alternative-link"/>
          <w:rFonts w:ascii="Times New Roman" w:hAnsi="Times New Roman" w:cs="Times New Roman"/>
          <w:sz w:val="24"/>
          <w:szCs w:val="24"/>
          <w:lang w:val="en-GB"/>
        </w:rPr>
        <w:t> </w:t>
      </w:r>
      <w:r w:rsidRPr="00642752">
        <w:rPr>
          <w:rStyle w:val="text"/>
          <w:rFonts w:ascii="Times New Roman" w:hAnsi="Times New Roman" w:cs="Times New Roman"/>
          <w:sz w:val="24"/>
          <w:szCs w:val="24"/>
          <w:lang w:val="en-GB"/>
        </w:rPr>
        <w:t xml:space="preserve">Tanabe. </w:t>
      </w:r>
      <w:r w:rsidRPr="00642752">
        <w:rPr>
          <w:rStyle w:val="title-text"/>
          <w:rFonts w:ascii="Times New Roman" w:hAnsi="Times New Roman" w:cs="Times New Roman"/>
          <w:sz w:val="24"/>
          <w:szCs w:val="24"/>
          <w:lang w:val="en-GB"/>
        </w:rPr>
        <w:t>Review of luminescent properties of Ce</w:t>
      </w:r>
      <w:r w:rsidRPr="00642752">
        <w:rPr>
          <w:rStyle w:val="title-text"/>
          <w:rFonts w:ascii="Times New Roman" w:hAnsi="Times New Roman" w:cs="Times New Roman"/>
          <w:sz w:val="24"/>
          <w:szCs w:val="24"/>
          <w:vertAlign w:val="superscript"/>
          <w:lang w:val="en-GB"/>
        </w:rPr>
        <w:t>3+</w:t>
      </w:r>
      <w:r w:rsidRPr="00642752">
        <w:rPr>
          <w:rStyle w:val="title-text"/>
          <w:rFonts w:ascii="Times New Roman" w:hAnsi="Times New Roman" w:cs="Times New Roman"/>
          <w:sz w:val="24"/>
          <w:szCs w:val="24"/>
          <w:lang w:val="en-GB"/>
        </w:rPr>
        <w:t xml:space="preserve">-doped garnet phosphors: New insight into the effect of crystal and electronic structure. </w:t>
      </w:r>
      <w:hyperlink r:id="rId65" w:tooltip="Go to Optical Materials: X on ScienceDirect" w:history="1">
        <w:r w:rsidRPr="00642752">
          <w:rPr>
            <w:rStyle w:val="anchor-text"/>
            <w:rFonts w:ascii="Times New Roman" w:hAnsi="Times New Roman" w:cs="Times New Roman"/>
            <w:sz w:val="24"/>
            <w:szCs w:val="24"/>
          </w:rPr>
          <w:t>Optical Materials: X</w:t>
        </w:r>
      </w:hyperlink>
      <w:r w:rsidRPr="00642752">
        <w:rPr>
          <w:rFonts w:ascii="Times New Roman" w:hAnsi="Times New Roman" w:cs="Times New Roman"/>
          <w:sz w:val="24"/>
          <w:szCs w:val="24"/>
        </w:rPr>
        <w:t xml:space="preserve">, </w:t>
      </w:r>
      <w:r w:rsidRPr="00642752">
        <w:rPr>
          <w:rStyle w:val="anchor-text"/>
          <w:rFonts w:ascii="Times New Roman" w:hAnsi="Times New Roman" w:cs="Times New Roman"/>
          <w:sz w:val="24"/>
          <w:szCs w:val="24"/>
        </w:rPr>
        <w:t>1</w:t>
      </w:r>
      <w:r w:rsidRPr="00642752">
        <w:rPr>
          <w:rFonts w:ascii="Times New Roman" w:hAnsi="Times New Roman" w:cs="Times New Roman"/>
          <w:sz w:val="24"/>
          <w:szCs w:val="24"/>
        </w:rPr>
        <w:t xml:space="preserve"> (2019) 100018. </w:t>
      </w:r>
      <w:hyperlink r:id="rId66" w:tgtFrame="_blank" w:tooltip="Persistent link using digital object identifier" w:history="1">
        <w:r w:rsidRPr="00642752">
          <w:rPr>
            <w:rStyle w:val="anchor-text"/>
            <w:rFonts w:ascii="Times New Roman" w:hAnsi="Times New Roman" w:cs="Times New Roman"/>
            <w:color w:val="1F1F1F"/>
            <w:sz w:val="24"/>
            <w:szCs w:val="24"/>
          </w:rPr>
          <w:t>https://doi.org/10.1016/j.omx.2019.100018</w:t>
        </w:r>
      </w:hyperlink>
      <w:r w:rsidR="00C5247D" w:rsidRPr="00642752">
        <w:rPr>
          <w:rFonts w:ascii="Times New Roman" w:hAnsi="Times New Roman" w:cs="Times New Roman"/>
          <w:sz w:val="24"/>
          <w:szCs w:val="24"/>
        </w:rPr>
        <w:t xml:space="preserve">.  </w:t>
      </w:r>
    </w:p>
    <w:p w14:paraId="230B0966" w14:textId="2E16316B" w:rsidR="007D0DDD" w:rsidRPr="00905285" w:rsidRDefault="0080189F" w:rsidP="005A1AEB">
      <w:pPr>
        <w:widowControl w:val="0"/>
        <w:tabs>
          <w:tab w:val="left" w:pos="561"/>
        </w:tabs>
        <w:autoSpaceDE w:val="0"/>
        <w:autoSpaceDN w:val="0"/>
        <w:spacing w:after="0"/>
        <w:jc w:val="both"/>
        <w:rPr>
          <w:rFonts w:ascii="Times New Roman" w:hAnsi="Times New Roman" w:cs="Times New Roman"/>
          <w:color w:val="1F1F1F"/>
          <w:sz w:val="24"/>
          <w:szCs w:val="24"/>
          <w:lang w:val="en-GB"/>
        </w:rPr>
      </w:pPr>
      <w:r w:rsidRPr="00642752">
        <w:rPr>
          <w:rFonts w:ascii="Times New Roman" w:eastAsia="Times New Roman" w:hAnsi="Times New Roman" w:cs="Times New Roman"/>
          <w:color w:val="000000"/>
          <w:sz w:val="24"/>
          <w:szCs w:val="24"/>
          <w:lang w:eastAsia="pl-PL"/>
        </w:rPr>
        <w:t>4</w:t>
      </w:r>
      <w:r w:rsidR="00664AAD" w:rsidRPr="00642752">
        <w:rPr>
          <w:rFonts w:ascii="Times New Roman" w:eastAsia="Times New Roman" w:hAnsi="Times New Roman" w:cs="Times New Roman"/>
          <w:color w:val="000000"/>
          <w:sz w:val="24"/>
          <w:szCs w:val="24"/>
          <w:lang w:eastAsia="pl-PL"/>
        </w:rPr>
        <w:t>2</w:t>
      </w:r>
      <w:r w:rsidRPr="00642752">
        <w:rPr>
          <w:rFonts w:ascii="Times New Roman" w:eastAsia="Times New Roman" w:hAnsi="Times New Roman" w:cs="Times New Roman"/>
          <w:color w:val="000000"/>
          <w:sz w:val="24"/>
          <w:szCs w:val="24"/>
          <w:lang w:eastAsia="pl-PL"/>
        </w:rPr>
        <w:t xml:space="preserve">. </w:t>
      </w:r>
      <w:r w:rsidRPr="00642752">
        <w:rPr>
          <w:rFonts w:ascii="Times New Roman" w:hAnsi="Times New Roman" w:cs="Times New Roman"/>
          <w:sz w:val="24"/>
          <w:szCs w:val="24"/>
          <w:lang w:val="cs-CZ"/>
        </w:rPr>
        <w:t>M. Fasoli, A.Vedda, M. Nikl, C. Jiang</w:t>
      </w:r>
      <w:r w:rsidRPr="00642752">
        <w:rPr>
          <w:rFonts w:ascii="Times New Roman" w:hAnsi="Times New Roman" w:cs="Times New Roman"/>
          <w:sz w:val="24"/>
          <w:szCs w:val="24"/>
          <w:lang w:val="cs-CZ" w:eastAsia="en-GB"/>
        </w:rPr>
        <w:t xml:space="preserve">, B.P. Uberuaga, D.A. Andersson, K.J. McClellan, C.R. Stanek. </w:t>
      </w:r>
      <w:r w:rsidRPr="00642752">
        <w:rPr>
          <w:rFonts w:ascii="Times New Roman" w:hAnsi="Times New Roman" w:cs="Times New Roman"/>
          <w:iCs/>
          <w:sz w:val="24"/>
          <w:szCs w:val="24"/>
          <w:lang w:val="cs-CZ" w:eastAsia="en-GB"/>
        </w:rPr>
        <w:t>Band gap engineering for shallow trap removal in RE</w:t>
      </w:r>
      <w:r w:rsidRPr="00642752">
        <w:rPr>
          <w:rFonts w:ascii="Times New Roman" w:hAnsi="Times New Roman" w:cs="Times New Roman"/>
          <w:iCs/>
          <w:sz w:val="24"/>
          <w:szCs w:val="24"/>
          <w:vertAlign w:val="subscript"/>
          <w:lang w:val="cs-CZ" w:eastAsia="en-GB"/>
        </w:rPr>
        <w:t>3</w:t>
      </w:r>
      <w:r w:rsidRPr="00642752">
        <w:rPr>
          <w:rFonts w:ascii="Times New Roman" w:hAnsi="Times New Roman" w:cs="Times New Roman"/>
          <w:iCs/>
          <w:sz w:val="24"/>
          <w:szCs w:val="24"/>
          <w:lang w:val="cs-CZ" w:eastAsia="en-GB"/>
        </w:rPr>
        <w:t>Al</w:t>
      </w:r>
      <w:r w:rsidRPr="00642752">
        <w:rPr>
          <w:rFonts w:ascii="Times New Roman" w:hAnsi="Times New Roman" w:cs="Times New Roman"/>
          <w:iCs/>
          <w:sz w:val="24"/>
          <w:szCs w:val="24"/>
          <w:vertAlign w:val="subscript"/>
          <w:lang w:val="cs-CZ" w:eastAsia="en-GB"/>
        </w:rPr>
        <w:t>5</w:t>
      </w:r>
      <w:r w:rsidRPr="00642752">
        <w:rPr>
          <w:rFonts w:ascii="Times New Roman" w:hAnsi="Times New Roman" w:cs="Times New Roman"/>
          <w:iCs/>
          <w:sz w:val="24"/>
          <w:szCs w:val="24"/>
          <w:lang w:val="cs-CZ" w:eastAsia="en-GB"/>
        </w:rPr>
        <w:t>O</w:t>
      </w:r>
      <w:r w:rsidRPr="00642752">
        <w:rPr>
          <w:rFonts w:ascii="Times New Roman" w:hAnsi="Times New Roman" w:cs="Times New Roman"/>
          <w:iCs/>
          <w:sz w:val="24"/>
          <w:szCs w:val="24"/>
          <w:vertAlign w:val="subscript"/>
          <w:lang w:val="cs-CZ" w:eastAsia="en-GB"/>
        </w:rPr>
        <w:t>12</w:t>
      </w:r>
      <w:r w:rsidRPr="00642752">
        <w:rPr>
          <w:rFonts w:ascii="Times New Roman" w:hAnsi="Times New Roman" w:cs="Times New Roman"/>
          <w:iCs/>
          <w:sz w:val="24"/>
          <w:szCs w:val="24"/>
          <w:lang w:val="cs-CZ" w:eastAsia="en-GB"/>
        </w:rPr>
        <w:t xml:space="preserve"> garnets. </w:t>
      </w:r>
      <w:r w:rsidRPr="00642752">
        <w:rPr>
          <w:rFonts w:ascii="Times New Roman" w:hAnsi="Times New Roman" w:cs="Times New Roman"/>
          <w:sz w:val="24"/>
          <w:szCs w:val="24"/>
          <w:lang w:val="cs-CZ"/>
        </w:rPr>
        <w:t>Phys. Rev., B 84</w:t>
      </w:r>
      <w:r w:rsidR="00365E76" w:rsidRPr="00642752">
        <w:rPr>
          <w:rFonts w:ascii="Times New Roman" w:hAnsi="Times New Roman" w:cs="Times New Roman"/>
          <w:sz w:val="24"/>
          <w:szCs w:val="24"/>
          <w:lang w:val="cs-CZ"/>
        </w:rPr>
        <w:t xml:space="preserve"> (2011)</w:t>
      </w:r>
      <w:r w:rsidRPr="00642752">
        <w:rPr>
          <w:rFonts w:ascii="Times New Roman" w:hAnsi="Times New Roman" w:cs="Times New Roman"/>
          <w:sz w:val="24"/>
          <w:szCs w:val="24"/>
          <w:lang w:val="cs-CZ"/>
        </w:rPr>
        <w:t xml:space="preserve"> 081102(R).</w:t>
      </w:r>
      <w:r w:rsidR="00365E76" w:rsidRPr="00642752">
        <w:rPr>
          <w:rFonts w:ascii="Times New Roman" w:hAnsi="Times New Roman" w:cs="Times New Roman"/>
          <w:color w:val="222222"/>
          <w:sz w:val="24"/>
          <w:szCs w:val="24"/>
          <w:shd w:val="clear" w:color="auto" w:fill="FFFFFF"/>
        </w:rPr>
        <w:t xml:space="preserve"> </w:t>
      </w:r>
      <w:hyperlink r:id="rId67" w:history="1">
        <w:r w:rsidR="007D0DDD" w:rsidRPr="00642752">
          <w:rPr>
            <w:rStyle w:val="Hipercze"/>
            <w:rFonts w:ascii="Times New Roman" w:hAnsi="Times New Roman" w:cs="Times New Roman"/>
            <w:sz w:val="24"/>
            <w:szCs w:val="24"/>
            <w:shd w:val="clear" w:color="auto" w:fill="FFFFFF"/>
          </w:rPr>
          <w:t>https://doi.org/10.1103/PhysRevB.84.081102</w:t>
        </w:r>
      </w:hyperlink>
      <w:r w:rsidR="00365E76" w:rsidRPr="00642752">
        <w:rPr>
          <w:rFonts w:ascii="Times New Roman" w:hAnsi="Times New Roman" w:cs="Times New Roman"/>
          <w:color w:val="222222"/>
          <w:sz w:val="24"/>
          <w:szCs w:val="24"/>
          <w:shd w:val="clear" w:color="auto" w:fill="FFFFFF"/>
          <w:lang w:val="pl-PL"/>
        </w:rPr>
        <w:t>.</w:t>
      </w:r>
    </w:p>
    <w:p w14:paraId="6D3999EA" w14:textId="77777777" w:rsidR="007D0DDD" w:rsidRPr="00905285" w:rsidRDefault="007D0DDD" w:rsidP="0028441E">
      <w:pPr>
        <w:widowControl w:val="0"/>
        <w:tabs>
          <w:tab w:val="left" w:pos="561"/>
        </w:tabs>
        <w:autoSpaceDE w:val="0"/>
        <w:autoSpaceDN w:val="0"/>
        <w:spacing w:after="0"/>
        <w:jc w:val="both"/>
        <w:rPr>
          <w:rFonts w:ascii="Times New Roman" w:eastAsia="Times New Roman" w:hAnsi="Times New Roman" w:cs="Times New Roman"/>
          <w:color w:val="000000"/>
          <w:sz w:val="24"/>
          <w:szCs w:val="24"/>
          <w:lang w:val="en-GB" w:eastAsia="pl-PL"/>
        </w:rPr>
      </w:pPr>
    </w:p>
    <w:p w14:paraId="69BB55D0" w14:textId="77777777" w:rsidR="0080189F" w:rsidRPr="00905285" w:rsidRDefault="0080189F" w:rsidP="0028441E">
      <w:pPr>
        <w:widowControl w:val="0"/>
        <w:tabs>
          <w:tab w:val="left" w:pos="561"/>
        </w:tabs>
        <w:autoSpaceDE w:val="0"/>
        <w:autoSpaceDN w:val="0"/>
        <w:spacing w:after="0"/>
        <w:jc w:val="both"/>
        <w:rPr>
          <w:rFonts w:ascii="Times New Roman" w:eastAsia="Times New Roman" w:hAnsi="Times New Roman" w:cs="Times New Roman"/>
          <w:color w:val="000000"/>
          <w:sz w:val="24"/>
          <w:szCs w:val="24"/>
          <w:lang w:val="en-GB" w:eastAsia="pl-PL"/>
        </w:rPr>
      </w:pPr>
    </w:p>
    <w:p w14:paraId="095C528B" w14:textId="77777777" w:rsidR="0080189F" w:rsidRPr="00905285" w:rsidRDefault="0080189F" w:rsidP="0028441E">
      <w:pPr>
        <w:widowControl w:val="0"/>
        <w:tabs>
          <w:tab w:val="left" w:pos="561"/>
        </w:tabs>
        <w:autoSpaceDE w:val="0"/>
        <w:autoSpaceDN w:val="0"/>
        <w:spacing w:after="0"/>
        <w:jc w:val="both"/>
        <w:rPr>
          <w:rFonts w:ascii="Times New Roman" w:hAnsi="Times New Roman" w:cs="Times New Roman"/>
          <w:sz w:val="24"/>
          <w:szCs w:val="24"/>
          <w:lang w:val="en-GB"/>
        </w:rPr>
      </w:pPr>
    </w:p>
    <w:p w14:paraId="0BBD23D9" w14:textId="63A3E882" w:rsidR="0083271A" w:rsidRPr="00325156" w:rsidRDefault="0083271A" w:rsidP="0028441E">
      <w:pPr>
        <w:spacing w:after="0"/>
        <w:rPr>
          <w:lang w:val="en-GB"/>
        </w:rPr>
      </w:pPr>
    </w:p>
    <w:sectPr w:rsidR="0083271A" w:rsidRPr="00325156" w:rsidSect="0090190A">
      <w:footerReference w:type="default" r:id="rId68"/>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182C06" w14:textId="77777777" w:rsidR="00131576" w:rsidRDefault="00131576" w:rsidP="00024D46">
      <w:pPr>
        <w:spacing w:after="0" w:line="240" w:lineRule="auto"/>
      </w:pPr>
      <w:r>
        <w:separator/>
      </w:r>
    </w:p>
  </w:endnote>
  <w:endnote w:type="continuationSeparator" w:id="0">
    <w:p w14:paraId="7891133A" w14:textId="77777777" w:rsidR="00131576" w:rsidRDefault="00131576" w:rsidP="00024D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dvTT642417d2">
    <w:altName w:val="Times New Roman"/>
    <w:panose1 w:val="00000000000000000000"/>
    <w:charset w:val="00"/>
    <w:family w:val="roman"/>
    <w:notTrueType/>
    <w:pitch w:val="default"/>
  </w:font>
  <w:font w:name="AdvEls-ent2">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dvGulliv-R">
    <w:panose1 w:val="00000000000000000000"/>
    <w:charset w:val="80"/>
    <w:family w:val="auto"/>
    <w:notTrueType/>
    <w:pitch w:val="default"/>
    <w:sig w:usb0="01000007" w:usb1="09070000" w:usb2="00000010" w:usb3="00000000" w:csb0="000B0003" w:csb1="00000000"/>
  </w:font>
  <w:font w:name="Roboto">
    <w:altName w:val="Times New Roman"/>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8622438"/>
      <w:docPartObj>
        <w:docPartGallery w:val="Page Numbers (Bottom of Page)"/>
        <w:docPartUnique/>
      </w:docPartObj>
    </w:sdtPr>
    <w:sdtEndPr>
      <w:rPr>
        <w:noProof/>
      </w:rPr>
    </w:sdtEndPr>
    <w:sdtContent>
      <w:p w14:paraId="55775F09" w14:textId="770E6204" w:rsidR="002C1A37" w:rsidRDefault="002C1A37">
        <w:pPr>
          <w:pStyle w:val="Stopka"/>
          <w:jc w:val="center"/>
        </w:pPr>
        <w:r>
          <w:fldChar w:fldCharType="begin"/>
        </w:r>
        <w:r>
          <w:instrText xml:space="preserve"> PAGE   \* MERGEFORMAT </w:instrText>
        </w:r>
        <w:r>
          <w:fldChar w:fldCharType="separate"/>
        </w:r>
        <w:r w:rsidR="00C70399">
          <w:rPr>
            <w:noProof/>
          </w:rPr>
          <w:t>6</w:t>
        </w:r>
        <w:r>
          <w:rPr>
            <w:noProof/>
          </w:rPr>
          <w:fldChar w:fldCharType="end"/>
        </w:r>
      </w:p>
    </w:sdtContent>
  </w:sdt>
  <w:p w14:paraId="1187F3D4" w14:textId="77777777" w:rsidR="002C1A37" w:rsidRDefault="002C1A3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8B8715" w14:textId="77777777" w:rsidR="00131576" w:rsidRDefault="00131576" w:rsidP="00024D46">
      <w:pPr>
        <w:spacing w:after="0" w:line="240" w:lineRule="auto"/>
      </w:pPr>
      <w:r>
        <w:separator/>
      </w:r>
    </w:p>
  </w:footnote>
  <w:footnote w:type="continuationSeparator" w:id="0">
    <w:p w14:paraId="35FC8A56" w14:textId="77777777" w:rsidR="00131576" w:rsidRDefault="00131576" w:rsidP="00024D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627B3"/>
    <w:multiLevelType w:val="hybridMultilevel"/>
    <w:tmpl w:val="54ACBCD0"/>
    <w:lvl w:ilvl="0" w:tplc="15A851DA">
      <w:start w:val="1"/>
      <w:numFmt w:val="bullet"/>
      <w:lvlText w:val="•"/>
      <w:lvlJc w:val="left"/>
      <w:pPr>
        <w:tabs>
          <w:tab w:val="num" w:pos="720"/>
        </w:tabs>
        <w:ind w:left="720" w:hanging="360"/>
      </w:pPr>
      <w:rPr>
        <w:rFonts w:ascii="Arial" w:hAnsi="Arial" w:hint="default"/>
      </w:rPr>
    </w:lvl>
    <w:lvl w:ilvl="1" w:tplc="7116C8EA" w:tentative="1">
      <w:start w:val="1"/>
      <w:numFmt w:val="bullet"/>
      <w:lvlText w:val="•"/>
      <w:lvlJc w:val="left"/>
      <w:pPr>
        <w:tabs>
          <w:tab w:val="num" w:pos="1440"/>
        </w:tabs>
        <w:ind w:left="1440" w:hanging="360"/>
      </w:pPr>
      <w:rPr>
        <w:rFonts w:ascii="Arial" w:hAnsi="Arial" w:hint="default"/>
      </w:rPr>
    </w:lvl>
    <w:lvl w:ilvl="2" w:tplc="71E82A3A" w:tentative="1">
      <w:start w:val="1"/>
      <w:numFmt w:val="bullet"/>
      <w:lvlText w:val="•"/>
      <w:lvlJc w:val="left"/>
      <w:pPr>
        <w:tabs>
          <w:tab w:val="num" w:pos="2160"/>
        </w:tabs>
        <w:ind w:left="2160" w:hanging="360"/>
      </w:pPr>
      <w:rPr>
        <w:rFonts w:ascii="Arial" w:hAnsi="Arial" w:hint="default"/>
      </w:rPr>
    </w:lvl>
    <w:lvl w:ilvl="3" w:tplc="39B2DEE0" w:tentative="1">
      <w:start w:val="1"/>
      <w:numFmt w:val="bullet"/>
      <w:lvlText w:val="•"/>
      <w:lvlJc w:val="left"/>
      <w:pPr>
        <w:tabs>
          <w:tab w:val="num" w:pos="2880"/>
        </w:tabs>
        <w:ind w:left="2880" w:hanging="360"/>
      </w:pPr>
      <w:rPr>
        <w:rFonts w:ascii="Arial" w:hAnsi="Arial" w:hint="default"/>
      </w:rPr>
    </w:lvl>
    <w:lvl w:ilvl="4" w:tplc="CFE66802" w:tentative="1">
      <w:start w:val="1"/>
      <w:numFmt w:val="bullet"/>
      <w:lvlText w:val="•"/>
      <w:lvlJc w:val="left"/>
      <w:pPr>
        <w:tabs>
          <w:tab w:val="num" w:pos="3600"/>
        </w:tabs>
        <w:ind w:left="3600" w:hanging="360"/>
      </w:pPr>
      <w:rPr>
        <w:rFonts w:ascii="Arial" w:hAnsi="Arial" w:hint="default"/>
      </w:rPr>
    </w:lvl>
    <w:lvl w:ilvl="5" w:tplc="95F4389A" w:tentative="1">
      <w:start w:val="1"/>
      <w:numFmt w:val="bullet"/>
      <w:lvlText w:val="•"/>
      <w:lvlJc w:val="left"/>
      <w:pPr>
        <w:tabs>
          <w:tab w:val="num" w:pos="4320"/>
        </w:tabs>
        <w:ind w:left="4320" w:hanging="360"/>
      </w:pPr>
      <w:rPr>
        <w:rFonts w:ascii="Arial" w:hAnsi="Arial" w:hint="default"/>
      </w:rPr>
    </w:lvl>
    <w:lvl w:ilvl="6" w:tplc="B510A0B0" w:tentative="1">
      <w:start w:val="1"/>
      <w:numFmt w:val="bullet"/>
      <w:lvlText w:val="•"/>
      <w:lvlJc w:val="left"/>
      <w:pPr>
        <w:tabs>
          <w:tab w:val="num" w:pos="5040"/>
        </w:tabs>
        <w:ind w:left="5040" w:hanging="360"/>
      </w:pPr>
      <w:rPr>
        <w:rFonts w:ascii="Arial" w:hAnsi="Arial" w:hint="default"/>
      </w:rPr>
    </w:lvl>
    <w:lvl w:ilvl="7" w:tplc="20B89EEC" w:tentative="1">
      <w:start w:val="1"/>
      <w:numFmt w:val="bullet"/>
      <w:lvlText w:val="•"/>
      <w:lvlJc w:val="left"/>
      <w:pPr>
        <w:tabs>
          <w:tab w:val="num" w:pos="5760"/>
        </w:tabs>
        <w:ind w:left="5760" w:hanging="360"/>
      </w:pPr>
      <w:rPr>
        <w:rFonts w:ascii="Arial" w:hAnsi="Arial" w:hint="default"/>
      </w:rPr>
    </w:lvl>
    <w:lvl w:ilvl="8" w:tplc="4AF64CA2" w:tentative="1">
      <w:start w:val="1"/>
      <w:numFmt w:val="bullet"/>
      <w:lvlText w:val="•"/>
      <w:lvlJc w:val="left"/>
      <w:pPr>
        <w:tabs>
          <w:tab w:val="num" w:pos="6480"/>
        </w:tabs>
        <w:ind w:left="6480" w:hanging="360"/>
      </w:pPr>
      <w:rPr>
        <w:rFonts w:ascii="Arial" w:hAnsi="Arial" w:hint="default"/>
      </w:rPr>
    </w:lvl>
  </w:abstractNum>
  <w:abstractNum w:abstractNumId="1">
    <w:nsid w:val="019A166E"/>
    <w:multiLevelType w:val="hybridMultilevel"/>
    <w:tmpl w:val="43CC75B8"/>
    <w:lvl w:ilvl="0" w:tplc="756072A0">
      <w:start w:val="208"/>
      <w:numFmt w:val="decimal"/>
      <w:lvlText w:val="%1."/>
      <w:lvlJc w:val="left"/>
      <w:pPr>
        <w:ind w:left="360" w:hanging="360"/>
      </w:pPr>
      <w:rPr>
        <w:rFonts w:ascii="Times New Roman" w:hAnsi="Times New Roman" w:cs="Times New Roman" w:hint="default"/>
        <w:b w:val="0"/>
        <w:spacing w:val="0"/>
        <w:sz w:val="24"/>
        <w:szCs w:val="24"/>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33A06BB"/>
    <w:multiLevelType w:val="hybridMultilevel"/>
    <w:tmpl w:val="ECFC0534"/>
    <w:lvl w:ilvl="0" w:tplc="076AEFAC">
      <w:start w:val="1"/>
      <w:numFmt w:val="bullet"/>
      <w:lvlText w:val="•"/>
      <w:lvlJc w:val="left"/>
      <w:pPr>
        <w:tabs>
          <w:tab w:val="num" w:pos="720"/>
        </w:tabs>
        <w:ind w:left="720" w:hanging="360"/>
      </w:pPr>
      <w:rPr>
        <w:rFonts w:ascii="Arial" w:hAnsi="Arial" w:hint="default"/>
      </w:rPr>
    </w:lvl>
    <w:lvl w:ilvl="1" w:tplc="32FE9AA6" w:tentative="1">
      <w:start w:val="1"/>
      <w:numFmt w:val="bullet"/>
      <w:lvlText w:val="•"/>
      <w:lvlJc w:val="left"/>
      <w:pPr>
        <w:tabs>
          <w:tab w:val="num" w:pos="1440"/>
        </w:tabs>
        <w:ind w:left="1440" w:hanging="360"/>
      </w:pPr>
      <w:rPr>
        <w:rFonts w:ascii="Arial" w:hAnsi="Arial" w:hint="default"/>
      </w:rPr>
    </w:lvl>
    <w:lvl w:ilvl="2" w:tplc="4AA65938" w:tentative="1">
      <w:start w:val="1"/>
      <w:numFmt w:val="bullet"/>
      <w:lvlText w:val="•"/>
      <w:lvlJc w:val="left"/>
      <w:pPr>
        <w:tabs>
          <w:tab w:val="num" w:pos="2160"/>
        </w:tabs>
        <w:ind w:left="2160" w:hanging="360"/>
      </w:pPr>
      <w:rPr>
        <w:rFonts w:ascii="Arial" w:hAnsi="Arial" w:hint="default"/>
      </w:rPr>
    </w:lvl>
    <w:lvl w:ilvl="3" w:tplc="30523298" w:tentative="1">
      <w:start w:val="1"/>
      <w:numFmt w:val="bullet"/>
      <w:lvlText w:val="•"/>
      <w:lvlJc w:val="left"/>
      <w:pPr>
        <w:tabs>
          <w:tab w:val="num" w:pos="2880"/>
        </w:tabs>
        <w:ind w:left="2880" w:hanging="360"/>
      </w:pPr>
      <w:rPr>
        <w:rFonts w:ascii="Arial" w:hAnsi="Arial" w:hint="default"/>
      </w:rPr>
    </w:lvl>
    <w:lvl w:ilvl="4" w:tplc="400A1CC4" w:tentative="1">
      <w:start w:val="1"/>
      <w:numFmt w:val="bullet"/>
      <w:lvlText w:val="•"/>
      <w:lvlJc w:val="left"/>
      <w:pPr>
        <w:tabs>
          <w:tab w:val="num" w:pos="3600"/>
        </w:tabs>
        <w:ind w:left="3600" w:hanging="360"/>
      </w:pPr>
      <w:rPr>
        <w:rFonts w:ascii="Arial" w:hAnsi="Arial" w:hint="default"/>
      </w:rPr>
    </w:lvl>
    <w:lvl w:ilvl="5" w:tplc="D9205D50" w:tentative="1">
      <w:start w:val="1"/>
      <w:numFmt w:val="bullet"/>
      <w:lvlText w:val="•"/>
      <w:lvlJc w:val="left"/>
      <w:pPr>
        <w:tabs>
          <w:tab w:val="num" w:pos="4320"/>
        </w:tabs>
        <w:ind w:left="4320" w:hanging="360"/>
      </w:pPr>
      <w:rPr>
        <w:rFonts w:ascii="Arial" w:hAnsi="Arial" w:hint="default"/>
      </w:rPr>
    </w:lvl>
    <w:lvl w:ilvl="6" w:tplc="1AE408AE" w:tentative="1">
      <w:start w:val="1"/>
      <w:numFmt w:val="bullet"/>
      <w:lvlText w:val="•"/>
      <w:lvlJc w:val="left"/>
      <w:pPr>
        <w:tabs>
          <w:tab w:val="num" w:pos="5040"/>
        </w:tabs>
        <w:ind w:left="5040" w:hanging="360"/>
      </w:pPr>
      <w:rPr>
        <w:rFonts w:ascii="Arial" w:hAnsi="Arial" w:hint="default"/>
      </w:rPr>
    </w:lvl>
    <w:lvl w:ilvl="7" w:tplc="363CE752" w:tentative="1">
      <w:start w:val="1"/>
      <w:numFmt w:val="bullet"/>
      <w:lvlText w:val="•"/>
      <w:lvlJc w:val="left"/>
      <w:pPr>
        <w:tabs>
          <w:tab w:val="num" w:pos="5760"/>
        </w:tabs>
        <w:ind w:left="5760" w:hanging="360"/>
      </w:pPr>
      <w:rPr>
        <w:rFonts w:ascii="Arial" w:hAnsi="Arial" w:hint="default"/>
      </w:rPr>
    </w:lvl>
    <w:lvl w:ilvl="8" w:tplc="DE40F6CE" w:tentative="1">
      <w:start w:val="1"/>
      <w:numFmt w:val="bullet"/>
      <w:lvlText w:val="•"/>
      <w:lvlJc w:val="left"/>
      <w:pPr>
        <w:tabs>
          <w:tab w:val="num" w:pos="6480"/>
        </w:tabs>
        <w:ind w:left="6480" w:hanging="360"/>
      </w:pPr>
      <w:rPr>
        <w:rFonts w:ascii="Arial" w:hAnsi="Arial" w:hint="default"/>
      </w:rPr>
    </w:lvl>
  </w:abstractNum>
  <w:abstractNum w:abstractNumId="3">
    <w:nsid w:val="04B00B68"/>
    <w:multiLevelType w:val="hybridMultilevel"/>
    <w:tmpl w:val="1C7AE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C1B0869"/>
    <w:multiLevelType w:val="hybridMultilevel"/>
    <w:tmpl w:val="C6DC963E"/>
    <w:lvl w:ilvl="0" w:tplc="CB7E182A">
      <w:start w:val="9"/>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F7E77D5"/>
    <w:multiLevelType w:val="hybridMultilevel"/>
    <w:tmpl w:val="FEB2A83C"/>
    <w:lvl w:ilvl="0" w:tplc="9B52122A">
      <w:start w:val="1"/>
      <w:numFmt w:val="bullet"/>
      <w:lvlText w:val="•"/>
      <w:lvlJc w:val="left"/>
      <w:pPr>
        <w:tabs>
          <w:tab w:val="num" w:pos="720"/>
        </w:tabs>
        <w:ind w:left="720" w:hanging="360"/>
      </w:pPr>
      <w:rPr>
        <w:rFonts w:ascii="Arial" w:hAnsi="Arial" w:hint="default"/>
      </w:rPr>
    </w:lvl>
    <w:lvl w:ilvl="1" w:tplc="5B58CCBE" w:tentative="1">
      <w:start w:val="1"/>
      <w:numFmt w:val="bullet"/>
      <w:lvlText w:val="•"/>
      <w:lvlJc w:val="left"/>
      <w:pPr>
        <w:tabs>
          <w:tab w:val="num" w:pos="1440"/>
        </w:tabs>
        <w:ind w:left="1440" w:hanging="360"/>
      </w:pPr>
      <w:rPr>
        <w:rFonts w:ascii="Arial" w:hAnsi="Arial" w:hint="default"/>
      </w:rPr>
    </w:lvl>
    <w:lvl w:ilvl="2" w:tplc="10364902" w:tentative="1">
      <w:start w:val="1"/>
      <w:numFmt w:val="bullet"/>
      <w:lvlText w:val="•"/>
      <w:lvlJc w:val="left"/>
      <w:pPr>
        <w:tabs>
          <w:tab w:val="num" w:pos="2160"/>
        </w:tabs>
        <w:ind w:left="2160" w:hanging="360"/>
      </w:pPr>
      <w:rPr>
        <w:rFonts w:ascii="Arial" w:hAnsi="Arial" w:hint="default"/>
      </w:rPr>
    </w:lvl>
    <w:lvl w:ilvl="3" w:tplc="277885D0" w:tentative="1">
      <w:start w:val="1"/>
      <w:numFmt w:val="bullet"/>
      <w:lvlText w:val="•"/>
      <w:lvlJc w:val="left"/>
      <w:pPr>
        <w:tabs>
          <w:tab w:val="num" w:pos="2880"/>
        </w:tabs>
        <w:ind w:left="2880" w:hanging="360"/>
      </w:pPr>
      <w:rPr>
        <w:rFonts w:ascii="Arial" w:hAnsi="Arial" w:hint="default"/>
      </w:rPr>
    </w:lvl>
    <w:lvl w:ilvl="4" w:tplc="F83A5FCE" w:tentative="1">
      <w:start w:val="1"/>
      <w:numFmt w:val="bullet"/>
      <w:lvlText w:val="•"/>
      <w:lvlJc w:val="left"/>
      <w:pPr>
        <w:tabs>
          <w:tab w:val="num" w:pos="3600"/>
        </w:tabs>
        <w:ind w:left="3600" w:hanging="360"/>
      </w:pPr>
      <w:rPr>
        <w:rFonts w:ascii="Arial" w:hAnsi="Arial" w:hint="default"/>
      </w:rPr>
    </w:lvl>
    <w:lvl w:ilvl="5" w:tplc="B8AC1AD0" w:tentative="1">
      <w:start w:val="1"/>
      <w:numFmt w:val="bullet"/>
      <w:lvlText w:val="•"/>
      <w:lvlJc w:val="left"/>
      <w:pPr>
        <w:tabs>
          <w:tab w:val="num" w:pos="4320"/>
        </w:tabs>
        <w:ind w:left="4320" w:hanging="360"/>
      </w:pPr>
      <w:rPr>
        <w:rFonts w:ascii="Arial" w:hAnsi="Arial" w:hint="default"/>
      </w:rPr>
    </w:lvl>
    <w:lvl w:ilvl="6" w:tplc="DC4E24A4" w:tentative="1">
      <w:start w:val="1"/>
      <w:numFmt w:val="bullet"/>
      <w:lvlText w:val="•"/>
      <w:lvlJc w:val="left"/>
      <w:pPr>
        <w:tabs>
          <w:tab w:val="num" w:pos="5040"/>
        </w:tabs>
        <w:ind w:left="5040" w:hanging="360"/>
      </w:pPr>
      <w:rPr>
        <w:rFonts w:ascii="Arial" w:hAnsi="Arial" w:hint="default"/>
      </w:rPr>
    </w:lvl>
    <w:lvl w:ilvl="7" w:tplc="08DC1D38" w:tentative="1">
      <w:start w:val="1"/>
      <w:numFmt w:val="bullet"/>
      <w:lvlText w:val="•"/>
      <w:lvlJc w:val="left"/>
      <w:pPr>
        <w:tabs>
          <w:tab w:val="num" w:pos="5760"/>
        </w:tabs>
        <w:ind w:left="5760" w:hanging="360"/>
      </w:pPr>
      <w:rPr>
        <w:rFonts w:ascii="Arial" w:hAnsi="Arial" w:hint="default"/>
      </w:rPr>
    </w:lvl>
    <w:lvl w:ilvl="8" w:tplc="40346374" w:tentative="1">
      <w:start w:val="1"/>
      <w:numFmt w:val="bullet"/>
      <w:lvlText w:val="•"/>
      <w:lvlJc w:val="left"/>
      <w:pPr>
        <w:tabs>
          <w:tab w:val="num" w:pos="6480"/>
        </w:tabs>
        <w:ind w:left="6480" w:hanging="360"/>
      </w:pPr>
      <w:rPr>
        <w:rFonts w:ascii="Arial" w:hAnsi="Arial" w:hint="default"/>
      </w:rPr>
    </w:lvl>
  </w:abstractNum>
  <w:abstractNum w:abstractNumId="6">
    <w:nsid w:val="14DA198D"/>
    <w:multiLevelType w:val="hybridMultilevel"/>
    <w:tmpl w:val="EE5CF886"/>
    <w:lvl w:ilvl="0" w:tplc="D47E93FA">
      <w:start w:val="1"/>
      <w:numFmt w:val="bullet"/>
      <w:lvlText w:val="•"/>
      <w:lvlJc w:val="left"/>
      <w:pPr>
        <w:tabs>
          <w:tab w:val="num" w:pos="720"/>
        </w:tabs>
        <w:ind w:left="720" w:hanging="360"/>
      </w:pPr>
      <w:rPr>
        <w:rFonts w:ascii="Arial" w:hAnsi="Arial" w:hint="default"/>
      </w:rPr>
    </w:lvl>
    <w:lvl w:ilvl="1" w:tplc="8ACAFA86" w:tentative="1">
      <w:start w:val="1"/>
      <w:numFmt w:val="bullet"/>
      <w:lvlText w:val="•"/>
      <w:lvlJc w:val="left"/>
      <w:pPr>
        <w:tabs>
          <w:tab w:val="num" w:pos="1440"/>
        </w:tabs>
        <w:ind w:left="1440" w:hanging="360"/>
      </w:pPr>
      <w:rPr>
        <w:rFonts w:ascii="Arial" w:hAnsi="Arial" w:hint="default"/>
      </w:rPr>
    </w:lvl>
    <w:lvl w:ilvl="2" w:tplc="732CBE9A" w:tentative="1">
      <w:start w:val="1"/>
      <w:numFmt w:val="bullet"/>
      <w:lvlText w:val="•"/>
      <w:lvlJc w:val="left"/>
      <w:pPr>
        <w:tabs>
          <w:tab w:val="num" w:pos="2160"/>
        </w:tabs>
        <w:ind w:left="2160" w:hanging="360"/>
      </w:pPr>
      <w:rPr>
        <w:rFonts w:ascii="Arial" w:hAnsi="Arial" w:hint="default"/>
      </w:rPr>
    </w:lvl>
    <w:lvl w:ilvl="3" w:tplc="9C947F42" w:tentative="1">
      <w:start w:val="1"/>
      <w:numFmt w:val="bullet"/>
      <w:lvlText w:val="•"/>
      <w:lvlJc w:val="left"/>
      <w:pPr>
        <w:tabs>
          <w:tab w:val="num" w:pos="2880"/>
        </w:tabs>
        <w:ind w:left="2880" w:hanging="360"/>
      </w:pPr>
      <w:rPr>
        <w:rFonts w:ascii="Arial" w:hAnsi="Arial" w:hint="default"/>
      </w:rPr>
    </w:lvl>
    <w:lvl w:ilvl="4" w:tplc="A7168BFA" w:tentative="1">
      <w:start w:val="1"/>
      <w:numFmt w:val="bullet"/>
      <w:lvlText w:val="•"/>
      <w:lvlJc w:val="left"/>
      <w:pPr>
        <w:tabs>
          <w:tab w:val="num" w:pos="3600"/>
        </w:tabs>
        <w:ind w:left="3600" w:hanging="360"/>
      </w:pPr>
      <w:rPr>
        <w:rFonts w:ascii="Arial" w:hAnsi="Arial" w:hint="default"/>
      </w:rPr>
    </w:lvl>
    <w:lvl w:ilvl="5" w:tplc="9168CE8C" w:tentative="1">
      <w:start w:val="1"/>
      <w:numFmt w:val="bullet"/>
      <w:lvlText w:val="•"/>
      <w:lvlJc w:val="left"/>
      <w:pPr>
        <w:tabs>
          <w:tab w:val="num" w:pos="4320"/>
        </w:tabs>
        <w:ind w:left="4320" w:hanging="360"/>
      </w:pPr>
      <w:rPr>
        <w:rFonts w:ascii="Arial" w:hAnsi="Arial" w:hint="default"/>
      </w:rPr>
    </w:lvl>
    <w:lvl w:ilvl="6" w:tplc="84204318" w:tentative="1">
      <w:start w:val="1"/>
      <w:numFmt w:val="bullet"/>
      <w:lvlText w:val="•"/>
      <w:lvlJc w:val="left"/>
      <w:pPr>
        <w:tabs>
          <w:tab w:val="num" w:pos="5040"/>
        </w:tabs>
        <w:ind w:left="5040" w:hanging="360"/>
      </w:pPr>
      <w:rPr>
        <w:rFonts w:ascii="Arial" w:hAnsi="Arial" w:hint="default"/>
      </w:rPr>
    </w:lvl>
    <w:lvl w:ilvl="7" w:tplc="78664EAA" w:tentative="1">
      <w:start w:val="1"/>
      <w:numFmt w:val="bullet"/>
      <w:lvlText w:val="•"/>
      <w:lvlJc w:val="left"/>
      <w:pPr>
        <w:tabs>
          <w:tab w:val="num" w:pos="5760"/>
        </w:tabs>
        <w:ind w:left="5760" w:hanging="360"/>
      </w:pPr>
      <w:rPr>
        <w:rFonts w:ascii="Arial" w:hAnsi="Arial" w:hint="default"/>
      </w:rPr>
    </w:lvl>
    <w:lvl w:ilvl="8" w:tplc="3CFE330C" w:tentative="1">
      <w:start w:val="1"/>
      <w:numFmt w:val="bullet"/>
      <w:lvlText w:val="•"/>
      <w:lvlJc w:val="left"/>
      <w:pPr>
        <w:tabs>
          <w:tab w:val="num" w:pos="6480"/>
        </w:tabs>
        <w:ind w:left="6480" w:hanging="360"/>
      </w:pPr>
      <w:rPr>
        <w:rFonts w:ascii="Arial" w:hAnsi="Arial" w:hint="default"/>
      </w:rPr>
    </w:lvl>
  </w:abstractNum>
  <w:abstractNum w:abstractNumId="7">
    <w:nsid w:val="21C536C2"/>
    <w:multiLevelType w:val="multilevel"/>
    <w:tmpl w:val="02A49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703F0E"/>
    <w:multiLevelType w:val="hybridMultilevel"/>
    <w:tmpl w:val="DEA053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FE403BC"/>
    <w:multiLevelType w:val="hybridMultilevel"/>
    <w:tmpl w:val="C534F37A"/>
    <w:lvl w:ilvl="0" w:tplc="36E2D5F0">
      <w:start w:val="1"/>
      <w:numFmt w:val="decimal"/>
      <w:lvlText w:val="%1."/>
      <w:lvlJc w:val="left"/>
      <w:pPr>
        <w:tabs>
          <w:tab w:val="num" w:pos="4755"/>
        </w:tabs>
        <w:ind w:left="4755" w:hanging="360"/>
      </w:pPr>
      <w:rPr>
        <w:rFonts w:ascii="Times New Roman" w:hAnsi="Times New Roman" w:cs="Times New Roman" w:hint="default"/>
        <w:b w:val="0"/>
        <w:i w:val="0"/>
        <w:iCs w:val="0"/>
        <w:color w:val="auto"/>
        <w:sz w:val="24"/>
        <w:szCs w:val="24"/>
        <w:vertAlign w:val="baseline"/>
      </w:rPr>
    </w:lvl>
    <w:lvl w:ilvl="1" w:tplc="0419000F">
      <w:start w:val="1"/>
      <w:numFmt w:val="decimal"/>
      <w:lvlText w:val="%2."/>
      <w:lvlJc w:val="left"/>
      <w:pPr>
        <w:tabs>
          <w:tab w:val="num" w:pos="1440"/>
        </w:tabs>
        <w:ind w:left="1440" w:hanging="360"/>
      </w:pPr>
      <w:rPr>
        <w:b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2017D43"/>
    <w:multiLevelType w:val="hybridMultilevel"/>
    <w:tmpl w:val="1720A6B8"/>
    <w:lvl w:ilvl="0" w:tplc="04150015">
      <w:start w:val="26"/>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1132BF1"/>
    <w:multiLevelType w:val="hybridMultilevel"/>
    <w:tmpl w:val="7542DBD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30B3AA6"/>
    <w:multiLevelType w:val="hybridMultilevel"/>
    <w:tmpl w:val="468A6FCC"/>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4482E48"/>
    <w:multiLevelType w:val="hybridMultilevel"/>
    <w:tmpl w:val="B498B4CC"/>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54C148A2"/>
    <w:multiLevelType w:val="hybridMultilevel"/>
    <w:tmpl w:val="4ED80380"/>
    <w:lvl w:ilvl="0" w:tplc="CCF44452">
      <w:numFmt w:val="bullet"/>
      <w:lvlText w:val="-"/>
      <w:lvlJc w:val="left"/>
      <w:pPr>
        <w:ind w:left="253" w:hanging="360"/>
      </w:pPr>
      <w:rPr>
        <w:rFonts w:ascii="Times New Roman" w:eastAsiaTheme="minorHAnsi" w:hAnsi="Times New Roman" w:cs="Times New Roman" w:hint="default"/>
      </w:rPr>
    </w:lvl>
    <w:lvl w:ilvl="1" w:tplc="04150003" w:tentative="1">
      <w:start w:val="1"/>
      <w:numFmt w:val="bullet"/>
      <w:lvlText w:val="o"/>
      <w:lvlJc w:val="left"/>
      <w:pPr>
        <w:ind w:left="973" w:hanging="360"/>
      </w:pPr>
      <w:rPr>
        <w:rFonts w:ascii="Courier New" w:hAnsi="Courier New" w:cs="Courier New" w:hint="default"/>
      </w:rPr>
    </w:lvl>
    <w:lvl w:ilvl="2" w:tplc="04150005" w:tentative="1">
      <w:start w:val="1"/>
      <w:numFmt w:val="bullet"/>
      <w:lvlText w:val=""/>
      <w:lvlJc w:val="left"/>
      <w:pPr>
        <w:ind w:left="1693" w:hanging="360"/>
      </w:pPr>
      <w:rPr>
        <w:rFonts w:ascii="Wingdings" w:hAnsi="Wingdings" w:hint="default"/>
      </w:rPr>
    </w:lvl>
    <w:lvl w:ilvl="3" w:tplc="04150001" w:tentative="1">
      <w:start w:val="1"/>
      <w:numFmt w:val="bullet"/>
      <w:lvlText w:val=""/>
      <w:lvlJc w:val="left"/>
      <w:pPr>
        <w:ind w:left="2413" w:hanging="360"/>
      </w:pPr>
      <w:rPr>
        <w:rFonts w:ascii="Symbol" w:hAnsi="Symbol" w:hint="default"/>
      </w:rPr>
    </w:lvl>
    <w:lvl w:ilvl="4" w:tplc="04150003" w:tentative="1">
      <w:start w:val="1"/>
      <w:numFmt w:val="bullet"/>
      <w:lvlText w:val="o"/>
      <w:lvlJc w:val="left"/>
      <w:pPr>
        <w:ind w:left="3133" w:hanging="360"/>
      </w:pPr>
      <w:rPr>
        <w:rFonts w:ascii="Courier New" w:hAnsi="Courier New" w:cs="Courier New" w:hint="default"/>
      </w:rPr>
    </w:lvl>
    <w:lvl w:ilvl="5" w:tplc="04150005" w:tentative="1">
      <w:start w:val="1"/>
      <w:numFmt w:val="bullet"/>
      <w:lvlText w:val=""/>
      <w:lvlJc w:val="left"/>
      <w:pPr>
        <w:ind w:left="3853" w:hanging="360"/>
      </w:pPr>
      <w:rPr>
        <w:rFonts w:ascii="Wingdings" w:hAnsi="Wingdings" w:hint="default"/>
      </w:rPr>
    </w:lvl>
    <w:lvl w:ilvl="6" w:tplc="04150001" w:tentative="1">
      <w:start w:val="1"/>
      <w:numFmt w:val="bullet"/>
      <w:lvlText w:val=""/>
      <w:lvlJc w:val="left"/>
      <w:pPr>
        <w:ind w:left="4573" w:hanging="360"/>
      </w:pPr>
      <w:rPr>
        <w:rFonts w:ascii="Symbol" w:hAnsi="Symbol" w:hint="default"/>
      </w:rPr>
    </w:lvl>
    <w:lvl w:ilvl="7" w:tplc="04150003" w:tentative="1">
      <w:start w:val="1"/>
      <w:numFmt w:val="bullet"/>
      <w:lvlText w:val="o"/>
      <w:lvlJc w:val="left"/>
      <w:pPr>
        <w:ind w:left="5293" w:hanging="360"/>
      </w:pPr>
      <w:rPr>
        <w:rFonts w:ascii="Courier New" w:hAnsi="Courier New" w:cs="Courier New" w:hint="default"/>
      </w:rPr>
    </w:lvl>
    <w:lvl w:ilvl="8" w:tplc="04150005" w:tentative="1">
      <w:start w:val="1"/>
      <w:numFmt w:val="bullet"/>
      <w:lvlText w:val=""/>
      <w:lvlJc w:val="left"/>
      <w:pPr>
        <w:ind w:left="6013" w:hanging="360"/>
      </w:pPr>
      <w:rPr>
        <w:rFonts w:ascii="Wingdings" w:hAnsi="Wingdings" w:hint="default"/>
      </w:rPr>
    </w:lvl>
  </w:abstractNum>
  <w:abstractNum w:abstractNumId="15">
    <w:nsid w:val="62523D5C"/>
    <w:multiLevelType w:val="multilevel"/>
    <w:tmpl w:val="CB88AACA"/>
    <w:lvl w:ilvl="0">
      <w:start w:val="331"/>
      <w:numFmt w:val="decimal"/>
      <w:lvlText w:val="%1."/>
      <w:lvlJc w:val="left"/>
      <w:pPr>
        <w:tabs>
          <w:tab w:val="num" w:pos="360"/>
        </w:tabs>
        <w:ind w:left="360" w:hanging="360"/>
      </w:pPr>
      <w:rPr>
        <w:rFonts w:ascii="Times New Roman" w:hAnsi="Times New Roman" w:cs="Times New Roman" w:hint="default"/>
        <w:b w:val="0"/>
        <w:i w:val="0"/>
        <w:color w:val="auto"/>
        <w:sz w:val="24"/>
        <w:szCs w:val="24"/>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
    <w:nsid w:val="65AB0DB2"/>
    <w:multiLevelType w:val="hybridMultilevel"/>
    <w:tmpl w:val="615EB5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4E54086"/>
    <w:multiLevelType w:val="hybridMultilevel"/>
    <w:tmpl w:val="490E1BF6"/>
    <w:lvl w:ilvl="0" w:tplc="FFFFFFFF">
      <w:start w:val="1"/>
      <w:numFmt w:val="decimal"/>
      <w:lvlText w:val="%1."/>
      <w:lvlJc w:val="left"/>
      <w:pPr>
        <w:ind w:left="2629" w:hanging="360"/>
      </w:pPr>
    </w:lvl>
    <w:lvl w:ilvl="1" w:tplc="04150019" w:tentative="1">
      <w:start w:val="1"/>
      <w:numFmt w:val="lowerLetter"/>
      <w:lvlText w:val="%2."/>
      <w:lvlJc w:val="left"/>
      <w:pPr>
        <w:ind w:left="-403" w:hanging="360"/>
      </w:pPr>
    </w:lvl>
    <w:lvl w:ilvl="2" w:tplc="0415001B" w:tentative="1">
      <w:start w:val="1"/>
      <w:numFmt w:val="lowerRoman"/>
      <w:lvlText w:val="%3."/>
      <w:lvlJc w:val="right"/>
      <w:pPr>
        <w:ind w:left="317" w:hanging="180"/>
      </w:pPr>
    </w:lvl>
    <w:lvl w:ilvl="3" w:tplc="0415000F" w:tentative="1">
      <w:start w:val="1"/>
      <w:numFmt w:val="decimal"/>
      <w:lvlText w:val="%4."/>
      <w:lvlJc w:val="left"/>
      <w:pPr>
        <w:ind w:left="1037" w:hanging="360"/>
      </w:pPr>
    </w:lvl>
    <w:lvl w:ilvl="4" w:tplc="04150019" w:tentative="1">
      <w:start w:val="1"/>
      <w:numFmt w:val="lowerLetter"/>
      <w:lvlText w:val="%5."/>
      <w:lvlJc w:val="left"/>
      <w:pPr>
        <w:ind w:left="1757" w:hanging="360"/>
      </w:pPr>
    </w:lvl>
    <w:lvl w:ilvl="5" w:tplc="0415001B" w:tentative="1">
      <w:start w:val="1"/>
      <w:numFmt w:val="lowerRoman"/>
      <w:lvlText w:val="%6."/>
      <w:lvlJc w:val="right"/>
      <w:pPr>
        <w:ind w:left="2477" w:hanging="180"/>
      </w:pPr>
    </w:lvl>
    <w:lvl w:ilvl="6" w:tplc="0415000F" w:tentative="1">
      <w:start w:val="1"/>
      <w:numFmt w:val="decimal"/>
      <w:lvlText w:val="%7."/>
      <w:lvlJc w:val="left"/>
      <w:pPr>
        <w:ind w:left="3197" w:hanging="360"/>
      </w:pPr>
    </w:lvl>
    <w:lvl w:ilvl="7" w:tplc="04150019" w:tentative="1">
      <w:start w:val="1"/>
      <w:numFmt w:val="lowerLetter"/>
      <w:lvlText w:val="%8."/>
      <w:lvlJc w:val="left"/>
      <w:pPr>
        <w:ind w:left="3917" w:hanging="360"/>
      </w:pPr>
    </w:lvl>
    <w:lvl w:ilvl="8" w:tplc="0415001B" w:tentative="1">
      <w:start w:val="1"/>
      <w:numFmt w:val="lowerRoman"/>
      <w:lvlText w:val="%9."/>
      <w:lvlJc w:val="right"/>
      <w:pPr>
        <w:ind w:left="4637" w:hanging="180"/>
      </w:pPr>
    </w:lvl>
  </w:abstractNum>
  <w:abstractNum w:abstractNumId="18">
    <w:nsid w:val="75F20EE9"/>
    <w:multiLevelType w:val="hybridMultilevel"/>
    <w:tmpl w:val="95044B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6364890"/>
    <w:multiLevelType w:val="hybridMultilevel"/>
    <w:tmpl w:val="0F7AFB00"/>
    <w:lvl w:ilvl="0" w:tplc="952AE190">
      <w:start w:val="1"/>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1"/>
  </w:num>
  <w:num w:numId="2">
    <w:abstractNumId w:val="18"/>
  </w:num>
  <w:num w:numId="3">
    <w:abstractNumId w:val="3"/>
  </w:num>
  <w:num w:numId="4">
    <w:abstractNumId w:val="16"/>
  </w:num>
  <w:num w:numId="5">
    <w:abstractNumId w:val="8"/>
  </w:num>
  <w:num w:numId="6">
    <w:abstractNumId w:val="6"/>
  </w:num>
  <w:num w:numId="7">
    <w:abstractNumId w:val="2"/>
  </w:num>
  <w:num w:numId="8">
    <w:abstractNumId w:val="0"/>
  </w:num>
  <w:num w:numId="9">
    <w:abstractNumId w:val="5"/>
  </w:num>
  <w:num w:numId="10">
    <w:abstractNumId w:val="7"/>
  </w:num>
  <w:num w:numId="11">
    <w:abstractNumId w:val="19"/>
  </w:num>
  <w:num w:numId="12">
    <w:abstractNumId w:val="1"/>
  </w:num>
  <w:num w:numId="13">
    <w:abstractNumId w:val="9"/>
  </w:num>
  <w:num w:numId="14">
    <w:abstractNumId w:val="14"/>
  </w:num>
  <w:num w:numId="15">
    <w:abstractNumId w:val="15"/>
  </w:num>
  <w:num w:numId="16">
    <w:abstractNumId w:val="10"/>
  </w:num>
  <w:num w:numId="17">
    <w:abstractNumId w:val="12"/>
  </w:num>
  <w:num w:numId="18">
    <w:abstractNumId w:val="17"/>
  </w:num>
  <w:num w:numId="19">
    <w:abstractNumId w:val="4"/>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bYwtDQ1MTO3NDcwMjFT0lEKTi0uzszPAykwNKwFAC9xZLgtAAAA"/>
  </w:docVars>
  <w:rsids>
    <w:rsidRoot w:val="00356B73"/>
    <w:rsid w:val="000111D6"/>
    <w:rsid w:val="00011EA3"/>
    <w:rsid w:val="00012063"/>
    <w:rsid w:val="000122A6"/>
    <w:rsid w:val="00016DBA"/>
    <w:rsid w:val="000216FD"/>
    <w:rsid w:val="000219D3"/>
    <w:rsid w:val="00024B11"/>
    <w:rsid w:val="00024D46"/>
    <w:rsid w:val="0003077A"/>
    <w:rsid w:val="00030B7C"/>
    <w:rsid w:val="00031F0F"/>
    <w:rsid w:val="00034C11"/>
    <w:rsid w:val="00037FD9"/>
    <w:rsid w:val="000406FB"/>
    <w:rsid w:val="00052E12"/>
    <w:rsid w:val="00052F2A"/>
    <w:rsid w:val="00056D77"/>
    <w:rsid w:val="00063C64"/>
    <w:rsid w:val="0006413A"/>
    <w:rsid w:val="00065427"/>
    <w:rsid w:val="00071E56"/>
    <w:rsid w:val="00077618"/>
    <w:rsid w:val="00081D32"/>
    <w:rsid w:val="00085B5E"/>
    <w:rsid w:val="00085E71"/>
    <w:rsid w:val="00090C56"/>
    <w:rsid w:val="000A29B6"/>
    <w:rsid w:val="000A5B33"/>
    <w:rsid w:val="000A63AA"/>
    <w:rsid w:val="000A6878"/>
    <w:rsid w:val="000B06CF"/>
    <w:rsid w:val="000B1FAC"/>
    <w:rsid w:val="000B240D"/>
    <w:rsid w:val="000B2915"/>
    <w:rsid w:val="000B38C8"/>
    <w:rsid w:val="000B4482"/>
    <w:rsid w:val="000B65FA"/>
    <w:rsid w:val="000B78E5"/>
    <w:rsid w:val="000B7C0B"/>
    <w:rsid w:val="000C36C3"/>
    <w:rsid w:val="000C53C7"/>
    <w:rsid w:val="000C6A2C"/>
    <w:rsid w:val="000D267D"/>
    <w:rsid w:val="000D4733"/>
    <w:rsid w:val="000D4988"/>
    <w:rsid w:val="000D69FE"/>
    <w:rsid w:val="000D6A76"/>
    <w:rsid w:val="000E17F4"/>
    <w:rsid w:val="000E20E8"/>
    <w:rsid w:val="000E2F22"/>
    <w:rsid w:val="000E3131"/>
    <w:rsid w:val="000E4065"/>
    <w:rsid w:val="000E5777"/>
    <w:rsid w:val="000E6DEB"/>
    <w:rsid w:val="000E77BC"/>
    <w:rsid w:val="000F1798"/>
    <w:rsid w:val="00100207"/>
    <w:rsid w:val="00103992"/>
    <w:rsid w:val="00106E79"/>
    <w:rsid w:val="00107583"/>
    <w:rsid w:val="00110764"/>
    <w:rsid w:val="0011239A"/>
    <w:rsid w:val="00113D22"/>
    <w:rsid w:val="00113F28"/>
    <w:rsid w:val="00114AE9"/>
    <w:rsid w:val="00115002"/>
    <w:rsid w:val="001159DB"/>
    <w:rsid w:val="001173E4"/>
    <w:rsid w:val="00121048"/>
    <w:rsid w:val="001233DC"/>
    <w:rsid w:val="00123790"/>
    <w:rsid w:val="001259CE"/>
    <w:rsid w:val="00125D86"/>
    <w:rsid w:val="00131576"/>
    <w:rsid w:val="001402DB"/>
    <w:rsid w:val="0015223F"/>
    <w:rsid w:val="00163414"/>
    <w:rsid w:val="00163521"/>
    <w:rsid w:val="00164766"/>
    <w:rsid w:val="00170D2F"/>
    <w:rsid w:val="0017117C"/>
    <w:rsid w:val="00171508"/>
    <w:rsid w:val="00172503"/>
    <w:rsid w:val="00172696"/>
    <w:rsid w:val="00172A1D"/>
    <w:rsid w:val="00176A5E"/>
    <w:rsid w:val="00180D54"/>
    <w:rsid w:val="00184408"/>
    <w:rsid w:val="001858E7"/>
    <w:rsid w:val="00186DFD"/>
    <w:rsid w:val="00191420"/>
    <w:rsid w:val="00193F58"/>
    <w:rsid w:val="001A04AD"/>
    <w:rsid w:val="001A1C4E"/>
    <w:rsid w:val="001A246B"/>
    <w:rsid w:val="001A4AF7"/>
    <w:rsid w:val="001B5356"/>
    <w:rsid w:val="001B69A6"/>
    <w:rsid w:val="001C02C5"/>
    <w:rsid w:val="001D02CF"/>
    <w:rsid w:val="001D7731"/>
    <w:rsid w:val="001E128C"/>
    <w:rsid w:val="001E7864"/>
    <w:rsid w:val="001F2607"/>
    <w:rsid w:val="001F3174"/>
    <w:rsid w:val="001F3C1D"/>
    <w:rsid w:val="001F511A"/>
    <w:rsid w:val="002000A5"/>
    <w:rsid w:val="00204B4E"/>
    <w:rsid w:val="00205C5C"/>
    <w:rsid w:val="002112A7"/>
    <w:rsid w:val="00211B07"/>
    <w:rsid w:val="00214405"/>
    <w:rsid w:val="002217D5"/>
    <w:rsid w:val="002248C9"/>
    <w:rsid w:val="00230335"/>
    <w:rsid w:val="00230437"/>
    <w:rsid w:val="00233D72"/>
    <w:rsid w:val="0024020C"/>
    <w:rsid w:val="00240F71"/>
    <w:rsid w:val="00244F21"/>
    <w:rsid w:val="002462F1"/>
    <w:rsid w:val="00246976"/>
    <w:rsid w:val="00246D40"/>
    <w:rsid w:val="00246E7C"/>
    <w:rsid w:val="00251E51"/>
    <w:rsid w:val="0025404B"/>
    <w:rsid w:val="002625D8"/>
    <w:rsid w:val="00262C9E"/>
    <w:rsid w:val="002665A1"/>
    <w:rsid w:val="002668DF"/>
    <w:rsid w:val="002700AB"/>
    <w:rsid w:val="002720A3"/>
    <w:rsid w:val="00274797"/>
    <w:rsid w:val="0027554A"/>
    <w:rsid w:val="00276401"/>
    <w:rsid w:val="00281BF7"/>
    <w:rsid w:val="0028441E"/>
    <w:rsid w:val="00284E05"/>
    <w:rsid w:val="00287143"/>
    <w:rsid w:val="00293BFF"/>
    <w:rsid w:val="00294DA7"/>
    <w:rsid w:val="002953B3"/>
    <w:rsid w:val="002968B1"/>
    <w:rsid w:val="002A0A4C"/>
    <w:rsid w:val="002A2226"/>
    <w:rsid w:val="002A2307"/>
    <w:rsid w:val="002A4D10"/>
    <w:rsid w:val="002B44C6"/>
    <w:rsid w:val="002B513B"/>
    <w:rsid w:val="002C17A6"/>
    <w:rsid w:val="002C1A37"/>
    <w:rsid w:val="002C49C4"/>
    <w:rsid w:val="002C5355"/>
    <w:rsid w:val="002C66D6"/>
    <w:rsid w:val="002D1D05"/>
    <w:rsid w:val="002D3674"/>
    <w:rsid w:val="002D3684"/>
    <w:rsid w:val="002D5058"/>
    <w:rsid w:val="002E0EA4"/>
    <w:rsid w:val="002E2868"/>
    <w:rsid w:val="002E2E04"/>
    <w:rsid w:val="002E4825"/>
    <w:rsid w:val="002E4AB3"/>
    <w:rsid w:val="002E4CB5"/>
    <w:rsid w:val="002F299A"/>
    <w:rsid w:val="003011A0"/>
    <w:rsid w:val="00302930"/>
    <w:rsid w:val="00302C35"/>
    <w:rsid w:val="00303D75"/>
    <w:rsid w:val="00304600"/>
    <w:rsid w:val="00305842"/>
    <w:rsid w:val="00306BB3"/>
    <w:rsid w:val="003077EE"/>
    <w:rsid w:val="00307F26"/>
    <w:rsid w:val="00312D8C"/>
    <w:rsid w:val="00315854"/>
    <w:rsid w:val="00325156"/>
    <w:rsid w:val="00331287"/>
    <w:rsid w:val="003359F2"/>
    <w:rsid w:val="003378A1"/>
    <w:rsid w:val="00347FF7"/>
    <w:rsid w:val="00352D91"/>
    <w:rsid w:val="0035593B"/>
    <w:rsid w:val="00355EEB"/>
    <w:rsid w:val="003566E1"/>
    <w:rsid w:val="00356B73"/>
    <w:rsid w:val="003604AE"/>
    <w:rsid w:val="00361A9C"/>
    <w:rsid w:val="00363AC7"/>
    <w:rsid w:val="00365E76"/>
    <w:rsid w:val="003713F6"/>
    <w:rsid w:val="00382FE3"/>
    <w:rsid w:val="003932AA"/>
    <w:rsid w:val="00395A16"/>
    <w:rsid w:val="003A3A03"/>
    <w:rsid w:val="003A58C5"/>
    <w:rsid w:val="003B09B0"/>
    <w:rsid w:val="003B1050"/>
    <w:rsid w:val="003B10B9"/>
    <w:rsid w:val="003B493F"/>
    <w:rsid w:val="003B5152"/>
    <w:rsid w:val="003B6488"/>
    <w:rsid w:val="003C17AB"/>
    <w:rsid w:val="003C22D3"/>
    <w:rsid w:val="003C5873"/>
    <w:rsid w:val="003C6D8B"/>
    <w:rsid w:val="003C7350"/>
    <w:rsid w:val="003D5B1A"/>
    <w:rsid w:val="003D6838"/>
    <w:rsid w:val="003D6C4C"/>
    <w:rsid w:val="003E0085"/>
    <w:rsid w:val="003E40BA"/>
    <w:rsid w:val="003E5057"/>
    <w:rsid w:val="003E6EBA"/>
    <w:rsid w:val="003E76E7"/>
    <w:rsid w:val="003F0FD1"/>
    <w:rsid w:val="003F1F8E"/>
    <w:rsid w:val="003F6FC9"/>
    <w:rsid w:val="0041147C"/>
    <w:rsid w:val="00415723"/>
    <w:rsid w:val="00425120"/>
    <w:rsid w:val="00426055"/>
    <w:rsid w:val="00426722"/>
    <w:rsid w:val="00427CFF"/>
    <w:rsid w:val="00436A17"/>
    <w:rsid w:val="0043714E"/>
    <w:rsid w:val="004375E1"/>
    <w:rsid w:val="00440FE8"/>
    <w:rsid w:val="00441219"/>
    <w:rsid w:val="004459D3"/>
    <w:rsid w:val="00446726"/>
    <w:rsid w:val="00451585"/>
    <w:rsid w:val="00451E53"/>
    <w:rsid w:val="004540A3"/>
    <w:rsid w:val="00457BC0"/>
    <w:rsid w:val="004633EC"/>
    <w:rsid w:val="00466564"/>
    <w:rsid w:val="00470BD2"/>
    <w:rsid w:val="0047103B"/>
    <w:rsid w:val="004718F9"/>
    <w:rsid w:val="00472FBC"/>
    <w:rsid w:val="00482C41"/>
    <w:rsid w:val="0048327C"/>
    <w:rsid w:val="004837C9"/>
    <w:rsid w:val="00485526"/>
    <w:rsid w:val="0048734A"/>
    <w:rsid w:val="0048743D"/>
    <w:rsid w:val="0049037D"/>
    <w:rsid w:val="00490B09"/>
    <w:rsid w:val="004958AC"/>
    <w:rsid w:val="00496096"/>
    <w:rsid w:val="00496AAC"/>
    <w:rsid w:val="004A568A"/>
    <w:rsid w:val="004A5C13"/>
    <w:rsid w:val="004B2FE3"/>
    <w:rsid w:val="004B53DB"/>
    <w:rsid w:val="004B606E"/>
    <w:rsid w:val="004B6256"/>
    <w:rsid w:val="004B660B"/>
    <w:rsid w:val="004B7946"/>
    <w:rsid w:val="004B7DFB"/>
    <w:rsid w:val="004C0E9C"/>
    <w:rsid w:val="004C1B2B"/>
    <w:rsid w:val="004C2AB1"/>
    <w:rsid w:val="004C3098"/>
    <w:rsid w:val="004C326E"/>
    <w:rsid w:val="004C3F8C"/>
    <w:rsid w:val="004C4474"/>
    <w:rsid w:val="004C5B6B"/>
    <w:rsid w:val="004C794F"/>
    <w:rsid w:val="004C7FE6"/>
    <w:rsid w:val="004D1245"/>
    <w:rsid w:val="004D7B15"/>
    <w:rsid w:val="004D7CF0"/>
    <w:rsid w:val="004E2F6A"/>
    <w:rsid w:val="004E3F0B"/>
    <w:rsid w:val="004E44CF"/>
    <w:rsid w:val="004E4D68"/>
    <w:rsid w:val="004E611A"/>
    <w:rsid w:val="004E68C8"/>
    <w:rsid w:val="004F2A08"/>
    <w:rsid w:val="004F3F79"/>
    <w:rsid w:val="004F6687"/>
    <w:rsid w:val="0050209C"/>
    <w:rsid w:val="00503B2A"/>
    <w:rsid w:val="005104E7"/>
    <w:rsid w:val="00512612"/>
    <w:rsid w:val="00513B33"/>
    <w:rsid w:val="00520A7C"/>
    <w:rsid w:val="0052243B"/>
    <w:rsid w:val="005237DB"/>
    <w:rsid w:val="00525A57"/>
    <w:rsid w:val="005273C7"/>
    <w:rsid w:val="00534506"/>
    <w:rsid w:val="0053644E"/>
    <w:rsid w:val="00536F70"/>
    <w:rsid w:val="00540A6E"/>
    <w:rsid w:val="00541188"/>
    <w:rsid w:val="005445EA"/>
    <w:rsid w:val="00553E7F"/>
    <w:rsid w:val="00554F16"/>
    <w:rsid w:val="005552B1"/>
    <w:rsid w:val="00557828"/>
    <w:rsid w:val="0056068A"/>
    <w:rsid w:val="00565649"/>
    <w:rsid w:val="005707BA"/>
    <w:rsid w:val="00571CBA"/>
    <w:rsid w:val="00574C87"/>
    <w:rsid w:val="00577ECC"/>
    <w:rsid w:val="005847C0"/>
    <w:rsid w:val="00586496"/>
    <w:rsid w:val="00586548"/>
    <w:rsid w:val="00592039"/>
    <w:rsid w:val="00592626"/>
    <w:rsid w:val="00594FC8"/>
    <w:rsid w:val="00595E8C"/>
    <w:rsid w:val="005A1AEB"/>
    <w:rsid w:val="005A373B"/>
    <w:rsid w:val="005A5EE5"/>
    <w:rsid w:val="005A5F15"/>
    <w:rsid w:val="005B28B7"/>
    <w:rsid w:val="005C4E64"/>
    <w:rsid w:val="005C5494"/>
    <w:rsid w:val="005D2399"/>
    <w:rsid w:val="005D420D"/>
    <w:rsid w:val="005D589E"/>
    <w:rsid w:val="005E2790"/>
    <w:rsid w:val="005E469D"/>
    <w:rsid w:val="005F1C43"/>
    <w:rsid w:val="005F2759"/>
    <w:rsid w:val="005F4AD2"/>
    <w:rsid w:val="005F6778"/>
    <w:rsid w:val="00601A38"/>
    <w:rsid w:val="00602395"/>
    <w:rsid w:val="00606FAF"/>
    <w:rsid w:val="006122A1"/>
    <w:rsid w:val="00620101"/>
    <w:rsid w:val="006209E2"/>
    <w:rsid w:val="00622745"/>
    <w:rsid w:val="006320E9"/>
    <w:rsid w:val="00633264"/>
    <w:rsid w:val="00635D68"/>
    <w:rsid w:val="00637C08"/>
    <w:rsid w:val="00637F65"/>
    <w:rsid w:val="00642752"/>
    <w:rsid w:val="0064358D"/>
    <w:rsid w:val="00647301"/>
    <w:rsid w:val="00647388"/>
    <w:rsid w:val="00651923"/>
    <w:rsid w:val="00653435"/>
    <w:rsid w:val="0065392C"/>
    <w:rsid w:val="00664AAD"/>
    <w:rsid w:val="00665758"/>
    <w:rsid w:val="00666EA6"/>
    <w:rsid w:val="00667CC7"/>
    <w:rsid w:val="006731CA"/>
    <w:rsid w:val="00673543"/>
    <w:rsid w:val="00675DA6"/>
    <w:rsid w:val="006947CF"/>
    <w:rsid w:val="006A0807"/>
    <w:rsid w:val="006A0DA5"/>
    <w:rsid w:val="006A2AA9"/>
    <w:rsid w:val="006A44AE"/>
    <w:rsid w:val="006B0336"/>
    <w:rsid w:val="006B1E69"/>
    <w:rsid w:val="006B433C"/>
    <w:rsid w:val="006C135D"/>
    <w:rsid w:val="006C5911"/>
    <w:rsid w:val="006D1D10"/>
    <w:rsid w:val="006D6DD6"/>
    <w:rsid w:val="006D6FCC"/>
    <w:rsid w:val="006E3F62"/>
    <w:rsid w:val="006E510F"/>
    <w:rsid w:val="006F56E2"/>
    <w:rsid w:val="006F7569"/>
    <w:rsid w:val="006F7B30"/>
    <w:rsid w:val="00702228"/>
    <w:rsid w:val="00702639"/>
    <w:rsid w:val="00705308"/>
    <w:rsid w:val="00707828"/>
    <w:rsid w:val="00710EB6"/>
    <w:rsid w:val="007125D9"/>
    <w:rsid w:val="007130ED"/>
    <w:rsid w:val="0071618E"/>
    <w:rsid w:val="00720FE3"/>
    <w:rsid w:val="00724B88"/>
    <w:rsid w:val="00731AF2"/>
    <w:rsid w:val="00731F05"/>
    <w:rsid w:val="007354CE"/>
    <w:rsid w:val="00737BDA"/>
    <w:rsid w:val="00751C06"/>
    <w:rsid w:val="0075254E"/>
    <w:rsid w:val="00753070"/>
    <w:rsid w:val="00753B4F"/>
    <w:rsid w:val="00756D11"/>
    <w:rsid w:val="007600DF"/>
    <w:rsid w:val="00762E16"/>
    <w:rsid w:val="00763536"/>
    <w:rsid w:val="00770E53"/>
    <w:rsid w:val="0077107B"/>
    <w:rsid w:val="00772FCC"/>
    <w:rsid w:val="00776698"/>
    <w:rsid w:val="00777C19"/>
    <w:rsid w:val="00781E16"/>
    <w:rsid w:val="00792D79"/>
    <w:rsid w:val="00796F44"/>
    <w:rsid w:val="007A48E3"/>
    <w:rsid w:val="007A4DE1"/>
    <w:rsid w:val="007B3B94"/>
    <w:rsid w:val="007B4621"/>
    <w:rsid w:val="007B7DBD"/>
    <w:rsid w:val="007C3354"/>
    <w:rsid w:val="007C3E79"/>
    <w:rsid w:val="007D02CE"/>
    <w:rsid w:val="007D0DDD"/>
    <w:rsid w:val="007D577A"/>
    <w:rsid w:val="007E216C"/>
    <w:rsid w:val="007E3B18"/>
    <w:rsid w:val="007E6E83"/>
    <w:rsid w:val="007E7356"/>
    <w:rsid w:val="007E7812"/>
    <w:rsid w:val="007F0546"/>
    <w:rsid w:val="007F1DF4"/>
    <w:rsid w:val="007F2073"/>
    <w:rsid w:val="007F2E5E"/>
    <w:rsid w:val="0080189F"/>
    <w:rsid w:val="00803DB6"/>
    <w:rsid w:val="00805068"/>
    <w:rsid w:val="0080779F"/>
    <w:rsid w:val="008120FD"/>
    <w:rsid w:val="00813A21"/>
    <w:rsid w:val="008225D7"/>
    <w:rsid w:val="00825042"/>
    <w:rsid w:val="0082639B"/>
    <w:rsid w:val="00826B5A"/>
    <w:rsid w:val="00830698"/>
    <w:rsid w:val="0083271A"/>
    <w:rsid w:val="0083284D"/>
    <w:rsid w:val="00832E3D"/>
    <w:rsid w:val="00840574"/>
    <w:rsid w:val="008448FF"/>
    <w:rsid w:val="0084635C"/>
    <w:rsid w:val="008501F8"/>
    <w:rsid w:val="008527E7"/>
    <w:rsid w:val="008615F3"/>
    <w:rsid w:val="00863228"/>
    <w:rsid w:val="00863903"/>
    <w:rsid w:val="0086528B"/>
    <w:rsid w:val="00865CB8"/>
    <w:rsid w:val="0086740C"/>
    <w:rsid w:val="00867830"/>
    <w:rsid w:val="008712A4"/>
    <w:rsid w:val="00872429"/>
    <w:rsid w:val="00872D68"/>
    <w:rsid w:val="0087387B"/>
    <w:rsid w:val="00873E83"/>
    <w:rsid w:val="008754B5"/>
    <w:rsid w:val="00875B80"/>
    <w:rsid w:val="00885EB3"/>
    <w:rsid w:val="008915DB"/>
    <w:rsid w:val="008919E3"/>
    <w:rsid w:val="00892FE8"/>
    <w:rsid w:val="0089411D"/>
    <w:rsid w:val="00894738"/>
    <w:rsid w:val="008968EC"/>
    <w:rsid w:val="008A00D7"/>
    <w:rsid w:val="008A22E0"/>
    <w:rsid w:val="008B0DCF"/>
    <w:rsid w:val="008B59DD"/>
    <w:rsid w:val="008C1DF3"/>
    <w:rsid w:val="008C2DDB"/>
    <w:rsid w:val="008C382C"/>
    <w:rsid w:val="008C3A80"/>
    <w:rsid w:val="008C7997"/>
    <w:rsid w:val="008D0660"/>
    <w:rsid w:val="008D105C"/>
    <w:rsid w:val="008D1BB0"/>
    <w:rsid w:val="008D3C33"/>
    <w:rsid w:val="008D42EE"/>
    <w:rsid w:val="008D5CAC"/>
    <w:rsid w:val="008D6C6F"/>
    <w:rsid w:val="008F572C"/>
    <w:rsid w:val="008F585E"/>
    <w:rsid w:val="0090190A"/>
    <w:rsid w:val="0090321E"/>
    <w:rsid w:val="0090332A"/>
    <w:rsid w:val="00905285"/>
    <w:rsid w:val="00912B98"/>
    <w:rsid w:val="00913250"/>
    <w:rsid w:val="009143E0"/>
    <w:rsid w:val="0091572F"/>
    <w:rsid w:val="00915AF7"/>
    <w:rsid w:val="00922A10"/>
    <w:rsid w:val="00923C9B"/>
    <w:rsid w:val="00924475"/>
    <w:rsid w:val="009252A8"/>
    <w:rsid w:val="00925B23"/>
    <w:rsid w:val="0093253B"/>
    <w:rsid w:val="009379C0"/>
    <w:rsid w:val="00942301"/>
    <w:rsid w:val="00942F76"/>
    <w:rsid w:val="00943959"/>
    <w:rsid w:val="00947600"/>
    <w:rsid w:val="00950ECC"/>
    <w:rsid w:val="0095354C"/>
    <w:rsid w:val="00957317"/>
    <w:rsid w:val="00960120"/>
    <w:rsid w:val="00961421"/>
    <w:rsid w:val="009636C2"/>
    <w:rsid w:val="00965F19"/>
    <w:rsid w:val="00966493"/>
    <w:rsid w:val="00973DED"/>
    <w:rsid w:val="00975F3E"/>
    <w:rsid w:val="0097699B"/>
    <w:rsid w:val="00981298"/>
    <w:rsid w:val="009818AF"/>
    <w:rsid w:val="009854EF"/>
    <w:rsid w:val="00991E73"/>
    <w:rsid w:val="00993FDC"/>
    <w:rsid w:val="00995543"/>
    <w:rsid w:val="009A14B2"/>
    <w:rsid w:val="009A4EEE"/>
    <w:rsid w:val="009B7501"/>
    <w:rsid w:val="009B76B0"/>
    <w:rsid w:val="009C3632"/>
    <w:rsid w:val="009C6AF5"/>
    <w:rsid w:val="009C6B08"/>
    <w:rsid w:val="009D1290"/>
    <w:rsid w:val="009D217C"/>
    <w:rsid w:val="009D4C43"/>
    <w:rsid w:val="009E0962"/>
    <w:rsid w:val="009E1BD0"/>
    <w:rsid w:val="009E4065"/>
    <w:rsid w:val="009E7195"/>
    <w:rsid w:val="009F0CC2"/>
    <w:rsid w:val="009F254C"/>
    <w:rsid w:val="009F2852"/>
    <w:rsid w:val="009F2856"/>
    <w:rsid w:val="00A029A1"/>
    <w:rsid w:val="00A1137C"/>
    <w:rsid w:val="00A11D9A"/>
    <w:rsid w:val="00A13DF5"/>
    <w:rsid w:val="00A158D7"/>
    <w:rsid w:val="00A169FC"/>
    <w:rsid w:val="00A22239"/>
    <w:rsid w:val="00A224CE"/>
    <w:rsid w:val="00A246BA"/>
    <w:rsid w:val="00A3011C"/>
    <w:rsid w:val="00A338EE"/>
    <w:rsid w:val="00A34B17"/>
    <w:rsid w:val="00A36DE2"/>
    <w:rsid w:val="00A375E3"/>
    <w:rsid w:val="00A41B98"/>
    <w:rsid w:val="00A443DF"/>
    <w:rsid w:val="00A479DC"/>
    <w:rsid w:val="00A50D53"/>
    <w:rsid w:val="00A53FFC"/>
    <w:rsid w:val="00A56FA1"/>
    <w:rsid w:val="00A645BC"/>
    <w:rsid w:val="00A65AD6"/>
    <w:rsid w:val="00A71935"/>
    <w:rsid w:val="00A72F2D"/>
    <w:rsid w:val="00A732F7"/>
    <w:rsid w:val="00A73F77"/>
    <w:rsid w:val="00A74BFA"/>
    <w:rsid w:val="00A75953"/>
    <w:rsid w:val="00A80CF3"/>
    <w:rsid w:val="00A813E4"/>
    <w:rsid w:val="00A81412"/>
    <w:rsid w:val="00A81ECD"/>
    <w:rsid w:val="00A85214"/>
    <w:rsid w:val="00A90E05"/>
    <w:rsid w:val="00A91607"/>
    <w:rsid w:val="00A94366"/>
    <w:rsid w:val="00A94637"/>
    <w:rsid w:val="00A96632"/>
    <w:rsid w:val="00A96963"/>
    <w:rsid w:val="00AA12F6"/>
    <w:rsid w:val="00AA2414"/>
    <w:rsid w:val="00AA241B"/>
    <w:rsid w:val="00AA306A"/>
    <w:rsid w:val="00AA77D1"/>
    <w:rsid w:val="00AB11DE"/>
    <w:rsid w:val="00AB24D4"/>
    <w:rsid w:val="00AB4309"/>
    <w:rsid w:val="00AB534F"/>
    <w:rsid w:val="00AC1FB4"/>
    <w:rsid w:val="00AC247E"/>
    <w:rsid w:val="00AC4FB2"/>
    <w:rsid w:val="00AC705C"/>
    <w:rsid w:val="00AD0516"/>
    <w:rsid w:val="00AD076C"/>
    <w:rsid w:val="00AD0887"/>
    <w:rsid w:val="00AD0FC8"/>
    <w:rsid w:val="00AD1090"/>
    <w:rsid w:val="00AD3211"/>
    <w:rsid w:val="00AD534D"/>
    <w:rsid w:val="00AE1557"/>
    <w:rsid w:val="00AE2CF1"/>
    <w:rsid w:val="00AE2EF7"/>
    <w:rsid w:val="00AE4F24"/>
    <w:rsid w:val="00AE705F"/>
    <w:rsid w:val="00AE74C4"/>
    <w:rsid w:val="00AF2DF6"/>
    <w:rsid w:val="00AF7146"/>
    <w:rsid w:val="00AF7B7F"/>
    <w:rsid w:val="00AF7C5B"/>
    <w:rsid w:val="00B001A1"/>
    <w:rsid w:val="00B00B5D"/>
    <w:rsid w:val="00B01615"/>
    <w:rsid w:val="00B027AB"/>
    <w:rsid w:val="00B035D0"/>
    <w:rsid w:val="00B05AD8"/>
    <w:rsid w:val="00B11B06"/>
    <w:rsid w:val="00B132CB"/>
    <w:rsid w:val="00B1388E"/>
    <w:rsid w:val="00B26D16"/>
    <w:rsid w:val="00B31969"/>
    <w:rsid w:val="00B330F6"/>
    <w:rsid w:val="00B34726"/>
    <w:rsid w:val="00B368DD"/>
    <w:rsid w:val="00B43872"/>
    <w:rsid w:val="00B50E77"/>
    <w:rsid w:val="00B52BD5"/>
    <w:rsid w:val="00B53F39"/>
    <w:rsid w:val="00B55AB1"/>
    <w:rsid w:val="00B55C31"/>
    <w:rsid w:val="00B626F3"/>
    <w:rsid w:val="00B653F4"/>
    <w:rsid w:val="00B67506"/>
    <w:rsid w:val="00B775D4"/>
    <w:rsid w:val="00B914F9"/>
    <w:rsid w:val="00B918D0"/>
    <w:rsid w:val="00B96F2D"/>
    <w:rsid w:val="00BA25A3"/>
    <w:rsid w:val="00BA5227"/>
    <w:rsid w:val="00BA5AF6"/>
    <w:rsid w:val="00BA7116"/>
    <w:rsid w:val="00BB2F3A"/>
    <w:rsid w:val="00BB484B"/>
    <w:rsid w:val="00BC0D54"/>
    <w:rsid w:val="00BC1D01"/>
    <w:rsid w:val="00BC7463"/>
    <w:rsid w:val="00BD0F9D"/>
    <w:rsid w:val="00BD29C5"/>
    <w:rsid w:val="00BD497F"/>
    <w:rsid w:val="00BD68BF"/>
    <w:rsid w:val="00BE3604"/>
    <w:rsid w:val="00BE622E"/>
    <w:rsid w:val="00BE7F0F"/>
    <w:rsid w:val="00BF4FA7"/>
    <w:rsid w:val="00BF5DF4"/>
    <w:rsid w:val="00C00208"/>
    <w:rsid w:val="00C0040D"/>
    <w:rsid w:val="00C00476"/>
    <w:rsid w:val="00C016C3"/>
    <w:rsid w:val="00C027CF"/>
    <w:rsid w:val="00C0487F"/>
    <w:rsid w:val="00C04EB9"/>
    <w:rsid w:val="00C12793"/>
    <w:rsid w:val="00C15C3C"/>
    <w:rsid w:val="00C17F9F"/>
    <w:rsid w:val="00C27AB3"/>
    <w:rsid w:val="00C310B0"/>
    <w:rsid w:val="00C31596"/>
    <w:rsid w:val="00C3633D"/>
    <w:rsid w:val="00C3656D"/>
    <w:rsid w:val="00C41007"/>
    <w:rsid w:val="00C450DD"/>
    <w:rsid w:val="00C51265"/>
    <w:rsid w:val="00C5247D"/>
    <w:rsid w:val="00C5253F"/>
    <w:rsid w:val="00C60C4E"/>
    <w:rsid w:val="00C6257C"/>
    <w:rsid w:val="00C63890"/>
    <w:rsid w:val="00C65430"/>
    <w:rsid w:val="00C67F8E"/>
    <w:rsid w:val="00C70399"/>
    <w:rsid w:val="00C7399B"/>
    <w:rsid w:val="00C868C0"/>
    <w:rsid w:val="00C94F47"/>
    <w:rsid w:val="00C96033"/>
    <w:rsid w:val="00C9748B"/>
    <w:rsid w:val="00CA4520"/>
    <w:rsid w:val="00CA52D4"/>
    <w:rsid w:val="00CA796D"/>
    <w:rsid w:val="00CC6E51"/>
    <w:rsid w:val="00CC7BC5"/>
    <w:rsid w:val="00CD05AA"/>
    <w:rsid w:val="00CD13E6"/>
    <w:rsid w:val="00CD3234"/>
    <w:rsid w:val="00CD6D29"/>
    <w:rsid w:val="00CD7B50"/>
    <w:rsid w:val="00CE0E7E"/>
    <w:rsid w:val="00CE2DE1"/>
    <w:rsid w:val="00CF014F"/>
    <w:rsid w:val="00CF0183"/>
    <w:rsid w:val="00CF2A0C"/>
    <w:rsid w:val="00CF5EB3"/>
    <w:rsid w:val="00CF76F4"/>
    <w:rsid w:val="00D0007F"/>
    <w:rsid w:val="00D104B3"/>
    <w:rsid w:val="00D11D9B"/>
    <w:rsid w:val="00D155A4"/>
    <w:rsid w:val="00D15D18"/>
    <w:rsid w:val="00D1610C"/>
    <w:rsid w:val="00D20E9A"/>
    <w:rsid w:val="00D30276"/>
    <w:rsid w:val="00D30ABC"/>
    <w:rsid w:val="00D53E45"/>
    <w:rsid w:val="00D56695"/>
    <w:rsid w:val="00D62888"/>
    <w:rsid w:val="00D72C4D"/>
    <w:rsid w:val="00D72CB7"/>
    <w:rsid w:val="00D7533F"/>
    <w:rsid w:val="00D7576A"/>
    <w:rsid w:val="00D759CA"/>
    <w:rsid w:val="00D7661E"/>
    <w:rsid w:val="00D81E56"/>
    <w:rsid w:val="00D840FB"/>
    <w:rsid w:val="00D86C4B"/>
    <w:rsid w:val="00D91CCE"/>
    <w:rsid w:val="00D95115"/>
    <w:rsid w:val="00D95428"/>
    <w:rsid w:val="00D95E7B"/>
    <w:rsid w:val="00D97788"/>
    <w:rsid w:val="00DA0A28"/>
    <w:rsid w:val="00DA361F"/>
    <w:rsid w:val="00DB05C2"/>
    <w:rsid w:val="00DB3E92"/>
    <w:rsid w:val="00DB4121"/>
    <w:rsid w:val="00DB7066"/>
    <w:rsid w:val="00DC06EC"/>
    <w:rsid w:val="00DC29E8"/>
    <w:rsid w:val="00DC4684"/>
    <w:rsid w:val="00DC6D61"/>
    <w:rsid w:val="00DC6ECE"/>
    <w:rsid w:val="00DC7B65"/>
    <w:rsid w:val="00DD4061"/>
    <w:rsid w:val="00DE77FA"/>
    <w:rsid w:val="00DF0948"/>
    <w:rsid w:val="00DF2026"/>
    <w:rsid w:val="00DF5FCB"/>
    <w:rsid w:val="00DF6506"/>
    <w:rsid w:val="00E014EB"/>
    <w:rsid w:val="00E018EC"/>
    <w:rsid w:val="00E02A02"/>
    <w:rsid w:val="00E0559C"/>
    <w:rsid w:val="00E066D1"/>
    <w:rsid w:val="00E067AD"/>
    <w:rsid w:val="00E11D4D"/>
    <w:rsid w:val="00E12BB3"/>
    <w:rsid w:val="00E130BF"/>
    <w:rsid w:val="00E24EEB"/>
    <w:rsid w:val="00E26652"/>
    <w:rsid w:val="00E32AE0"/>
    <w:rsid w:val="00E379FD"/>
    <w:rsid w:val="00E4443A"/>
    <w:rsid w:val="00E45BA8"/>
    <w:rsid w:val="00E505C0"/>
    <w:rsid w:val="00E536FF"/>
    <w:rsid w:val="00E54536"/>
    <w:rsid w:val="00E54CB8"/>
    <w:rsid w:val="00E558EE"/>
    <w:rsid w:val="00E6195F"/>
    <w:rsid w:val="00E61E0A"/>
    <w:rsid w:val="00E657DE"/>
    <w:rsid w:val="00E6583E"/>
    <w:rsid w:val="00E67364"/>
    <w:rsid w:val="00E7151D"/>
    <w:rsid w:val="00E7265A"/>
    <w:rsid w:val="00E74E04"/>
    <w:rsid w:val="00E7676E"/>
    <w:rsid w:val="00E82A74"/>
    <w:rsid w:val="00E84818"/>
    <w:rsid w:val="00E9052F"/>
    <w:rsid w:val="00E907B6"/>
    <w:rsid w:val="00E90E2A"/>
    <w:rsid w:val="00E91001"/>
    <w:rsid w:val="00E95B9E"/>
    <w:rsid w:val="00EA0214"/>
    <w:rsid w:val="00EA5BF2"/>
    <w:rsid w:val="00EA5D0A"/>
    <w:rsid w:val="00EB00A9"/>
    <w:rsid w:val="00EC1C2C"/>
    <w:rsid w:val="00EC56FC"/>
    <w:rsid w:val="00EC59F8"/>
    <w:rsid w:val="00EC65FC"/>
    <w:rsid w:val="00ED1995"/>
    <w:rsid w:val="00ED1F4B"/>
    <w:rsid w:val="00ED3C52"/>
    <w:rsid w:val="00EE0385"/>
    <w:rsid w:val="00EE3E05"/>
    <w:rsid w:val="00EE6AA8"/>
    <w:rsid w:val="00EF009A"/>
    <w:rsid w:val="00EF0716"/>
    <w:rsid w:val="00EF2C6C"/>
    <w:rsid w:val="00EF45BB"/>
    <w:rsid w:val="00EF4D29"/>
    <w:rsid w:val="00EF546A"/>
    <w:rsid w:val="00EF6C77"/>
    <w:rsid w:val="00EF74E7"/>
    <w:rsid w:val="00F008EF"/>
    <w:rsid w:val="00F01129"/>
    <w:rsid w:val="00F02269"/>
    <w:rsid w:val="00F11086"/>
    <w:rsid w:val="00F11434"/>
    <w:rsid w:val="00F11563"/>
    <w:rsid w:val="00F177CC"/>
    <w:rsid w:val="00F20D21"/>
    <w:rsid w:val="00F2588F"/>
    <w:rsid w:val="00F27075"/>
    <w:rsid w:val="00F31625"/>
    <w:rsid w:val="00F374A3"/>
    <w:rsid w:val="00F42490"/>
    <w:rsid w:val="00F56ABC"/>
    <w:rsid w:val="00F727AA"/>
    <w:rsid w:val="00F73040"/>
    <w:rsid w:val="00F73A4E"/>
    <w:rsid w:val="00F7614C"/>
    <w:rsid w:val="00F76EA9"/>
    <w:rsid w:val="00F77E32"/>
    <w:rsid w:val="00F93B96"/>
    <w:rsid w:val="00F95039"/>
    <w:rsid w:val="00F97F4C"/>
    <w:rsid w:val="00FA06F9"/>
    <w:rsid w:val="00FA1EC2"/>
    <w:rsid w:val="00FA6F6B"/>
    <w:rsid w:val="00FB035C"/>
    <w:rsid w:val="00FC0EE2"/>
    <w:rsid w:val="00FC4246"/>
    <w:rsid w:val="00FD5898"/>
    <w:rsid w:val="00FD5D03"/>
    <w:rsid w:val="00FD7265"/>
    <w:rsid w:val="00FE3DDA"/>
    <w:rsid w:val="00FE4874"/>
    <w:rsid w:val="00FE6D19"/>
    <w:rsid w:val="00FF0B9C"/>
    <w:rsid w:val="00FF0C08"/>
    <w:rsid w:val="00FF3227"/>
    <w:rsid w:val="00FF4657"/>
    <w:rsid w:val="00FF7A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0F27B"/>
  <w15:docId w15:val="{BAEFD89C-E0D2-442E-AEB0-DAB7BAA69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CC7BC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7D0DD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gwek4">
    <w:name w:val="heading 4"/>
    <w:basedOn w:val="Normalny"/>
    <w:next w:val="Normalny"/>
    <w:link w:val="Nagwek4Znak"/>
    <w:uiPriority w:val="9"/>
    <w:semiHidden/>
    <w:unhideWhenUsed/>
    <w:qFormat/>
    <w:rsid w:val="000B78E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fontstyle01">
    <w:name w:val="fontstyle01"/>
    <w:basedOn w:val="Domylnaczcionkaakapitu"/>
    <w:rsid w:val="0052243B"/>
    <w:rPr>
      <w:rFonts w:ascii="AdvTT642417d2" w:hAnsi="AdvTT642417d2" w:hint="default"/>
      <w:b w:val="0"/>
      <w:bCs w:val="0"/>
      <w:i w:val="0"/>
      <w:iCs w:val="0"/>
      <w:color w:val="242021"/>
      <w:sz w:val="18"/>
      <w:szCs w:val="18"/>
    </w:rPr>
  </w:style>
  <w:style w:type="character" w:styleId="Hipercze">
    <w:name w:val="Hyperlink"/>
    <w:basedOn w:val="Domylnaczcionkaakapitu"/>
    <w:uiPriority w:val="99"/>
    <w:unhideWhenUsed/>
    <w:rsid w:val="004E44CF"/>
    <w:rPr>
      <w:color w:val="0563C1" w:themeColor="hyperlink"/>
      <w:u w:val="single"/>
    </w:rPr>
  </w:style>
  <w:style w:type="character" w:customStyle="1" w:styleId="Nierozpoznanawzmianka1">
    <w:name w:val="Nierozpoznana wzmianka1"/>
    <w:basedOn w:val="Domylnaczcionkaakapitu"/>
    <w:uiPriority w:val="99"/>
    <w:semiHidden/>
    <w:unhideWhenUsed/>
    <w:rsid w:val="004E44CF"/>
    <w:rPr>
      <w:color w:val="605E5C"/>
      <w:shd w:val="clear" w:color="auto" w:fill="E1DFDD"/>
    </w:rPr>
  </w:style>
  <w:style w:type="paragraph" w:styleId="Akapitzlist">
    <w:name w:val="List Paragraph"/>
    <w:basedOn w:val="Normalny"/>
    <w:uiPriority w:val="34"/>
    <w:qFormat/>
    <w:rsid w:val="00C5253F"/>
    <w:pPr>
      <w:ind w:left="720"/>
      <w:contextualSpacing/>
    </w:pPr>
  </w:style>
  <w:style w:type="paragraph" w:styleId="Tekstpodstawowy2">
    <w:name w:val="Body Text 2"/>
    <w:basedOn w:val="Normalny"/>
    <w:link w:val="Tekstpodstawowy2Znak"/>
    <w:uiPriority w:val="99"/>
    <w:unhideWhenUsed/>
    <w:rsid w:val="00EB00A9"/>
    <w:pPr>
      <w:spacing w:after="120" w:line="480" w:lineRule="auto"/>
    </w:pPr>
    <w:rPr>
      <w:lang w:val="pl-PL"/>
    </w:rPr>
  </w:style>
  <w:style w:type="character" w:customStyle="1" w:styleId="Tekstpodstawowy2Znak">
    <w:name w:val="Tekst podstawowy 2 Znak"/>
    <w:basedOn w:val="Domylnaczcionkaakapitu"/>
    <w:link w:val="Tekstpodstawowy2"/>
    <w:uiPriority w:val="99"/>
    <w:rsid w:val="00EB00A9"/>
    <w:rPr>
      <w:lang w:val="pl-PL"/>
    </w:rPr>
  </w:style>
  <w:style w:type="character" w:customStyle="1" w:styleId="fontstyle11">
    <w:name w:val="fontstyle11"/>
    <w:basedOn w:val="Domylnaczcionkaakapitu"/>
    <w:rsid w:val="00577ECC"/>
    <w:rPr>
      <w:rFonts w:ascii="AdvEls-ent2" w:hAnsi="AdvEls-ent2" w:hint="default"/>
      <w:b w:val="0"/>
      <w:bCs w:val="0"/>
      <w:i w:val="0"/>
      <w:iCs w:val="0"/>
      <w:color w:val="000000"/>
      <w:sz w:val="12"/>
      <w:szCs w:val="12"/>
    </w:rPr>
  </w:style>
  <w:style w:type="character" w:styleId="Tekstzastpczy">
    <w:name w:val="Placeholder Text"/>
    <w:basedOn w:val="Domylnaczcionkaakapitu"/>
    <w:uiPriority w:val="99"/>
    <w:semiHidden/>
    <w:rsid w:val="00577ECC"/>
    <w:rPr>
      <w:color w:val="808080"/>
    </w:rPr>
  </w:style>
  <w:style w:type="character" w:styleId="Odwoaniedokomentarza">
    <w:name w:val="annotation reference"/>
    <w:basedOn w:val="Domylnaczcionkaakapitu"/>
    <w:uiPriority w:val="99"/>
    <w:semiHidden/>
    <w:unhideWhenUsed/>
    <w:rsid w:val="00F727AA"/>
    <w:rPr>
      <w:sz w:val="16"/>
      <w:szCs w:val="16"/>
    </w:rPr>
  </w:style>
  <w:style w:type="paragraph" w:styleId="Tekstkomentarza">
    <w:name w:val="annotation text"/>
    <w:basedOn w:val="Normalny"/>
    <w:link w:val="TekstkomentarzaZnak"/>
    <w:uiPriority w:val="99"/>
    <w:unhideWhenUsed/>
    <w:rsid w:val="00F727AA"/>
    <w:pPr>
      <w:spacing w:line="240" w:lineRule="auto"/>
    </w:pPr>
    <w:rPr>
      <w:sz w:val="20"/>
      <w:szCs w:val="20"/>
    </w:rPr>
  </w:style>
  <w:style w:type="character" w:customStyle="1" w:styleId="TekstkomentarzaZnak">
    <w:name w:val="Tekst komentarza Znak"/>
    <w:basedOn w:val="Domylnaczcionkaakapitu"/>
    <w:link w:val="Tekstkomentarza"/>
    <w:uiPriority w:val="99"/>
    <w:rsid w:val="00F727AA"/>
    <w:rPr>
      <w:sz w:val="20"/>
      <w:szCs w:val="20"/>
    </w:rPr>
  </w:style>
  <w:style w:type="paragraph" w:styleId="Tematkomentarza">
    <w:name w:val="annotation subject"/>
    <w:basedOn w:val="Tekstkomentarza"/>
    <w:next w:val="Tekstkomentarza"/>
    <w:link w:val="TematkomentarzaZnak"/>
    <w:uiPriority w:val="99"/>
    <w:semiHidden/>
    <w:unhideWhenUsed/>
    <w:rsid w:val="00F727AA"/>
    <w:rPr>
      <w:b/>
      <w:bCs/>
    </w:rPr>
  </w:style>
  <w:style w:type="character" w:customStyle="1" w:styleId="TematkomentarzaZnak">
    <w:name w:val="Temat komentarza Znak"/>
    <w:basedOn w:val="TekstkomentarzaZnak"/>
    <w:link w:val="Tematkomentarza"/>
    <w:uiPriority w:val="99"/>
    <w:semiHidden/>
    <w:rsid w:val="00F727AA"/>
    <w:rPr>
      <w:b/>
      <w:bCs/>
      <w:sz w:val="20"/>
      <w:szCs w:val="20"/>
    </w:rPr>
  </w:style>
  <w:style w:type="paragraph" w:styleId="Tekstdymka">
    <w:name w:val="Balloon Text"/>
    <w:basedOn w:val="Normalny"/>
    <w:link w:val="TekstdymkaZnak"/>
    <w:uiPriority w:val="99"/>
    <w:semiHidden/>
    <w:unhideWhenUsed/>
    <w:rsid w:val="00F727A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727AA"/>
    <w:rPr>
      <w:rFonts w:ascii="Segoe UI" w:hAnsi="Segoe UI" w:cs="Segoe UI"/>
      <w:sz w:val="18"/>
      <w:szCs w:val="18"/>
    </w:rPr>
  </w:style>
  <w:style w:type="character" w:styleId="UyteHipercze">
    <w:name w:val="FollowedHyperlink"/>
    <w:basedOn w:val="Domylnaczcionkaakapitu"/>
    <w:uiPriority w:val="99"/>
    <w:semiHidden/>
    <w:unhideWhenUsed/>
    <w:rsid w:val="0095354C"/>
    <w:rPr>
      <w:color w:val="954F72" w:themeColor="followedHyperlink"/>
      <w:u w:val="single"/>
    </w:rPr>
  </w:style>
  <w:style w:type="paragraph" w:styleId="NormalnyWeb">
    <w:name w:val="Normal (Web)"/>
    <w:basedOn w:val="Normalny"/>
    <w:uiPriority w:val="99"/>
    <w:semiHidden/>
    <w:unhideWhenUsed/>
    <w:rsid w:val="00305842"/>
    <w:rPr>
      <w:rFonts w:ascii="Times New Roman" w:hAnsi="Times New Roman" w:cs="Times New Roman"/>
      <w:sz w:val="24"/>
      <w:szCs w:val="24"/>
    </w:rPr>
  </w:style>
  <w:style w:type="paragraph" w:styleId="Poprawka">
    <w:name w:val="Revision"/>
    <w:hidden/>
    <w:uiPriority w:val="99"/>
    <w:semiHidden/>
    <w:rsid w:val="00BF5DF4"/>
    <w:pPr>
      <w:spacing w:after="0" w:line="240" w:lineRule="auto"/>
    </w:pPr>
  </w:style>
  <w:style w:type="character" w:customStyle="1" w:styleId="Nagwek1Znak">
    <w:name w:val="Nagłówek 1 Znak"/>
    <w:basedOn w:val="Domylnaczcionkaakapitu"/>
    <w:link w:val="Nagwek1"/>
    <w:uiPriority w:val="9"/>
    <w:rsid w:val="00CC7BC5"/>
    <w:rPr>
      <w:rFonts w:asciiTheme="majorHAnsi" w:eastAsiaTheme="majorEastAsia" w:hAnsiTheme="majorHAnsi" w:cstheme="majorBidi"/>
      <w:color w:val="2E74B5" w:themeColor="accent1" w:themeShade="BF"/>
      <w:sz w:val="32"/>
      <w:szCs w:val="32"/>
    </w:rPr>
  </w:style>
  <w:style w:type="paragraph" w:styleId="Bibliografia">
    <w:name w:val="Bibliography"/>
    <w:basedOn w:val="Normalny"/>
    <w:next w:val="Normalny"/>
    <w:uiPriority w:val="37"/>
    <w:unhideWhenUsed/>
    <w:rsid w:val="003C22D3"/>
    <w:pPr>
      <w:tabs>
        <w:tab w:val="left" w:pos="504"/>
      </w:tabs>
      <w:spacing w:after="0" w:line="240" w:lineRule="auto"/>
      <w:ind w:left="504" w:hanging="504"/>
    </w:pPr>
  </w:style>
  <w:style w:type="character" w:styleId="Uwydatnienie">
    <w:name w:val="Emphasis"/>
    <w:basedOn w:val="Domylnaczcionkaakapitu"/>
    <w:uiPriority w:val="20"/>
    <w:qFormat/>
    <w:rsid w:val="00C868C0"/>
    <w:rPr>
      <w:i/>
      <w:iCs/>
    </w:rPr>
  </w:style>
  <w:style w:type="paragraph" w:styleId="Nagwek">
    <w:name w:val="header"/>
    <w:basedOn w:val="Normalny"/>
    <w:link w:val="NagwekZnak"/>
    <w:uiPriority w:val="99"/>
    <w:unhideWhenUsed/>
    <w:rsid w:val="00024D46"/>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024D46"/>
  </w:style>
  <w:style w:type="paragraph" w:styleId="Stopka">
    <w:name w:val="footer"/>
    <w:basedOn w:val="Normalny"/>
    <w:link w:val="StopkaZnak"/>
    <w:uiPriority w:val="99"/>
    <w:unhideWhenUsed/>
    <w:rsid w:val="00024D46"/>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024D46"/>
  </w:style>
  <w:style w:type="character" w:customStyle="1" w:styleId="given-name">
    <w:name w:val="given-name"/>
    <w:basedOn w:val="Domylnaczcionkaakapitu"/>
    <w:rsid w:val="00FE4874"/>
  </w:style>
  <w:style w:type="character" w:customStyle="1" w:styleId="react-xocs-alternative-link">
    <w:name w:val="react-xocs-alternative-link"/>
    <w:basedOn w:val="Domylnaczcionkaakapitu"/>
    <w:rsid w:val="00FE4874"/>
  </w:style>
  <w:style w:type="character" w:customStyle="1" w:styleId="text">
    <w:name w:val="text"/>
    <w:basedOn w:val="Domylnaczcionkaakapitu"/>
    <w:rsid w:val="00FE4874"/>
  </w:style>
  <w:style w:type="character" w:customStyle="1" w:styleId="object-active">
    <w:name w:val="object-active"/>
    <w:basedOn w:val="Domylnaczcionkaakapitu"/>
    <w:rsid w:val="00FE4874"/>
  </w:style>
  <w:style w:type="character" w:customStyle="1" w:styleId="anchor-text">
    <w:name w:val="anchor-text"/>
    <w:basedOn w:val="Domylnaczcionkaakapitu"/>
    <w:rsid w:val="00FE4874"/>
  </w:style>
  <w:style w:type="character" w:customStyle="1" w:styleId="label">
    <w:name w:val="label"/>
    <w:basedOn w:val="Domylnaczcionkaakapitu"/>
    <w:rsid w:val="00F11434"/>
  </w:style>
  <w:style w:type="character" w:customStyle="1" w:styleId="inlineblock">
    <w:name w:val="inlineblock"/>
    <w:basedOn w:val="Domylnaczcionkaakapitu"/>
    <w:rsid w:val="00F11434"/>
  </w:style>
  <w:style w:type="character" w:customStyle="1" w:styleId="sciprofiles-linkname">
    <w:name w:val="sciprofiles-link__name"/>
    <w:basedOn w:val="Domylnaczcionkaakapitu"/>
    <w:rsid w:val="00F11434"/>
  </w:style>
  <w:style w:type="character" w:customStyle="1" w:styleId="Nagwek4Znak">
    <w:name w:val="Nagłówek 4 Znak"/>
    <w:basedOn w:val="Domylnaczcionkaakapitu"/>
    <w:link w:val="Nagwek4"/>
    <w:uiPriority w:val="9"/>
    <w:semiHidden/>
    <w:rsid w:val="000B78E5"/>
    <w:rPr>
      <w:rFonts w:asciiTheme="majorHAnsi" w:eastAsiaTheme="majorEastAsia" w:hAnsiTheme="majorHAnsi" w:cstheme="majorBidi"/>
      <w:i/>
      <w:iCs/>
      <w:color w:val="2E74B5" w:themeColor="accent1" w:themeShade="BF"/>
    </w:rPr>
  </w:style>
  <w:style w:type="character" w:customStyle="1" w:styleId="1">
    <w:name w:val="Незакрита згадка1"/>
    <w:basedOn w:val="Domylnaczcionkaakapitu"/>
    <w:uiPriority w:val="99"/>
    <w:semiHidden/>
    <w:unhideWhenUsed/>
    <w:rsid w:val="007D0DDD"/>
    <w:rPr>
      <w:color w:val="605E5C"/>
      <w:shd w:val="clear" w:color="auto" w:fill="E1DFDD"/>
    </w:rPr>
  </w:style>
  <w:style w:type="character" w:customStyle="1" w:styleId="title-text">
    <w:name w:val="title-text"/>
    <w:basedOn w:val="Domylnaczcionkaakapitu"/>
    <w:rsid w:val="007D0DDD"/>
  </w:style>
  <w:style w:type="character" w:customStyle="1" w:styleId="sr-only">
    <w:name w:val="sr-only"/>
    <w:basedOn w:val="Domylnaczcionkaakapitu"/>
    <w:rsid w:val="007D0DDD"/>
  </w:style>
  <w:style w:type="character" w:customStyle="1" w:styleId="Nagwek2Znak">
    <w:name w:val="Nagłówek 2 Znak"/>
    <w:basedOn w:val="Domylnaczcionkaakapitu"/>
    <w:link w:val="Nagwek2"/>
    <w:uiPriority w:val="9"/>
    <w:rsid w:val="007D0DDD"/>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898774">
      <w:bodyDiv w:val="1"/>
      <w:marLeft w:val="0"/>
      <w:marRight w:val="0"/>
      <w:marTop w:val="0"/>
      <w:marBottom w:val="0"/>
      <w:divBdr>
        <w:top w:val="none" w:sz="0" w:space="0" w:color="auto"/>
        <w:left w:val="none" w:sz="0" w:space="0" w:color="auto"/>
        <w:bottom w:val="none" w:sz="0" w:space="0" w:color="auto"/>
        <w:right w:val="none" w:sz="0" w:space="0" w:color="auto"/>
      </w:divBdr>
      <w:divsChild>
        <w:div w:id="787042844">
          <w:marLeft w:val="0"/>
          <w:marRight w:val="0"/>
          <w:marTop w:val="0"/>
          <w:marBottom w:val="0"/>
          <w:divBdr>
            <w:top w:val="single" w:sz="2" w:space="0" w:color="D9D9E3"/>
            <w:left w:val="single" w:sz="2" w:space="0" w:color="D9D9E3"/>
            <w:bottom w:val="single" w:sz="2" w:space="0" w:color="D9D9E3"/>
            <w:right w:val="single" w:sz="2" w:space="0" w:color="D9D9E3"/>
          </w:divBdr>
          <w:divsChild>
            <w:div w:id="2030642180">
              <w:marLeft w:val="0"/>
              <w:marRight w:val="0"/>
              <w:marTop w:val="0"/>
              <w:marBottom w:val="0"/>
              <w:divBdr>
                <w:top w:val="single" w:sz="2" w:space="0" w:color="D9D9E3"/>
                <w:left w:val="single" w:sz="2" w:space="0" w:color="D9D9E3"/>
                <w:bottom w:val="single" w:sz="2" w:space="0" w:color="D9D9E3"/>
                <w:right w:val="single" w:sz="2" w:space="0" w:color="D9D9E3"/>
              </w:divBdr>
              <w:divsChild>
                <w:div w:id="42026078">
                  <w:marLeft w:val="0"/>
                  <w:marRight w:val="0"/>
                  <w:marTop w:val="0"/>
                  <w:marBottom w:val="0"/>
                  <w:divBdr>
                    <w:top w:val="single" w:sz="2" w:space="0" w:color="D9D9E3"/>
                    <w:left w:val="single" w:sz="2" w:space="0" w:color="D9D9E3"/>
                    <w:bottom w:val="single" w:sz="2" w:space="0" w:color="D9D9E3"/>
                    <w:right w:val="single" w:sz="2" w:space="0" w:color="D9D9E3"/>
                  </w:divBdr>
                  <w:divsChild>
                    <w:div w:id="349069963">
                      <w:marLeft w:val="0"/>
                      <w:marRight w:val="0"/>
                      <w:marTop w:val="0"/>
                      <w:marBottom w:val="0"/>
                      <w:divBdr>
                        <w:top w:val="single" w:sz="2" w:space="0" w:color="D9D9E3"/>
                        <w:left w:val="single" w:sz="2" w:space="0" w:color="D9D9E3"/>
                        <w:bottom w:val="single" w:sz="2" w:space="0" w:color="D9D9E3"/>
                        <w:right w:val="single" w:sz="2" w:space="0" w:color="D9D9E3"/>
                      </w:divBdr>
                      <w:divsChild>
                        <w:div w:id="915633935">
                          <w:marLeft w:val="0"/>
                          <w:marRight w:val="0"/>
                          <w:marTop w:val="0"/>
                          <w:marBottom w:val="0"/>
                          <w:divBdr>
                            <w:top w:val="single" w:sz="2" w:space="0" w:color="D9D9E3"/>
                            <w:left w:val="single" w:sz="2" w:space="0" w:color="D9D9E3"/>
                            <w:bottom w:val="single" w:sz="2" w:space="0" w:color="D9D9E3"/>
                            <w:right w:val="single" w:sz="2" w:space="0" w:color="D9D9E3"/>
                          </w:divBdr>
                          <w:divsChild>
                            <w:div w:id="2124839699">
                              <w:marLeft w:val="0"/>
                              <w:marRight w:val="0"/>
                              <w:marTop w:val="100"/>
                              <w:marBottom w:val="100"/>
                              <w:divBdr>
                                <w:top w:val="single" w:sz="2" w:space="0" w:color="D9D9E3"/>
                                <w:left w:val="single" w:sz="2" w:space="0" w:color="D9D9E3"/>
                                <w:bottom w:val="single" w:sz="2" w:space="0" w:color="D9D9E3"/>
                                <w:right w:val="single" w:sz="2" w:space="0" w:color="D9D9E3"/>
                              </w:divBdr>
                              <w:divsChild>
                                <w:div w:id="999426319">
                                  <w:marLeft w:val="0"/>
                                  <w:marRight w:val="0"/>
                                  <w:marTop w:val="0"/>
                                  <w:marBottom w:val="0"/>
                                  <w:divBdr>
                                    <w:top w:val="single" w:sz="2" w:space="0" w:color="D9D9E3"/>
                                    <w:left w:val="single" w:sz="2" w:space="0" w:color="D9D9E3"/>
                                    <w:bottom w:val="single" w:sz="2" w:space="0" w:color="D9D9E3"/>
                                    <w:right w:val="single" w:sz="2" w:space="0" w:color="D9D9E3"/>
                                  </w:divBdr>
                                  <w:divsChild>
                                    <w:div w:id="1468859274">
                                      <w:marLeft w:val="0"/>
                                      <w:marRight w:val="0"/>
                                      <w:marTop w:val="0"/>
                                      <w:marBottom w:val="0"/>
                                      <w:divBdr>
                                        <w:top w:val="single" w:sz="2" w:space="0" w:color="D9D9E3"/>
                                        <w:left w:val="single" w:sz="2" w:space="0" w:color="D9D9E3"/>
                                        <w:bottom w:val="single" w:sz="2" w:space="0" w:color="D9D9E3"/>
                                        <w:right w:val="single" w:sz="2" w:space="0" w:color="D9D9E3"/>
                                      </w:divBdr>
                                      <w:divsChild>
                                        <w:div w:id="1659069379">
                                          <w:marLeft w:val="0"/>
                                          <w:marRight w:val="0"/>
                                          <w:marTop w:val="0"/>
                                          <w:marBottom w:val="0"/>
                                          <w:divBdr>
                                            <w:top w:val="single" w:sz="2" w:space="0" w:color="D9D9E3"/>
                                            <w:left w:val="single" w:sz="2" w:space="0" w:color="D9D9E3"/>
                                            <w:bottom w:val="single" w:sz="2" w:space="0" w:color="D9D9E3"/>
                                            <w:right w:val="single" w:sz="2" w:space="0" w:color="D9D9E3"/>
                                          </w:divBdr>
                                          <w:divsChild>
                                            <w:div w:id="118963457">
                                              <w:marLeft w:val="0"/>
                                              <w:marRight w:val="0"/>
                                              <w:marTop w:val="0"/>
                                              <w:marBottom w:val="0"/>
                                              <w:divBdr>
                                                <w:top w:val="single" w:sz="2" w:space="0" w:color="D9D9E3"/>
                                                <w:left w:val="single" w:sz="2" w:space="0" w:color="D9D9E3"/>
                                                <w:bottom w:val="single" w:sz="2" w:space="0" w:color="D9D9E3"/>
                                                <w:right w:val="single" w:sz="2" w:space="0" w:color="D9D9E3"/>
                                              </w:divBdr>
                                              <w:divsChild>
                                                <w:div w:id="764426995">
                                                  <w:marLeft w:val="0"/>
                                                  <w:marRight w:val="0"/>
                                                  <w:marTop w:val="0"/>
                                                  <w:marBottom w:val="0"/>
                                                  <w:divBdr>
                                                    <w:top w:val="single" w:sz="2" w:space="0" w:color="D9D9E3"/>
                                                    <w:left w:val="single" w:sz="2" w:space="0" w:color="D9D9E3"/>
                                                    <w:bottom w:val="single" w:sz="2" w:space="0" w:color="D9D9E3"/>
                                                    <w:right w:val="single" w:sz="2" w:space="0" w:color="D9D9E3"/>
                                                  </w:divBdr>
                                                  <w:divsChild>
                                                    <w:div w:id="6828992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69817327">
          <w:marLeft w:val="0"/>
          <w:marRight w:val="0"/>
          <w:marTop w:val="0"/>
          <w:marBottom w:val="0"/>
          <w:divBdr>
            <w:top w:val="none" w:sz="0" w:space="0" w:color="auto"/>
            <w:left w:val="none" w:sz="0" w:space="0" w:color="auto"/>
            <w:bottom w:val="none" w:sz="0" w:space="0" w:color="auto"/>
            <w:right w:val="none" w:sz="0" w:space="0" w:color="auto"/>
          </w:divBdr>
        </w:div>
      </w:divsChild>
    </w:div>
    <w:div w:id="148638277">
      <w:bodyDiv w:val="1"/>
      <w:marLeft w:val="0"/>
      <w:marRight w:val="0"/>
      <w:marTop w:val="0"/>
      <w:marBottom w:val="0"/>
      <w:divBdr>
        <w:top w:val="none" w:sz="0" w:space="0" w:color="auto"/>
        <w:left w:val="none" w:sz="0" w:space="0" w:color="auto"/>
        <w:bottom w:val="none" w:sz="0" w:space="0" w:color="auto"/>
        <w:right w:val="none" w:sz="0" w:space="0" w:color="auto"/>
      </w:divBdr>
    </w:div>
    <w:div w:id="170069843">
      <w:bodyDiv w:val="1"/>
      <w:marLeft w:val="0"/>
      <w:marRight w:val="0"/>
      <w:marTop w:val="0"/>
      <w:marBottom w:val="0"/>
      <w:divBdr>
        <w:top w:val="none" w:sz="0" w:space="0" w:color="auto"/>
        <w:left w:val="none" w:sz="0" w:space="0" w:color="auto"/>
        <w:bottom w:val="none" w:sz="0" w:space="0" w:color="auto"/>
        <w:right w:val="none" w:sz="0" w:space="0" w:color="auto"/>
      </w:divBdr>
      <w:divsChild>
        <w:div w:id="111635447">
          <w:marLeft w:val="446"/>
          <w:marRight w:val="0"/>
          <w:marTop w:val="0"/>
          <w:marBottom w:val="0"/>
          <w:divBdr>
            <w:top w:val="none" w:sz="0" w:space="0" w:color="auto"/>
            <w:left w:val="none" w:sz="0" w:space="0" w:color="auto"/>
            <w:bottom w:val="none" w:sz="0" w:space="0" w:color="auto"/>
            <w:right w:val="none" w:sz="0" w:space="0" w:color="auto"/>
          </w:divBdr>
        </w:div>
      </w:divsChild>
    </w:div>
    <w:div w:id="182398837">
      <w:bodyDiv w:val="1"/>
      <w:marLeft w:val="0"/>
      <w:marRight w:val="0"/>
      <w:marTop w:val="0"/>
      <w:marBottom w:val="0"/>
      <w:divBdr>
        <w:top w:val="none" w:sz="0" w:space="0" w:color="auto"/>
        <w:left w:val="none" w:sz="0" w:space="0" w:color="auto"/>
        <w:bottom w:val="none" w:sz="0" w:space="0" w:color="auto"/>
        <w:right w:val="none" w:sz="0" w:space="0" w:color="auto"/>
      </w:divBdr>
    </w:div>
    <w:div w:id="347760615">
      <w:bodyDiv w:val="1"/>
      <w:marLeft w:val="0"/>
      <w:marRight w:val="0"/>
      <w:marTop w:val="0"/>
      <w:marBottom w:val="0"/>
      <w:divBdr>
        <w:top w:val="none" w:sz="0" w:space="0" w:color="auto"/>
        <w:left w:val="none" w:sz="0" w:space="0" w:color="auto"/>
        <w:bottom w:val="none" w:sz="0" w:space="0" w:color="auto"/>
        <w:right w:val="none" w:sz="0" w:space="0" w:color="auto"/>
      </w:divBdr>
    </w:div>
    <w:div w:id="448551221">
      <w:bodyDiv w:val="1"/>
      <w:marLeft w:val="0"/>
      <w:marRight w:val="0"/>
      <w:marTop w:val="0"/>
      <w:marBottom w:val="0"/>
      <w:divBdr>
        <w:top w:val="none" w:sz="0" w:space="0" w:color="auto"/>
        <w:left w:val="none" w:sz="0" w:space="0" w:color="auto"/>
        <w:bottom w:val="none" w:sz="0" w:space="0" w:color="auto"/>
        <w:right w:val="none" w:sz="0" w:space="0" w:color="auto"/>
      </w:divBdr>
    </w:div>
    <w:div w:id="733889333">
      <w:bodyDiv w:val="1"/>
      <w:marLeft w:val="0"/>
      <w:marRight w:val="0"/>
      <w:marTop w:val="0"/>
      <w:marBottom w:val="0"/>
      <w:divBdr>
        <w:top w:val="none" w:sz="0" w:space="0" w:color="auto"/>
        <w:left w:val="none" w:sz="0" w:space="0" w:color="auto"/>
        <w:bottom w:val="none" w:sz="0" w:space="0" w:color="auto"/>
        <w:right w:val="none" w:sz="0" w:space="0" w:color="auto"/>
      </w:divBdr>
    </w:div>
    <w:div w:id="883521363">
      <w:bodyDiv w:val="1"/>
      <w:marLeft w:val="0"/>
      <w:marRight w:val="0"/>
      <w:marTop w:val="0"/>
      <w:marBottom w:val="0"/>
      <w:divBdr>
        <w:top w:val="none" w:sz="0" w:space="0" w:color="auto"/>
        <w:left w:val="none" w:sz="0" w:space="0" w:color="auto"/>
        <w:bottom w:val="none" w:sz="0" w:space="0" w:color="auto"/>
        <w:right w:val="none" w:sz="0" w:space="0" w:color="auto"/>
      </w:divBdr>
      <w:divsChild>
        <w:div w:id="212036457">
          <w:marLeft w:val="446"/>
          <w:marRight w:val="0"/>
          <w:marTop w:val="0"/>
          <w:marBottom w:val="0"/>
          <w:divBdr>
            <w:top w:val="none" w:sz="0" w:space="0" w:color="auto"/>
            <w:left w:val="none" w:sz="0" w:space="0" w:color="auto"/>
            <w:bottom w:val="none" w:sz="0" w:space="0" w:color="auto"/>
            <w:right w:val="none" w:sz="0" w:space="0" w:color="auto"/>
          </w:divBdr>
        </w:div>
      </w:divsChild>
    </w:div>
    <w:div w:id="937448443">
      <w:bodyDiv w:val="1"/>
      <w:marLeft w:val="0"/>
      <w:marRight w:val="0"/>
      <w:marTop w:val="0"/>
      <w:marBottom w:val="0"/>
      <w:divBdr>
        <w:top w:val="none" w:sz="0" w:space="0" w:color="auto"/>
        <w:left w:val="none" w:sz="0" w:space="0" w:color="auto"/>
        <w:bottom w:val="none" w:sz="0" w:space="0" w:color="auto"/>
        <w:right w:val="none" w:sz="0" w:space="0" w:color="auto"/>
      </w:divBdr>
    </w:div>
    <w:div w:id="955142325">
      <w:bodyDiv w:val="1"/>
      <w:marLeft w:val="0"/>
      <w:marRight w:val="0"/>
      <w:marTop w:val="0"/>
      <w:marBottom w:val="0"/>
      <w:divBdr>
        <w:top w:val="none" w:sz="0" w:space="0" w:color="auto"/>
        <w:left w:val="none" w:sz="0" w:space="0" w:color="auto"/>
        <w:bottom w:val="none" w:sz="0" w:space="0" w:color="auto"/>
        <w:right w:val="none" w:sz="0" w:space="0" w:color="auto"/>
      </w:divBdr>
      <w:divsChild>
        <w:div w:id="1937253256">
          <w:marLeft w:val="0"/>
          <w:marRight w:val="0"/>
          <w:marTop w:val="0"/>
          <w:marBottom w:val="0"/>
          <w:divBdr>
            <w:top w:val="none" w:sz="0" w:space="0" w:color="auto"/>
            <w:left w:val="none" w:sz="0" w:space="0" w:color="auto"/>
            <w:bottom w:val="none" w:sz="0" w:space="0" w:color="auto"/>
            <w:right w:val="none" w:sz="0" w:space="0" w:color="auto"/>
          </w:divBdr>
          <w:divsChild>
            <w:div w:id="169496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74017">
      <w:bodyDiv w:val="1"/>
      <w:marLeft w:val="0"/>
      <w:marRight w:val="0"/>
      <w:marTop w:val="0"/>
      <w:marBottom w:val="0"/>
      <w:divBdr>
        <w:top w:val="none" w:sz="0" w:space="0" w:color="auto"/>
        <w:left w:val="none" w:sz="0" w:space="0" w:color="auto"/>
        <w:bottom w:val="none" w:sz="0" w:space="0" w:color="auto"/>
        <w:right w:val="none" w:sz="0" w:space="0" w:color="auto"/>
      </w:divBdr>
      <w:divsChild>
        <w:div w:id="513693343">
          <w:marLeft w:val="446"/>
          <w:marRight w:val="0"/>
          <w:marTop w:val="0"/>
          <w:marBottom w:val="0"/>
          <w:divBdr>
            <w:top w:val="none" w:sz="0" w:space="0" w:color="auto"/>
            <w:left w:val="none" w:sz="0" w:space="0" w:color="auto"/>
            <w:bottom w:val="none" w:sz="0" w:space="0" w:color="auto"/>
            <w:right w:val="none" w:sz="0" w:space="0" w:color="auto"/>
          </w:divBdr>
        </w:div>
      </w:divsChild>
    </w:div>
    <w:div w:id="1059551090">
      <w:bodyDiv w:val="1"/>
      <w:marLeft w:val="0"/>
      <w:marRight w:val="0"/>
      <w:marTop w:val="0"/>
      <w:marBottom w:val="0"/>
      <w:divBdr>
        <w:top w:val="none" w:sz="0" w:space="0" w:color="auto"/>
        <w:left w:val="none" w:sz="0" w:space="0" w:color="auto"/>
        <w:bottom w:val="none" w:sz="0" w:space="0" w:color="auto"/>
        <w:right w:val="none" w:sz="0" w:space="0" w:color="auto"/>
      </w:divBdr>
    </w:div>
    <w:div w:id="1129319784">
      <w:bodyDiv w:val="1"/>
      <w:marLeft w:val="0"/>
      <w:marRight w:val="0"/>
      <w:marTop w:val="0"/>
      <w:marBottom w:val="0"/>
      <w:divBdr>
        <w:top w:val="none" w:sz="0" w:space="0" w:color="auto"/>
        <w:left w:val="none" w:sz="0" w:space="0" w:color="auto"/>
        <w:bottom w:val="none" w:sz="0" w:space="0" w:color="auto"/>
        <w:right w:val="none" w:sz="0" w:space="0" w:color="auto"/>
      </w:divBdr>
      <w:divsChild>
        <w:div w:id="106236106">
          <w:marLeft w:val="446"/>
          <w:marRight w:val="0"/>
          <w:marTop w:val="0"/>
          <w:marBottom w:val="0"/>
          <w:divBdr>
            <w:top w:val="none" w:sz="0" w:space="0" w:color="auto"/>
            <w:left w:val="none" w:sz="0" w:space="0" w:color="auto"/>
            <w:bottom w:val="none" w:sz="0" w:space="0" w:color="auto"/>
            <w:right w:val="none" w:sz="0" w:space="0" w:color="auto"/>
          </w:divBdr>
        </w:div>
      </w:divsChild>
    </w:div>
    <w:div w:id="1159734690">
      <w:bodyDiv w:val="1"/>
      <w:marLeft w:val="0"/>
      <w:marRight w:val="0"/>
      <w:marTop w:val="0"/>
      <w:marBottom w:val="0"/>
      <w:divBdr>
        <w:top w:val="none" w:sz="0" w:space="0" w:color="auto"/>
        <w:left w:val="none" w:sz="0" w:space="0" w:color="auto"/>
        <w:bottom w:val="none" w:sz="0" w:space="0" w:color="auto"/>
        <w:right w:val="none" w:sz="0" w:space="0" w:color="auto"/>
      </w:divBdr>
    </w:div>
    <w:div w:id="1346589203">
      <w:bodyDiv w:val="1"/>
      <w:marLeft w:val="0"/>
      <w:marRight w:val="0"/>
      <w:marTop w:val="0"/>
      <w:marBottom w:val="0"/>
      <w:divBdr>
        <w:top w:val="none" w:sz="0" w:space="0" w:color="auto"/>
        <w:left w:val="none" w:sz="0" w:space="0" w:color="auto"/>
        <w:bottom w:val="none" w:sz="0" w:space="0" w:color="auto"/>
        <w:right w:val="none" w:sz="0" w:space="0" w:color="auto"/>
      </w:divBdr>
    </w:div>
    <w:div w:id="1349217126">
      <w:bodyDiv w:val="1"/>
      <w:marLeft w:val="0"/>
      <w:marRight w:val="0"/>
      <w:marTop w:val="0"/>
      <w:marBottom w:val="0"/>
      <w:divBdr>
        <w:top w:val="none" w:sz="0" w:space="0" w:color="auto"/>
        <w:left w:val="none" w:sz="0" w:space="0" w:color="auto"/>
        <w:bottom w:val="none" w:sz="0" w:space="0" w:color="auto"/>
        <w:right w:val="none" w:sz="0" w:space="0" w:color="auto"/>
      </w:divBdr>
      <w:divsChild>
        <w:div w:id="244459812">
          <w:marLeft w:val="0"/>
          <w:marRight w:val="0"/>
          <w:marTop w:val="0"/>
          <w:marBottom w:val="0"/>
          <w:divBdr>
            <w:top w:val="none" w:sz="0" w:space="0" w:color="auto"/>
            <w:left w:val="none" w:sz="0" w:space="0" w:color="auto"/>
            <w:bottom w:val="none" w:sz="0" w:space="0" w:color="auto"/>
            <w:right w:val="none" w:sz="0" w:space="0" w:color="auto"/>
          </w:divBdr>
        </w:div>
        <w:div w:id="1880587605">
          <w:marLeft w:val="0"/>
          <w:marRight w:val="0"/>
          <w:marTop w:val="0"/>
          <w:marBottom w:val="0"/>
          <w:divBdr>
            <w:top w:val="single" w:sz="2" w:space="0" w:color="D9D9E3"/>
            <w:left w:val="single" w:sz="2" w:space="0" w:color="D9D9E3"/>
            <w:bottom w:val="single" w:sz="2" w:space="0" w:color="D9D9E3"/>
            <w:right w:val="single" w:sz="2" w:space="0" w:color="D9D9E3"/>
          </w:divBdr>
          <w:divsChild>
            <w:div w:id="324942061">
              <w:marLeft w:val="0"/>
              <w:marRight w:val="0"/>
              <w:marTop w:val="0"/>
              <w:marBottom w:val="0"/>
              <w:divBdr>
                <w:top w:val="single" w:sz="2" w:space="0" w:color="D9D9E3"/>
                <w:left w:val="single" w:sz="2" w:space="0" w:color="D9D9E3"/>
                <w:bottom w:val="single" w:sz="2" w:space="0" w:color="D9D9E3"/>
                <w:right w:val="single" w:sz="2" w:space="0" w:color="D9D9E3"/>
              </w:divBdr>
              <w:divsChild>
                <w:div w:id="2076008702">
                  <w:marLeft w:val="0"/>
                  <w:marRight w:val="0"/>
                  <w:marTop w:val="0"/>
                  <w:marBottom w:val="0"/>
                  <w:divBdr>
                    <w:top w:val="single" w:sz="2" w:space="0" w:color="D9D9E3"/>
                    <w:left w:val="single" w:sz="2" w:space="0" w:color="D9D9E3"/>
                    <w:bottom w:val="single" w:sz="2" w:space="0" w:color="D9D9E3"/>
                    <w:right w:val="single" w:sz="2" w:space="0" w:color="D9D9E3"/>
                  </w:divBdr>
                  <w:divsChild>
                    <w:div w:id="192772404">
                      <w:marLeft w:val="0"/>
                      <w:marRight w:val="0"/>
                      <w:marTop w:val="0"/>
                      <w:marBottom w:val="0"/>
                      <w:divBdr>
                        <w:top w:val="single" w:sz="2" w:space="0" w:color="D9D9E3"/>
                        <w:left w:val="single" w:sz="2" w:space="0" w:color="D9D9E3"/>
                        <w:bottom w:val="single" w:sz="2" w:space="0" w:color="D9D9E3"/>
                        <w:right w:val="single" w:sz="2" w:space="0" w:color="D9D9E3"/>
                      </w:divBdr>
                      <w:divsChild>
                        <w:div w:id="54622797">
                          <w:marLeft w:val="0"/>
                          <w:marRight w:val="0"/>
                          <w:marTop w:val="0"/>
                          <w:marBottom w:val="0"/>
                          <w:divBdr>
                            <w:top w:val="none" w:sz="0" w:space="0" w:color="auto"/>
                            <w:left w:val="none" w:sz="0" w:space="0" w:color="auto"/>
                            <w:bottom w:val="none" w:sz="0" w:space="0" w:color="auto"/>
                            <w:right w:val="none" w:sz="0" w:space="0" w:color="auto"/>
                          </w:divBdr>
                          <w:divsChild>
                            <w:div w:id="1424255113">
                              <w:marLeft w:val="0"/>
                              <w:marRight w:val="0"/>
                              <w:marTop w:val="100"/>
                              <w:marBottom w:val="100"/>
                              <w:divBdr>
                                <w:top w:val="single" w:sz="2" w:space="0" w:color="D9D9E3"/>
                                <w:left w:val="single" w:sz="2" w:space="0" w:color="D9D9E3"/>
                                <w:bottom w:val="single" w:sz="2" w:space="0" w:color="D9D9E3"/>
                                <w:right w:val="single" w:sz="2" w:space="0" w:color="D9D9E3"/>
                              </w:divBdr>
                              <w:divsChild>
                                <w:div w:id="1064371679">
                                  <w:marLeft w:val="0"/>
                                  <w:marRight w:val="0"/>
                                  <w:marTop w:val="0"/>
                                  <w:marBottom w:val="0"/>
                                  <w:divBdr>
                                    <w:top w:val="single" w:sz="2" w:space="0" w:color="D9D9E3"/>
                                    <w:left w:val="single" w:sz="2" w:space="0" w:color="D9D9E3"/>
                                    <w:bottom w:val="single" w:sz="2" w:space="0" w:color="D9D9E3"/>
                                    <w:right w:val="single" w:sz="2" w:space="0" w:color="D9D9E3"/>
                                  </w:divBdr>
                                  <w:divsChild>
                                    <w:div w:id="2094622105">
                                      <w:marLeft w:val="0"/>
                                      <w:marRight w:val="0"/>
                                      <w:marTop w:val="0"/>
                                      <w:marBottom w:val="0"/>
                                      <w:divBdr>
                                        <w:top w:val="single" w:sz="2" w:space="0" w:color="D9D9E3"/>
                                        <w:left w:val="single" w:sz="2" w:space="0" w:color="D9D9E3"/>
                                        <w:bottom w:val="single" w:sz="2" w:space="0" w:color="D9D9E3"/>
                                        <w:right w:val="single" w:sz="2" w:space="0" w:color="D9D9E3"/>
                                      </w:divBdr>
                                      <w:divsChild>
                                        <w:div w:id="781191305">
                                          <w:marLeft w:val="0"/>
                                          <w:marRight w:val="0"/>
                                          <w:marTop w:val="0"/>
                                          <w:marBottom w:val="0"/>
                                          <w:divBdr>
                                            <w:top w:val="single" w:sz="2" w:space="0" w:color="D9D9E3"/>
                                            <w:left w:val="single" w:sz="2" w:space="0" w:color="D9D9E3"/>
                                            <w:bottom w:val="single" w:sz="2" w:space="0" w:color="D9D9E3"/>
                                            <w:right w:val="single" w:sz="2" w:space="0" w:color="D9D9E3"/>
                                          </w:divBdr>
                                          <w:divsChild>
                                            <w:div w:id="1853108425">
                                              <w:marLeft w:val="0"/>
                                              <w:marRight w:val="0"/>
                                              <w:marTop w:val="0"/>
                                              <w:marBottom w:val="0"/>
                                              <w:divBdr>
                                                <w:top w:val="single" w:sz="2" w:space="0" w:color="D9D9E3"/>
                                                <w:left w:val="single" w:sz="2" w:space="0" w:color="D9D9E3"/>
                                                <w:bottom w:val="single" w:sz="2" w:space="0" w:color="D9D9E3"/>
                                                <w:right w:val="single" w:sz="2" w:space="0" w:color="D9D9E3"/>
                                              </w:divBdr>
                                              <w:divsChild>
                                                <w:div w:id="944534689">
                                                  <w:marLeft w:val="0"/>
                                                  <w:marRight w:val="0"/>
                                                  <w:marTop w:val="0"/>
                                                  <w:marBottom w:val="0"/>
                                                  <w:divBdr>
                                                    <w:top w:val="single" w:sz="2" w:space="0" w:color="D9D9E3"/>
                                                    <w:left w:val="single" w:sz="2" w:space="0" w:color="D9D9E3"/>
                                                    <w:bottom w:val="single" w:sz="2" w:space="0" w:color="D9D9E3"/>
                                                    <w:right w:val="single" w:sz="2" w:space="0" w:color="D9D9E3"/>
                                                  </w:divBdr>
                                                  <w:divsChild>
                                                    <w:div w:id="163595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546795898">
      <w:bodyDiv w:val="1"/>
      <w:marLeft w:val="0"/>
      <w:marRight w:val="0"/>
      <w:marTop w:val="0"/>
      <w:marBottom w:val="0"/>
      <w:divBdr>
        <w:top w:val="none" w:sz="0" w:space="0" w:color="auto"/>
        <w:left w:val="none" w:sz="0" w:space="0" w:color="auto"/>
        <w:bottom w:val="none" w:sz="0" w:space="0" w:color="auto"/>
        <w:right w:val="none" w:sz="0" w:space="0" w:color="auto"/>
      </w:divBdr>
      <w:divsChild>
        <w:div w:id="1684746019">
          <w:marLeft w:val="0"/>
          <w:marRight w:val="0"/>
          <w:marTop w:val="0"/>
          <w:marBottom w:val="120"/>
          <w:divBdr>
            <w:top w:val="none" w:sz="0" w:space="0" w:color="auto"/>
            <w:left w:val="none" w:sz="0" w:space="0" w:color="auto"/>
            <w:bottom w:val="none" w:sz="0" w:space="0" w:color="auto"/>
            <w:right w:val="none" w:sz="0" w:space="0" w:color="auto"/>
          </w:divBdr>
          <w:divsChild>
            <w:div w:id="1126240113">
              <w:marLeft w:val="0"/>
              <w:marRight w:val="0"/>
              <w:marTop w:val="0"/>
              <w:marBottom w:val="0"/>
              <w:divBdr>
                <w:top w:val="none" w:sz="0" w:space="0" w:color="auto"/>
                <w:left w:val="none" w:sz="0" w:space="0" w:color="auto"/>
                <w:bottom w:val="none" w:sz="0" w:space="0" w:color="auto"/>
                <w:right w:val="none" w:sz="0" w:space="0" w:color="auto"/>
              </w:divBdr>
              <w:divsChild>
                <w:div w:id="1007177635">
                  <w:marLeft w:val="0"/>
                  <w:marRight w:val="0"/>
                  <w:marTop w:val="0"/>
                  <w:marBottom w:val="0"/>
                  <w:divBdr>
                    <w:top w:val="none" w:sz="0" w:space="0" w:color="auto"/>
                    <w:left w:val="none" w:sz="0" w:space="0" w:color="auto"/>
                    <w:bottom w:val="none" w:sz="0" w:space="0" w:color="auto"/>
                    <w:right w:val="none" w:sz="0" w:space="0" w:color="auto"/>
                  </w:divBdr>
                  <w:divsChild>
                    <w:div w:id="73265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490736">
      <w:bodyDiv w:val="1"/>
      <w:marLeft w:val="0"/>
      <w:marRight w:val="0"/>
      <w:marTop w:val="0"/>
      <w:marBottom w:val="0"/>
      <w:divBdr>
        <w:top w:val="none" w:sz="0" w:space="0" w:color="auto"/>
        <w:left w:val="none" w:sz="0" w:space="0" w:color="auto"/>
        <w:bottom w:val="none" w:sz="0" w:space="0" w:color="auto"/>
        <w:right w:val="none" w:sz="0" w:space="0" w:color="auto"/>
      </w:divBdr>
      <w:divsChild>
        <w:div w:id="412433204">
          <w:marLeft w:val="446"/>
          <w:marRight w:val="0"/>
          <w:marTop w:val="0"/>
          <w:marBottom w:val="0"/>
          <w:divBdr>
            <w:top w:val="none" w:sz="0" w:space="0" w:color="auto"/>
            <w:left w:val="none" w:sz="0" w:space="0" w:color="auto"/>
            <w:bottom w:val="none" w:sz="0" w:space="0" w:color="auto"/>
            <w:right w:val="none" w:sz="0" w:space="0" w:color="auto"/>
          </w:divBdr>
        </w:div>
      </w:divsChild>
    </w:div>
    <w:div w:id="1653676729">
      <w:bodyDiv w:val="1"/>
      <w:marLeft w:val="0"/>
      <w:marRight w:val="0"/>
      <w:marTop w:val="0"/>
      <w:marBottom w:val="0"/>
      <w:divBdr>
        <w:top w:val="none" w:sz="0" w:space="0" w:color="auto"/>
        <w:left w:val="none" w:sz="0" w:space="0" w:color="auto"/>
        <w:bottom w:val="none" w:sz="0" w:space="0" w:color="auto"/>
        <w:right w:val="none" w:sz="0" w:space="0" w:color="auto"/>
      </w:divBdr>
    </w:div>
    <w:div w:id="1696075028">
      <w:bodyDiv w:val="1"/>
      <w:marLeft w:val="0"/>
      <w:marRight w:val="0"/>
      <w:marTop w:val="0"/>
      <w:marBottom w:val="0"/>
      <w:divBdr>
        <w:top w:val="none" w:sz="0" w:space="0" w:color="auto"/>
        <w:left w:val="none" w:sz="0" w:space="0" w:color="auto"/>
        <w:bottom w:val="none" w:sz="0" w:space="0" w:color="auto"/>
        <w:right w:val="none" w:sz="0" w:space="0" w:color="auto"/>
      </w:divBdr>
    </w:div>
    <w:div w:id="1697272689">
      <w:bodyDiv w:val="1"/>
      <w:marLeft w:val="0"/>
      <w:marRight w:val="0"/>
      <w:marTop w:val="0"/>
      <w:marBottom w:val="0"/>
      <w:divBdr>
        <w:top w:val="none" w:sz="0" w:space="0" w:color="auto"/>
        <w:left w:val="none" w:sz="0" w:space="0" w:color="auto"/>
        <w:bottom w:val="none" w:sz="0" w:space="0" w:color="auto"/>
        <w:right w:val="none" w:sz="0" w:space="0" w:color="auto"/>
      </w:divBdr>
    </w:div>
    <w:div w:id="1891263371">
      <w:bodyDiv w:val="1"/>
      <w:marLeft w:val="0"/>
      <w:marRight w:val="0"/>
      <w:marTop w:val="0"/>
      <w:marBottom w:val="0"/>
      <w:divBdr>
        <w:top w:val="none" w:sz="0" w:space="0" w:color="auto"/>
        <w:left w:val="none" w:sz="0" w:space="0" w:color="auto"/>
        <w:bottom w:val="none" w:sz="0" w:space="0" w:color="auto"/>
        <w:right w:val="none" w:sz="0" w:space="0" w:color="auto"/>
      </w:divBdr>
    </w:div>
    <w:div w:id="20043836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image" Target="media/image17.emf"/><Relationship Id="rId21" Type="http://schemas.openxmlformats.org/officeDocument/2006/relationships/image" Target="media/image8.emf"/><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image" Target="media/image21.emf"/><Relationship Id="rId50" Type="http://schemas.openxmlformats.org/officeDocument/2006/relationships/oleObject" Target="embeddings/oleObject21.bin"/><Relationship Id="rId55" Type="http://schemas.openxmlformats.org/officeDocument/2006/relationships/hyperlink" Target="https://sciprofiles.com/profile/2162508" TargetMode="External"/><Relationship Id="rId63" Type="http://schemas.openxmlformats.org/officeDocument/2006/relationships/hyperlink" Target="https://doi.org/10.1016/j.jlumin.2022.119276"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6.emf"/><Relationship Id="rId40" Type="http://schemas.openxmlformats.org/officeDocument/2006/relationships/oleObject" Target="embeddings/oleObject16.bin"/><Relationship Id="rId45" Type="http://schemas.openxmlformats.org/officeDocument/2006/relationships/image" Target="media/image20.emf"/><Relationship Id="rId53" Type="http://schemas.openxmlformats.org/officeDocument/2006/relationships/hyperlink" Target="https://doi.org/10.1063/1.91728" TargetMode="External"/><Relationship Id="rId58" Type="http://schemas.openxmlformats.org/officeDocument/2006/relationships/hyperlink" Target="https://sciprofiles.com/profile/author/VUg0WGRBUXpnMG5JWjVEdE1TN2lGQT09" TargetMode="External"/><Relationship Id="rId66" Type="http://schemas.openxmlformats.org/officeDocument/2006/relationships/hyperlink" Target="https://doi.org/10.1016/j.omx.2019.100018" TargetMode="Externa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2.emf"/><Relationship Id="rId57" Type="http://schemas.openxmlformats.org/officeDocument/2006/relationships/hyperlink" Target="https://sciprofiles.com/profile/author/TGNDbWxHNUdVS1hkYXArNnJqVDhGNktWUks3MnZZQm15NkJmSjBvTW5Dbz0=" TargetMode="External"/><Relationship Id="rId61" Type="http://schemas.openxmlformats.org/officeDocument/2006/relationships/hyperlink" Target="https://sciprofiles.com/profile/author/S2ZGcjMwZDk2ZW04Nm0wbXhyTk4vN3lET21sYXJiU283czdaczNzaWxYc0pYYkdBN2JmcnBGa0FCR3RZcEtJag==" TargetMode="External"/><Relationship Id="rId10" Type="http://schemas.openxmlformats.org/officeDocument/2006/relationships/oleObject" Target="embeddings/oleObject1.bin"/><Relationship Id="rId19" Type="http://schemas.openxmlformats.org/officeDocument/2006/relationships/image" Target="media/image7.emf"/><Relationship Id="rId31" Type="http://schemas.openxmlformats.org/officeDocument/2006/relationships/image" Target="media/image13.e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hyperlink" Target="https://sciprofiles.com/profile/author/QllnU1hUSm1qQ3JsSkpiVDQwWnFrV0ZPaUpHK0xKaFhUZUswSHE1YkJ6ND0=" TargetMode="External"/><Relationship Id="rId65" Type="http://schemas.openxmlformats.org/officeDocument/2006/relationships/hyperlink" Target="https://www.sciencedirect.com/journal/optical-materials-x"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1.emf"/><Relationship Id="rId30" Type="http://schemas.openxmlformats.org/officeDocument/2006/relationships/oleObject" Target="embeddings/oleObject11.bin"/><Relationship Id="rId35" Type="http://schemas.openxmlformats.org/officeDocument/2006/relationships/image" Target="media/image15.emf"/><Relationship Id="rId43" Type="http://schemas.openxmlformats.org/officeDocument/2006/relationships/image" Target="media/image19.emf"/><Relationship Id="rId48" Type="http://schemas.openxmlformats.org/officeDocument/2006/relationships/oleObject" Target="embeddings/oleObject20.bin"/><Relationship Id="rId56" Type="http://schemas.openxmlformats.org/officeDocument/2006/relationships/hyperlink" Target="https://sciprofiles.com/profile/649526" TargetMode="External"/><Relationship Id="rId64" Type="http://schemas.openxmlformats.org/officeDocument/2006/relationships/hyperlink" Target="https://doi.org/10.1364/OME.5.001868" TargetMode="External"/><Relationship Id="rId69"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23.emf"/><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image" Target="media/image14.e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hyperlink" Target="https://sciprofiles.com/profile/author/QW0zaG12ZFhoMDg4OUVtNEk1M1hxRTkwam90VzdPOEtVVWZ3N1c4eVZMOD0=" TargetMode="External"/><Relationship Id="rId67" Type="http://schemas.openxmlformats.org/officeDocument/2006/relationships/hyperlink" Target="https://doi.org/10.1103/PhysRevB.84.081102" TargetMode="External"/><Relationship Id="rId20" Type="http://schemas.openxmlformats.org/officeDocument/2006/relationships/oleObject" Target="embeddings/oleObject6.bin"/><Relationship Id="rId41" Type="http://schemas.openxmlformats.org/officeDocument/2006/relationships/image" Target="media/image18.emf"/><Relationship Id="rId54" Type="http://schemas.openxmlformats.org/officeDocument/2006/relationships/hyperlink" Target="http://dx.doi.org/10.1016/S0168-9002(02)00725-8" TargetMode="External"/><Relationship Id="rId62" Type="http://schemas.openxmlformats.org/officeDocument/2006/relationships/hyperlink" Target="https://sciprofiles.com/profile/297449"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0D459-6659-4EC6-95A6-154A43F11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14283</Words>
  <Characters>85703</Characters>
  <Application>Microsoft Office Word</Application>
  <DocSecurity>0</DocSecurity>
  <Lines>714</Lines>
  <Paragraphs>199</Paragraphs>
  <ScaleCrop>false</ScaleCrop>
  <HeadingPairs>
    <vt:vector size="6" baseType="variant">
      <vt:variant>
        <vt:lpstr>Tytuł</vt:lpstr>
      </vt:variant>
      <vt:variant>
        <vt:i4>1</vt:i4>
      </vt:variant>
      <vt:variant>
        <vt:lpstr>Название</vt:lpstr>
      </vt:variant>
      <vt:variant>
        <vt:i4>1</vt:i4>
      </vt:variant>
      <vt:variant>
        <vt:lpstr>Назва</vt:lpstr>
      </vt:variant>
      <vt:variant>
        <vt:i4>1</vt:i4>
      </vt:variant>
    </vt:vector>
  </HeadingPairs>
  <TitlesOfParts>
    <vt:vector size="3" baseType="lpstr">
      <vt:lpstr/>
      <vt:lpstr/>
      <vt:lpstr/>
    </vt:vector>
  </TitlesOfParts>
  <Company/>
  <LinksUpToDate>false</LinksUpToDate>
  <CharactersWithSpaces>99787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 Markovskyi</dc:creator>
  <cp:keywords/>
  <dc:description/>
  <cp:lastModifiedBy>Konto Microsoft</cp:lastModifiedBy>
  <cp:revision>2</cp:revision>
  <dcterms:created xsi:type="dcterms:W3CDTF">2026-09-11T07:34:00Z</dcterms:created>
  <dcterms:modified xsi:type="dcterms:W3CDTF">2026-09-11T07:34:00Z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id="QSlx69vy"/&gt;&lt;style id="http://www.zotero.org/styles/materials-science-and-engineering-b" hasBibliography="1" bibliographyStyleHasBeenSet="1"/&gt;&lt;prefs&gt;&lt;pref name="fieldType" value="Field"/&gt;&lt;/prefs&gt;&lt;</vt:lpwstr>
  </property>
  <property fmtid="{D5CDD505-2E9C-101B-9397-08002B2CF9AE}" pid="3" name="GrammarlyDocumentId">
    <vt:lpwstr>dae61567f543e8c43b56da5208023cc3358b5b1048148cd148ca9481f962277b</vt:lpwstr>
  </property>
  <property fmtid="{D5CDD505-2E9C-101B-9397-08002B2CF9AE}" pid="4" name="ZOTERO_PREF_2">
    <vt:lpwstr>/data&gt;</vt:lpwstr>
  </property>
</Properties>
</file>